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76035" w14:textId="6510AA3E" w:rsidR="00C8369D" w:rsidRPr="000C5003" w:rsidRDefault="00C8369D">
      <w:pPr>
        <w:rPr>
          <w:b/>
          <w:sz w:val="28"/>
          <w:szCs w:val="28"/>
        </w:rPr>
      </w:pPr>
      <w:r w:rsidRPr="000C5003">
        <w:rPr>
          <w:b/>
          <w:sz w:val="28"/>
          <w:szCs w:val="28"/>
        </w:rPr>
        <w:t xml:space="preserve">Fallow replacement </w:t>
      </w:r>
      <w:r w:rsidR="009B620A">
        <w:rPr>
          <w:b/>
          <w:sz w:val="28"/>
          <w:szCs w:val="28"/>
        </w:rPr>
        <w:t>can improve</w:t>
      </w:r>
      <w:r w:rsidR="002443BC" w:rsidRPr="000C5003">
        <w:rPr>
          <w:b/>
          <w:sz w:val="28"/>
          <w:szCs w:val="28"/>
        </w:rPr>
        <w:t xml:space="preserve"> bottom line</w:t>
      </w:r>
      <w:r w:rsidRPr="000C5003">
        <w:rPr>
          <w:b/>
          <w:sz w:val="28"/>
          <w:szCs w:val="28"/>
        </w:rPr>
        <w:t xml:space="preserve"> </w:t>
      </w:r>
      <w:r w:rsidR="0081579A" w:rsidRPr="000C5003">
        <w:rPr>
          <w:b/>
          <w:sz w:val="28"/>
          <w:szCs w:val="28"/>
        </w:rPr>
        <w:t xml:space="preserve">and </w:t>
      </w:r>
      <w:r w:rsidR="00F219FF" w:rsidRPr="000C5003">
        <w:rPr>
          <w:b/>
          <w:sz w:val="28"/>
          <w:szCs w:val="28"/>
        </w:rPr>
        <w:t xml:space="preserve">benefit </w:t>
      </w:r>
      <w:r w:rsidR="0081579A" w:rsidRPr="000C5003">
        <w:rPr>
          <w:b/>
          <w:sz w:val="28"/>
          <w:szCs w:val="28"/>
        </w:rPr>
        <w:t xml:space="preserve">water quality </w:t>
      </w:r>
    </w:p>
    <w:p w14:paraId="30BEB1B5" w14:textId="77777777" w:rsidR="000C5003" w:rsidRPr="00F219FF" w:rsidRDefault="000C5003" w:rsidP="000C5003">
      <w:pPr>
        <w:spacing w:after="0"/>
        <w:rPr>
          <w:rFonts w:eastAsia="Times" w:cs="Times New Roman"/>
          <w:sz w:val="24"/>
          <w:szCs w:val="24"/>
        </w:rPr>
      </w:pPr>
      <w:bookmarkStart w:id="0" w:name="_GoBack"/>
      <w:bookmarkEnd w:id="0"/>
    </w:p>
    <w:p w14:paraId="178DA5A4" w14:textId="0B607F27" w:rsidR="002443BC" w:rsidRDefault="002443BC">
      <w:r w:rsidRPr="000C5003">
        <w:t xml:space="preserve">Replacing fallow with field pea can improve net revenue from wheat production systems, while also offering potential benefits for water quality, according to preliminary results </w:t>
      </w:r>
      <w:r w:rsidR="0081579A" w:rsidRPr="000C5003">
        <w:t>of a three-year study in the Judith</w:t>
      </w:r>
      <w:r w:rsidR="0081579A">
        <w:t xml:space="preserve"> River Watershed. Results also point to potential benefits of other fallow replacement crops.</w:t>
      </w:r>
    </w:p>
    <w:p w14:paraId="72C46DF5" w14:textId="2250C918" w:rsidR="0081579A" w:rsidRDefault="0081579A">
      <w:r>
        <w:t>“We see this as a real win-win for farmers”, said Adam Sigler</w:t>
      </w:r>
      <w:r w:rsidR="00ED0FF4">
        <w:t>, MSU Extension w</w:t>
      </w:r>
      <w:r>
        <w:t xml:space="preserve">ater </w:t>
      </w:r>
      <w:r w:rsidR="00ED0FF4">
        <w:t>quality associate s</w:t>
      </w:r>
      <w:r>
        <w:t>pecialist</w:t>
      </w:r>
      <w:r w:rsidR="00ED0FF4">
        <w:t xml:space="preserve"> in </w:t>
      </w:r>
      <w:r w:rsidR="00386E26">
        <w:t xml:space="preserve">the </w:t>
      </w:r>
      <w:proofErr w:type="spellStart"/>
      <w:r w:rsidR="00386E26">
        <w:t>Dept</w:t>
      </w:r>
      <w:proofErr w:type="spellEnd"/>
      <w:r w:rsidR="00386E26">
        <w:t xml:space="preserve"> of Land Resources and Environmental Sciences (</w:t>
      </w:r>
      <w:r w:rsidR="00ED0FF4">
        <w:t>LRES</w:t>
      </w:r>
      <w:r w:rsidR="00386E26">
        <w:t>)</w:t>
      </w:r>
      <w:r>
        <w:t xml:space="preserve">. “Using field pea as a fallow replacement strategy </w:t>
      </w:r>
      <w:r w:rsidR="009B620A">
        <w:t xml:space="preserve">can </w:t>
      </w:r>
      <w:r>
        <w:t xml:space="preserve">make more money and </w:t>
      </w:r>
      <w:r w:rsidR="00386E26">
        <w:t>likely</w:t>
      </w:r>
      <w:r>
        <w:t xml:space="preserve"> limits loss of nitrogen from farm fields to groundwater.”</w:t>
      </w:r>
    </w:p>
    <w:p w14:paraId="7AE70D02" w14:textId="6AD81D47" w:rsidR="003E1768" w:rsidRDefault="003E1768">
      <w:r>
        <w:t>The Judith River Watershed Nitrogen Project was started in 2011 to determine sources of high levels of nitrate in shallow groundwater in both Fergus County and Judith Basin County</w:t>
      </w:r>
      <w:r w:rsidR="00B124FA">
        <w:t>, and evaluate management options that might reduce nitrate losses</w:t>
      </w:r>
      <w:r>
        <w:t xml:space="preserve">. Nitrate, a form of nitrogen, comes from soil, fertilizer, and manure, and can be harmful to infants and young livestock at high concentrations. </w:t>
      </w:r>
    </w:p>
    <w:p w14:paraId="0CEB1033" w14:textId="2AE450E5" w:rsidR="003E1768" w:rsidRDefault="00721012">
      <w:r>
        <w:t xml:space="preserve">The study tested three management practices: controlled release nitrogen fertilizer, splitting nitrogen fertilizer into two applications, and replacing summer fallow with pea. </w:t>
      </w:r>
      <w:r w:rsidR="003E1768">
        <w:t xml:space="preserve">Two advisory groups, made up of mostly local </w:t>
      </w:r>
      <w:r w:rsidR="00B124FA">
        <w:t xml:space="preserve">farmers and </w:t>
      </w:r>
      <w:r w:rsidR="003E1768">
        <w:t>residents, identified th</w:t>
      </w:r>
      <w:r>
        <w:t>ese</w:t>
      </w:r>
      <w:r w:rsidR="003E1768">
        <w:t xml:space="preserve"> practices </w:t>
      </w:r>
      <w:r>
        <w:t>as having</w:t>
      </w:r>
      <w:r w:rsidR="003E1768">
        <w:t xml:space="preserve"> a reasonable chance for adoption and a potential to reduce the amount of nitrate leaching into groundwater. Each practice has been tested four times on local farms </w:t>
      </w:r>
      <w:r>
        <w:t xml:space="preserve">near Stanford, Moccasin and Moore, </w:t>
      </w:r>
      <w:r w:rsidR="003E1768">
        <w:t xml:space="preserve">using the farmers’ equipment. </w:t>
      </w:r>
    </w:p>
    <w:p w14:paraId="7B3FB962" w14:textId="010E00CA" w:rsidR="005014FF" w:rsidRDefault="005014FF">
      <w:r>
        <w:t>“</w:t>
      </w:r>
      <w:r w:rsidR="00B124FA">
        <w:t xml:space="preserve">This </w:t>
      </w:r>
      <w:r>
        <w:t>project</w:t>
      </w:r>
      <w:r w:rsidR="0081564F">
        <w:t>’s</w:t>
      </w:r>
      <w:r>
        <w:t xml:space="preserve"> </w:t>
      </w:r>
      <w:r w:rsidR="00B124FA">
        <w:t xml:space="preserve">goal </w:t>
      </w:r>
      <w:r>
        <w:t xml:space="preserve">is </w:t>
      </w:r>
      <w:r w:rsidR="00B124FA">
        <w:t xml:space="preserve">to </w:t>
      </w:r>
      <w:r>
        <w:t xml:space="preserve">identify practices that can reduce nitrate leaching, but </w:t>
      </w:r>
      <w:r w:rsidR="00B124FA">
        <w:t xml:space="preserve">still provide the economic returns that make it possible for farmers to </w:t>
      </w:r>
      <w:r>
        <w:t xml:space="preserve">adopt”, said Stephanie Ewing, soil scientist in LRES.  The research team has collected grain yield and protein data which are necessary to calculate net revenue. </w:t>
      </w:r>
    </w:p>
    <w:p w14:paraId="29DBD009" w14:textId="6906F61C" w:rsidR="00B124FA" w:rsidRDefault="00531866">
      <w:r>
        <w:t xml:space="preserve">Splitting nitrogen </w:t>
      </w:r>
      <w:r w:rsidR="00B124FA">
        <w:t xml:space="preserve">fertilizer </w:t>
      </w:r>
      <w:r>
        <w:t xml:space="preserve">into two (early and mid/late spring) </w:t>
      </w:r>
      <w:r w:rsidR="00B124FA">
        <w:t xml:space="preserve">applications </w:t>
      </w:r>
      <w:r>
        <w:t xml:space="preserve">did not </w:t>
      </w:r>
      <w:r w:rsidR="00B124FA">
        <w:t xml:space="preserve">significantly </w:t>
      </w:r>
      <w:r>
        <w:t xml:space="preserve">affect yield, protein, or net revenue on winter wheat in 2013 or spring wheat in 2014. </w:t>
      </w:r>
      <w:r w:rsidR="00B124FA">
        <w:t>Meanwhile, the use of c</w:t>
      </w:r>
      <w:r>
        <w:t xml:space="preserve">ontrolled release </w:t>
      </w:r>
      <w:r w:rsidR="00B124FA">
        <w:t xml:space="preserve">forms of </w:t>
      </w:r>
      <w:r>
        <w:t xml:space="preserve">nitrogen fertilizer </w:t>
      </w:r>
      <w:r w:rsidR="00B124FA">
        <w:t xml:space="preserve">appeared to </w:t>
      </w:r>
      <w:r>
        <w:t xml:space="preserve">increase grain protein in 2013 but not in 2014, and did not affect </w:t>
      </w:r>
      <w:r w:rsidR="00B124FA">
        <w:t>wheat</w:t>
      </w:r>
      <w:r w:rsidR="00386E26">
        <w:t xml:space="preserve"> grain</w:t>
      </w:r>
      <w:r w:rsidR="00B124FA">
        <w:t xml:space="preserve"> </w:t>
      </w:r>
      <w:r>
        <w:t xml:space="preserve">yield or net revenue either year. </w:t>
      </w:r>
    </w:p>
    <w:p w14:paraId="30D91B6B" w14:textId="0284C3AB" w:rsidR="003E1768" w:rsidRDefault="00B124FA">
      <w:r>
        <w:t>By contrast, while w</w:t>
      </w:r>
      <w:r w:rsidR="00531866">
        <w:t xml:space="preserve">inter wheat </w:t>
      </w:r>
      <w:r>
        <w:t xml:space="preserve">crops planted </w:t>
      </w:r>
      <w:r w:rsidR="00531866">
        <w:t xml:space="preserve">after pea had lower grain </w:t>
      </w:r>
      <w:r>
        <w:t xml:space="preserve">yield and </w:t>
      </w:r>
      <w:r w:rsidR="00531866">
        <w:t xml:space="preserve">protein </w:t>
      </w:r>
      <w:r>
        <w:t xml:space="preserve">levels </w:t>
      </w:r>
      <w:r w:rsidR="00531866">
        <w:t>than after fallow</w:t>
      </w:r>
      <w:r>
        <w:t xml:space="preserve">, the pea-wheat combination provided equal or better financial returns to farmers.  Study results suggest that in 2012-13, there was </w:t>
      </w:r>
      <w:r w:rsidR="00531866">
        <w:t>no difference in net revenue between pea-winter wheat and fallow winter wheat</w:t>
      </w:r>
      <w:r w:rsidR="009640CA">
        <w:t>, likely due in part to the dry fall and winter that hurt grain yield after pea</w:t>
      </w:r>
      <w:r w:rsidR="00531866">
        <w:t xml:space="preserve">. Conversely, </w:t>
      </w:r>
      <w:r w:rsidR="00E20515">
        <w:t xml:space="preserve">in </w:t>
      </w:r>
      <w:r w:rsidR="00531866">
        <w:t>2013-2014</w:t>
      </w:r>
      <w:r w:rsidR="00E20515">
        <w:t>,</w:t>
      </w:r>
      <w:r w:rsidR="00531866">
        <w:t xml:space="preserve"> net revenue was higher in the pea-winter wheat system by $</w:t>
      </w:r>
      <w:r w:rsidR="002A5D97">
        <w:t>17</w:t>
      </w:r>
      <w:r w:rsidR="00531866">
        <w:t>/ac per year</w:t>
      </w:r>
      <w:r w:rsidR="00E20515">
        <w:t>.  Given the availability of incentive payments to plant pea from the USDA Natural Resources Conservation Service, the financial advantages could be even higher</w:t>
      </w:r>
      <w:r w:rsidR="00531866">
        <w:t xml:space="preserve">. </w:t>
      </w:r>
    </w:p>
    <w:p w14:paraId="68A45280" w14:textId="31028C27" w:rsidR="00E20515" w:rsidRDefault="009640CA">
      <w:r>
        <w:t xml:space="preserve">“Summer fallow is common in the region because it </w:t>
      </w:r>
      <w:r w:rsidR="00E20515">
        <w:t xml:space="preserve">has historically </w:t>
      </w:r>
      <w:r w:rsidR="005014FF">
        <w:t>help</w:t>
      </w:r>
      <w:r w:rsidR="00E20515">
        <w:t>ed</w:t>
      </w:r>
      <w:r>
        <w:t xml:space="preserve"> with </w:t>
      </w:r>
      <w:r w:rsidR="005014FF">
        <w:t>winter wheat grain yields</w:t>
      </w:r>
      <w:r>
        <w:t xml:space="preserve"> and weed management, but </w:t>
      </w:r>
      <w:r w:rsidR="00F25BB5">
        <w:t>our</w:t>
      </w:r>
      <w:r>
        <w:t xml:space="preserve"> results suggest that pea may be better </w:t>
      </w:r>
      <w:r w:rsidR="00F25BB5">
        <w:t xml:space="preserve">than fallow </w:t>
      </w:r>
      <w:r>
        <w:t xml:space="preserve">for the bottom line”, said Clain Jones, MSU Extension soil fertility specialist in </w:t>
      </w:r>
      <w:r w:rsidR="00F219FF">
        <w:t>LRES</w:t>
      </w:r>
      <w:r w:rsidR="00F25BB5">
        <w:t xml:space="preserve">. </w:t>
      </w:r>
    </w:p>
    <w:p w14:paraId="13FD95C4" w14:textId="1D498591" w:rsidR="003E1768" w:rsidRDefault="00F25BB5">
      <w:r>
        <w:t>For those who haven’t grown pulses, which include pea, lentil, and chickpea, use of residual sulfon</w:t>
      </w:r>
      <w:r w:rsidR="00DE47A1">
        <w:t>yl</w:t>
      </w:r>
      <w:r>
        <w:t xml:space="preserve">urea herbicides within a three year period can be </w:t>
      </w:r>
      <w:r w:rsidR="00E20515">
        <w:t xml:space="preserve">a </w:t>
      </w:r>
      <w:r>
        <w:t xml:space="preserve">barrier to </w:t>
      </w:r>
      <w:r w:rsidR="00207730">
        <w:t xml:space="preserve">growing </w:t>
      </w:r>
      <w:r>
        <w:t xml:space="preserve">these crops. Rocks </w:t>
      </w:r>
      <w:r w:rsidR="00207730">
        <w:t xml:space="preserve">should </w:t>
      </w:r>
      <w:r>
        <w:t xml:space="preserve">also be rolled so that they don’t end up in the combine, because pulses are </w:t>
      </w:r>
      <w:r w:rsidR="00207730">
        <w:t xml:space="preserve">generally </w:t>
      </w:r>
      <w:r>
        <w:t>shorter than small grains.</w:t>
      </w:r>
      <w:r w:rsidR="00ED2DEB">
        <w:t xml:space="preserve"> </w:t>
      </w:r>
      <w:r w:rsidR="00ED2DEB">
        <w:lastRenderedPageBreak/>
        <w:t xml:space="preserve">Finally, a local pulse buyer would help decrease </w:t>
      </w:r>
      <w:r w:rsidR="00207730">
        <w:t xml:space="preserve">marketing and </w:t>
      </w:r>
      <w:r w:rsidR="00ED2DEB">
        <w:t xml:space="preserve">transportation costs. </w:t>
      </w:r>
      <w:r>
        <w:t xml:space="preserve"> </w:t>
      </w:r>
      <w:r w:rsidR="00207730">
        <w:t xml:space="preserve">Bing Von Bergen, Moccasin, </w:t>
      </w:r>
      <w:r>
        <w:t xml:space="preserve">pointed out that other </w:t>
      </w:r>
      <w:r w:rsidR="00207730">
        <w:t>than s</w:t>
      </w:r>
      <w:r>
        <w:t>mall change</w:t>
      </w:r>
      <w:r w:rsidR="00207730">
        <w:t>s</w:t>
      </w:r>
      <w:r>
        <w:t xml:space="preserve"> to the </w:t>
      </w:r>
      <w:r w:rsidR="00207730">
        <w:t xml:space="preserve">combine and </w:t>
      </w:r>
      <w:r>
        <w:t>header, growing pea isn’t much different than growing wheat or barley, and requires no nitrogen fertilizer.</w:t>
      </w:r>
    </w:p>
    <w:p w14:paraId="36AD4141" w14:textId="155822C4" w:rsidR="005014FF" w:rsidRDefault="008C47C2" w:rsidP="005014FF">
      <w:r>
        <w:t xml:space="preserve">Preliminary results also suggest that growing pea (or any other crop) instead of fallowing can prevent the build-up of soil </w:t>
      </w:r>
      <w:r w:rsidR="00386E26">
        <w:t>nitrate</w:t>
      </w:r>
      <w:r>
        <w:t xml:space="preserve"> from natural </w:t>
      </w:r>
      <w:r w:rsidR="00386E26">
        <w:t>biological</w:t>
      </w:r>
      <w:r>
        <w:t xml:space="preserve"> processes that are a major source of nitrate leaching to groundwater in this area.  </w:t>
      </w:r>
      <w:r w:rsidR="00ED2DEB">
        <w:t>G</w:t>
      </w:r>
      <w:r>
        <w:t xml:space="preserve">rowing crops can capture </w:t>
      </w:r>
      <w:r w:rsidR="00ED2DEB">
        <w:t>nitrate</w:t>
      </w:r>
      <w:r>
        <w:t xml:space="preserve"> and reduce soil moisture</w:t>
      </w:r>
      <w:r w:rsidR="00ED2DEB">
        <w:t>, thereby reducing</w:t>
      </w:r>
      <w:r>
        <w:t xml:space="preserve"> leaching. Formal estimates of n</w:t>
      </w:r>
      <w:r w:rsidR="00AB4A5D">
        <w:t xml:space="preserve">itrate leaching </w:t>
      </w:r>
      <w:r>
        <w:t xml:space="preserve">rates associated with each of the </w:t>
      </w:r>
      <w:r w:rsidR="00AB4A5D">
        <w:t>three management practices in this study are being calculated, and will be summarized in a press release and a newsletter this spring.</w:t>
      </w:r>
      <w:r w:rsidR="005014FF">
        <w:t xml:space="preserve">  </w:t>
      </w:r>
    </w:p>
    <w:p w14:paraId="2186D6ED" w14:textId="4CB76C67" w:rsidR="004374CC" w:rsidRDefault="00DE47A1">
      <w:r>
        <w:t xml:space="preserve">The research team and advisory groups would like local producers to be on the lookout for a survey that is being sent to </w:t>
      </w:r>
      <w:r w:rsidR="008C47C2">
        <w:t xml:space="preserve">a random sample of </w:t>
      </w:r>
      <w:r>
        <w:t xml:space="preserve">producers in </w:t>
      </w:r>
      <w:r w:rsidR="008C47C2">
        <w:t xml:space="preserve">both </w:t>
      </w:r>
      <w:r>
        <w:t xml:space="preserve">Judith Basin and Fergus Counties </w:t>
      </w:r>
      <w:r w:rsidR="008C47C2">
        <w:t xml:space="preserve">later this month.  The survey is designed </w:t>
      </w:r>
      <w:r>
        <w:t xml:space="preserve">to </w:t>
      </w:r>
      <w:r w:rsidR="008C47C2">
        <w:t xml:space="preserve">gather information about farmer management practices, perspectives, </w:t>
      </w:r>
      <w:r>
        <w:t xml:space="preserve">and ideas for future research. </w:t>
      </w:r>
    </w:p>
    <w:p w14:paraId="4C6A298E" w14:textId="33C6870E" w:rsidR="003E1768" w:rsidRDefault="00DE47A1">
      <w:r>
        <w:t xml:space="preserve">If you have questions on this study or the survey, please contact Clain </w:t>
      </w:r>
      <w:r w:rsidR="000C5003">
        <w:t xml:space="preserve">Jones </w:t>
      </w:r>
      <w:r>
        <w:t xml:space="preserve">at (406) 994-6076. </w:t>
      </w:r>
    </w:p>
    <w:sectPr w:rsidR="003E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8"/>
    <w:rsid w:val="00032E67"/>
    <w:rsid w:val="00043F5C"/>
    <w:rsid w:val="000C5003"/>
    <w:rsid w:val="00131FB1"/>
    <w:rsid w:val="00207730"/>
    <w:rsid w:val="002443BC"/>
    <w:rsid w:val="002A5D97"/>
    <w:rsid w:val="00386E26"/>
    <w:rsid w:val="003E1768"/>
    <w:rsid w:val="004122F0"/>
    <w:rsid w:val="004374CC"/>
    <w:rsid w:val="005014FF"/>
    <w:rsid w:val="00531866"/>
    <w:rsid w:val="006133A5"/>
    <w:rsid w:val="00670F30"/>
    <w:rsid w:val="006F684E"/>
    <w:rsid w:val="007078BF"/>
    <w:rsid w:val="00721012"/>
    <w:rsid w:val="00757DFD"/>
    <w:rsid w:val="007F55C3"/>
    <w:rsid w:val="0081564F"/>
    <w:rsid w:val="0081579A"/>
    <w:rsid w:val="008220B0"/>
    <w:rsid w:val="008C47C2"/>
    <w:rsid w:val="009640CA"/>
    <w:rsid w:val="009B620A"/>
    <w:rsid w:val="00A4481F"/>
    <w:rsid w:val="00AB4A5D"/>
    <w:rsid w:val="00B124FA"/>
    <w:rsid w:val="00C256B3"/>
    <w:rsid w:val="00C705F2"/>
    <w:rsid w:val="00C8369D"/>
    <w:rsid w:val="00DE47A1"/>
    <w:rsid w:val="00E20515"/>
    <w:rsid w:val="00ED0FF4"/>
    <w:rsid w:val="00ED2DEB"/>
    <w:rsid w:val="00F219FF"/>
    <w:rsid w:val="00F25BB5"/>
    <w:rsid w:val="00F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21669"/>
  <w15:docId w15:val="{99C89721-6537-4899-BA65-6DCF447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0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20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DB681-BA14-4271-B893-41AE3A3D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Clain</dc:creator>
  <cp:lastModifiedBy>Clain</cp:lastModifiedBy>
  <cp:revision>3</cp:revision>
  <dcterms:created xsi:type="dcterms:W3CDTF">2015-02-10T22:06:00Z</dcterms:created>
  <dcterms:modified xsi:type="dcterms:W3CDTF">2015-02-10T22:06:00Z</dcterms:modified>
</cp:coreProperties>
</file>