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DCE7F0" w14:textId="77777777" w:rsidR="00060FD7" w:rsidRPr="00060FD7" w:rsidRDefault="00155E91" w:rsidP="00A60146">
      <w:pPr>
        <w:spacing w:line="276" w:lineRule="auto"/>
        <w:jc w:val="center"/>
        <w:rPr>
          <w:sz w:val="32"/>
          <w:szCs w:val="32"/>
        </w:rPr>
      </w:pPr>
      <w:r>
        <w:rPr>
          <w:sz w:val="32"/>
          <w:szCs w:val="32"/>
        </w:rPr>
        <w:t>MADISON STREAM TEAM</w:t>
      </w:r>
      <w:r w:rsidR="00060FD7">
        <w:rPr>
          <w:sz w:val="32"/>
          <w:szCs w:val="32"/>
        </w:rPr>
        <w:t xml:space="preserve"> WATER QUALITY MONITORING PROJECT</w:t>
      </w:r>
    </w:p>
    <w:p w14:paraId="00BAB297" w14:textId="77777777" w:rsidR="00060FD7" w:rsidRDefault="00060FD7" w:rsidP="00A60146">
      <w:pPr>
        <w:spacing w:line="276" w:lineRule="auto"/>
        <w:jc w:val="center"/>
        <w:rPr>
          <w:sz w:val="32"/>
          <w:szCs w:val="32"/>
        </w:rPr>
      </w:pPr>
      <w:r>
        <w:rPr>
          <w:sz w:val="32"/>
          <w:szCs w:val="32"/>
        </w:rPr>
        <w:t>SAMPLING AND ANALYSIS PLAN</w:t>
      </w:r>
    </w:p>
    <w:p w14:paraId="1561FA83" w14:textId="77777777" w:rsidR="00060FD7" w:rsidRDefault="00060FD7" w:rsidP="00A60146">
      <w:pPr>
        <w:spacing w:line="276" w:lineRule="auto"/>
        <w:jc w:val="center"/>
        <w:rPr>
          <w:sz w:val="28"/>
          <w:szCs w:val="28"/>
        </w:rPr>
      </w:pPr>
      <w:r>
        <w:rPr>
          <w:sz w:val="28"/>
          <w:szCs w:val="28"/>
        </w:rPr>
        <w:t>Prepared for the Montana Department of Environmental Quality</w:t>
      </w:r>
    </w:p>
    <w:p w14:paraId="6AD43B25" w14:textId="77777777" w:rsidR="00266515" w:rsidRDefault="005A35BF" w:rsidP="00A60146">
      <w:pPr>
        <w:spacing w:line="276" w:lineRule="auto"/>
        <w:jc w:val="center"/>
        <w:rPr>
          <w:sz w:val="28"/>
          <w:szCs w:val="28"/>
        </w:rPr>
      </w:pPr>
      <w:r>
        <w:rPr>
          <w:sz w:val="28"/>
          <w:szCs w:val="28"/>
        </w:rPr>
        <w:t>November 8,</w:t>
      </w:r>
      <w:r w:rsidR="00F75039">
        <w:rPr>
          <w:sz w:val="28"/>
          <w:szCs w:val="28"/>
        </w:rPr>
        <w:t xml:space="preserve"> 2012</w:t>
      </w:r>
    </w:p>
    <w:p w14:paraId="6AEDF1B0" w14:textId="77777777" w:rsidR="00A60146" w:rsidRDefault="002C18C1" w:rsidP="00A60146">
      <w:pPr>
        <w:spacing w:line="276" w:lineRule="auto"/>
        <w:jc w:val="center"/>
        <w:rPr>
          <w:sz w:val="28"/>
          <w:szCs w:val="28"/>
        </w:rPr>
      </w:pPr>
      <w:r>
        <w:rPr>
          <w:sz w:val="28"/>
          <w:szCs w:val="28"/>
        </w:rPr>
        <w:t xml:space="preserve">Updated </w:t>
      </w:r>
      <w:r w:rsidR="00E21D95">
        <w:rPr>
          <w:sz w:val="28"/>
          <w:szCs w:val="28"/>
        </w:rPr>
        <w:t>November 11</w:t>
      </w:r>
      <w:r w:rsidR="00A271EF">
        <w:rPr>
          <w:sz w:val="28"/>
          <w:szCs w:val="28"/>
        </w:rPr>
        <w:t>,</w:t>
      </w:r>
      <w:r w:rsidR="00E71600">
        <w:rPr>
          <w:sz w:val="28"/>
          <w:szCs w:val="28"/>
        </w:rPr>
        <w:t xml:space="preserve"> </w:t>
      </w:r>
      <w:r w:rsidR="00A271EF">
        <w:rPr>
          <w:sz w:val="28"/>
          <w:szCs w:val="28"/>
        </w:rPr>
        <w:t>2015</w:t>
      </w:r>
    </w:p>
    <w:p w14:paraId="455DDD1B" w14:textId="77777777" w:rsidR="00060FD7" w:rsidRDefault="006C023D" w:rsidP="001B5E6D">
      <w:pPr>
        <w:spacing w:line="360" w:lineRule="auto"/>
        <w:jc w:val="center"/>
      </w:pPr>
      <w:r>
        <w:rPr>
          <w:noProof/>
          <w:lang w:bidi="ar-SA"/>
        </w:rPr>
        <w:drawing>
          <wp:inline distT="0" distB="0" distL="0" distR="0" wp14:anchorId="4433E2A3" wp14:editId="158A6182">
            <wp:extent cx="4356100" cy="32670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6-15 12.11.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56100" cy="3267075"/>
                    </a:xfrm>
                    <a:prstGeom prst="rect">
                      <a:avLst/>
                    </a:prstGeom>
                  </pic:spPr>
                </pic:pic>
              </a:graphicData>
            </a:graphic>
          </wp:inline>
        </w:drawing>
      </w:r>
    </w:p>
    <w:p w14:paraId="3CF82B80" w14:textId="77777777" w:rsidR="00060FD7" w:rsidRPr="00060FD7" w:rsidRDefault="00060FD7" w:rsidP="001B5E6D">
      <w:pPr>
        <w:spacing w:line="360" w:lineRule="auto"/>
        <w:rPr>
          <w:b/>
        </w:rPr>
      </w:pPr>
      <w:r w:rsidRPr="00060FD7">
        <w:rPr>
          <w:b/>
        </w:rPr>
        <w:t>Prepared by:</w:t>
      </w:r>
    </w:p>
    <w:p w14:paraId="17A9AD69" w14:textId="77777777" w:rsidR="002970A8" w:rsidRDefault="002970A8" w:rsidP="002970A8">
      <w:r>
        <w:t>Adam Sigler</w:t>
      </w:r>
    </w:p>
    <w:p w14:paraId="636E5BCD" w14:textId="77777777" w:rsidR="002970A8" w:rsidRDefault="002970A8" w:rsidP="002970A8">
      <w:r>
        <w:t>MSU Extension Water Quality</w:t>
      </w:r>
    </w:p>
    <w:p w14:paraId="1BC4AC54" w14:textId="77777777" w:rsidR="002970A8" w:rsidRDefault="002970A8" w:rsidP="002970A8">
      <w:r w:rsidRPr="002970A8">
        <w:t>P. O. Box 173120</w:t>
      </w:r>
      <w:r w:rsidRPr="002970A8">
        <w:br/>
        <w:t>Bozeman, MT 59717-3120</w:t>
      </w:r>
    </w:p>
    <w:p w14:paraId="6313D8B9" w14:textId="77777777" w:rsidR="00754D97" w:rsidRDefault="00754D97" w:rsidP="00754D97"/>
    <w:p w14:paraId="0B6E129E" w14:textId="77777777" w:rsidR="00754D97" w:rsidRDefault="00754D97" w:rsidP="00754D97">
      <w:r>
        <w:t>Sunni Heikes-Knapton</w:t>
      </w:r>
    </w:p>
    <w:p w14:paraId="18CCEFF9" w14:textId="77777777" w:rsidR="00754D97" w:rsidRDefault="00754D97" w:rsidP="00754D97">
      <w:r>
        <w:t>Madison Watershed Coordinator</w:t>
      </w:r>
    </w:p>
    <w:p w14:paraId="091EDC42" w14:textId="77777777" w:rsidR="00754D97" w:rsidRDefault="00754D97" w:rsidP="00754D97">
      <w:r>
        <w:t xml:space="preserve">PO Box 606 </w:t>
      </w:r>
    </w:p>
    <w:p w14:paraId="7FF4774F" w14:textId="77777777" w:rsidR="00754D97" w:rsidRDefault="00754D97" w:rsidP="00754D97">
      <w:r>
        <w:t>Ennis, MT 59729</w:t>
      </w:r>
    </w:p>
    <w:p w14:paraId="60921FC3" w14:textId="77777777" w:rsidR="002970A8" w:rsidRDefault="002970A8" w:rsidP="002970A8"/>
    <w:p w14:paraId="60D964AA" w14:textId="77777777" w:rsidR="00060FD7" w:rsidRDefault="00060FD7" w:rsidP="001B5E6D">
      <w:pPr>
        <w:spacing w:line="360" w:lineRule="auto"/>
        <w:rPr>
          <w:b/>
        </w:rPr>
      </w:pPr>
      <w:r>
        <w:rPr>
          <w:b/>
        </w:rPr>
        <w:t>Approvals:</w:t>
      </w:r>
    </w:p>
    <w:p w14:paraId="0EF7AC05" w14:textId="77777777" w:rsidR="00060FD7" w:rsidRDefault="00060FD7" w:rsidP="001B5E6D">
      <w:pPr>
        <w:spacing w:line="360" w:lineRule="auto"/>
        <w:rPr>
          <w:b/>
        </w:rPr>
      </w:pPr>
    </w:p>
    <w:p w14:paraId="4E8F02A0" w14:textId="77777777" w:rsidR="00060FD7" w:rsidRPr="00060FD7" w:rsidRDefault="00060FD7" w:rsidP="001B5E6D">
      <w:pPr>
        <w:spacing w:line="360" w:lineRule="auto"/>
      </w:pPr>
      <w:r w:rsidRPr="00060FD7">
        <w:t>________________________________________________</w:t>
      </w:r>
      <w:r w:rsidRPr="00060FD7">
        <w:tab/>
        <w:t>_____________</w:t>
      </w:r>
    </w:p>
    <w:p w14:paraId="5F64808D" w14:textId="77777777" w:rsidR="00060FD7" w:rsidRPr="00060FD7" w:rsidRDefault="00BB7C5D" w:rsidP="001B5E6D">
      <w:pPr>
        <w:spacing w:line="360" w:lineRule="auto"/>
      </w:pPr>
      <w:r>
        <w:t>Katie Eiring</w:t>
      </w:r>
      <w:r w:rsidR="00133C3A">
        <w:t xml:space="preserve"> (Watershed Protection Area Staff)</w:t>
      </w:r>
      <w:r w:rsidR="00060FD7" w:rsidRPr="00060FD7">
        <w:tab/>
      </w:r>
      <w:r w:rsidR="00060FD7" w:rsidRPr="00060FD7">
        <w:tab/>
        <w:t>Date</w:t>
      </w:r>
    </w:p>
    <w:p w14:paraId="2DA4858E" w14:textId="77777777" w:rsidR="00060FD7" w:rsidRPr="00060FD7" w:rsidRDefault="00060FD7" w:rsidP="001B5E6D">
      <w:pPr>
        <w:spacing w:line="360" w:lineRule="auto"/>
      </w:pPr>
    </w:p>
    <w:p w14:paraId="1BA45462" w14:textId="77777777" w:rsidR="00060FD7" w:rsidRPr="00060FD7" w:rsidRDefault="00060FD7" w:rsidP="001B5E6D">
      <w:pPr>
        <w:spacing w:line="360" w:lineRule="auto"/>
      </w:pPr>
      <w:r w:rsidRPr="00060FD7">
        <w:t>________________________________________________</w:t>
      </w:r>
      <w:r w:rsidRPr="00060FD7">
        <w:tab/>
        <w:t>_____________</w:t>
      </w:r>
    </w:p>
    <w:p w14:paraId="0A45E522" w14:textId="77777777" w:rsidR="00277A9D" w:rsidRDefault="00F45811" w:rsidP="001B5E6D">
      <w:pPr>
        <w:spacing w:line="360" w:lineRule="auto"/>
        <w:sectPr w:rsidR="00277A9D" w:rsidSect="00302756">
          <w:footerReference w:type="default" r:id="rId9"/>
          <w:pgSz w:w="12240" w:h="15840"/>
          <w:pgMar w:top="720" w:right="720" w:bottom="720" w:left="720" w:header="720" w:footer="720" w:gutter="0"/>
          <w:cols w:space="720"/>
          <w:docGrid w:linePitch="360"/>
        </w:sectPr>
      </w:pPr>
      <w:r>
        <w:t>Terri Mavencamp</w:t>
      </w:r>
      <w:r w:rsidRPr="00060FD7">
        <w:t xml:space="preserve"> </w:t>
      </w:r>
      <w:r w:rsidR="00060FD7" w:rsidRPr="00060FD7">
        <w:t>(QA Officer)</w:t>
      </w:r>
      <w:r w:rsidR="00060FD7" w:rsidRPr="00060FD7">
        <w:tab/>
      </w:r>
      <w:r w:rsidR="00060FD7" w:rsidRPr="00060FD7">
        <w:tab/>
      </w:r>
      <w:r w:rsidR="00060FD7" w:rsidRPr="00060FD7">
        <w:tab/>
      </w:r>
      <w:r w:rsidR="00060FD7">
        <w:tab/>
      </w:r>
      <w:r w:rsidR="00060FD7" w:rsidRPr="00060FD7">
        <w:t>Date</w:t>
      </w:r>
    </w:p>
    <w:p w14:paraId="3673FF4D" w14:textId="77777777" w:rsidR="00277A9D" w:rsidRPr="00277A9D" w:rsidRDefault="00B91C6E" w:rsidP="00277A9D">
      <w:pPr>
        <w:jc w:val="center"/>
        <w:rPr>
          <w:i/>
        </w:rPr>
        <w:sectPr w:rsidR="00277A9D" w:rsidRPr="00277A9D" w:rsidSect="00277A9D">
          <w:headerReference w:type="default" r:id="rId10"/>
          <w:footerReference w:type="default" r:id="rId11"/>
          <w:pgSz w:w="12240" w:h="15840"/>
          <w:pgMar w:top="1440" w:right="1800" w:bottom="1440" w:left="1800" w:header="720" w:footer="720" w:gutter="0"/>
          <w:cols w:space="720"/>
          <w:docGrid w:linePitch="360"/>
        </w:sectPr>
      </w:pPr>
      <w:r w:rsidRPr="0048731A">
        <w:rPr>
          <w:i/>
        </w:rPr>
        <w:lastRenderedPageBreak/>
        <w:t>Page intentionally left blank</w:t>
      </w:r>
    </w:p>
    <w:p w14:paraId="1B15FE6C" w14:textId="77777777" w:rsidR="00CB3FBC" w:rsidRDefault="00123C65">
      <w:pPr>
        <w:pStyle w:val="TOC1"/>
        <w:tabs>
          <w:tab w:val="right" w:leader="dot" w:pos="8630"/>
        </w:tabs>
        <w:rPr>
          <w:rFonts w:asciiTheme="minorHAnsi" w:eastAsiaTheme="minorEastAsia" w:hAnsiTheme="minorHAnsi" w:cstheme="minorBidi"/>
          <w:b w:val="0"/>
          <w:bCs w:val="0"/>
          <w:caps w:val="0"/>
          <w:noProof/>
          <w:sz w:val="22"/>
          <w:szCs w:val="22"/>
          <w:lang w:bidi="ar-SA"/>
        </w:rPr>
      </w:pPr>
      <w:r>
        <w:rPr>
          <w:rFonts w:ascii="Cambria" w:hAnsi="Cambria"/>
          <w:sz w:val="22"/>
          <w:szCs w:val="22"/>
        </w:rPr>
        <w:lastRenderedPageBreak/>
        <w:fldChar w:fldCharType="begin"/>
      </w:r>
      <w:r w:rsidR="00701FCF">
        <w:rPr>
          <w:rFonts w:ascii="Cambria" w:hAnsi="Cambria"/>
          <w:sz w:val="22"/>
          <w:szCs w:val="22"/>
        </w:rPr>
        <w:instrText xml:space="preserve"> TOC \o "1-3" \h \z \u </w:instrText>
      </w:r>
      <w:r>
        <w:rPr>
          <w:rFonts w:ascii="Cambria" w:hAnsi="Cambria"/>
          <w:sz w:val="22"/>
          <w:szCs w:val="22"/>
        </w:rPr>
        <w:fldChar w:fldCharType="separate"/>
      </w:r>
      <w:hyperlink w:anchor="_Toc417897102" w:history="1">
        <w:r w:rsidR="00CB3FBC" w:rsidRPr="009E1DC5">
          <w:rPr>
            <w:rStyle w:val="Hyperlink"/>
            <w:noProof/>
          </w:rPr>
          <w:t>Introduction</w:t>
        </w:r>
        <w:r w:rsidR="00CB3FBC">
          <w:rPr>
            <w:noProof/>
            <w:webHidden/>
          </w:rPr>
          <w:tab/>
        </w:r>
        <w:r w:rsidR="00CB3FBC">
          <w:rPr>
            <w:noProof/>
            <w:webHidden/>
          </w:rPr>
          <w:fldChar w:fldCharType="begin"/>
        </w:r>
        <w:r w:rsidR="00CB3FBC">
          <w:rPr>
            <w:noProof/>
            <w:webHidden/>
          </w:rPr>
          <w:instrText xml:space="preserve"> PAGEREF _Toc417897102 \h </w:instrText>
        </w:r>
        <w:r w:rsidR="00CB3FBC">
          <w:rPr>
            <w:noProof/>
            <w:webHidden/>
          </w:rPr>
        </w:r>
        <w:r w:rsidR="00CB3FBC">
          <w:rPr>
            <w:noProof/>
            <w:webHidden/>
          </w:rPr>
          <w:fldChar w:fldCharType="separate"/>
        </w:r>
        <w:r w:rsidR="00CB3FBC">
          <w:rPr>
            <w:noProof/>
            <w:webHidden/>
          </w:rPr>
          <w:t>6</w:t>
        </w:r>
        <w:r w:rsidR="00CB3FBC">
          <w:rPr>
            <w:noProof/>
            <w:webHidden/>
          </w:rPr>
          <w:fldChar w:fldCharType="end"/>
        </w:r>
      </w:hyperlink>
    </w:p>
    <w:p w14:paraId="35CE39B8"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03" w:history="1">
        <w:r w:rsidR="00CB3FBC" w:rsidRPr="009E1DC5">
          <w:rPr>
            <w:rStyle w:val="Hyperlink"/>
            <w:noProof/>
          </w:rPr>
          <w:t>Project Objectives</w:t>
        </w:r>
        <w:r w:rsidR="00CB3FBC">
          <w:rPr>
            <w:noProof/>
            <w:webHidden/>
          </w:rPr>
          <w:tab/>
        </w:r>
        <w:r w:rsidR="00CB3FBC">
          <w:rPr>
            <w:noProof/>
            <w:webHidden/>
          </w:rPr>
          <w:fldChar w:fldCharType="begin"/>
        </w:r>
        <w:r w:rsidR="00CB3FBC">
          <w:rPr>
            <w:noProof/>
            <w:webHidden/>
          </w:rPr>
          <w:instrText xml:space="preserve"> PAGEREF _Toc417897103 \h </w:instrText>
        </w:r>
        <w:r w:rsidR="00CB3FBC">
          <w:rPr>
            <w:noProof/>
            <w:webHidden/>
          </w:rPr>
        </w:r>
        <w:r w:rsidR="00CB3FBC">
          <w:rPr>
            <w:noProof/>
            <w:webHidden/>
          </w:rPr>
          <w:fldChar w:fldCharType="separate"/>
        </w:r>
        <w:r w:rsidR="00CB3FBC">
          <w:rPr>
            <w:noProof/>
            <w:webHidden/>
          </w:rPr>
          <w:t>6</w:t>
        </w:r>
        <w:r w:rsidR="00CB3FBC">
          <w:rPr>
            <w:noProof/>
            <w:webHidden/>
          </w:rPr>
          <w:fldChar w:fldCharType="end"/>
        </w:r>
      </w:hyperlink>
    </w:p>
    <w:p w14:paraId="4389226F"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04" w:history="1">
        <w:r w:rsidR="00CB3FBC" w:rsidRPr="009E1DC5">
          <w:rPr>
            <w:rStyle w:val="Hyperlink"/>
            <w:noProof/>
          </w:rPr>
          <w:t>Sampling Design</w:t>
        </w:r>
        <w:r w:rsidR="00CB3FBC">
          <w:rPr>
            <w:noProof/>
            <w:webHidden/>
          </w:rPr>
          <w:tab/>
        </w:r>
        <w:r w:rsidR="00CB3FBC">
          <w:rPr>
            <w:noProof/>
            <w:webHidden/>
          </w:rPr>
          <w:fldChar w:fldCharType="begin"/>
        </w:r>
        <w:r w:rsidR="00CB3FBC">
          <w:rPr>
            <w:noProof/>
            <w:webHidden/>
          </w:rPr>
          <w:instrText xml:space="preserve"> PAGEREF _Toc417897104 \h </w:instrText>
        </w:r>
        <w:r w:rsidR="00CB3FBC">
          <w:rPr>
            <w:noProof/>
            <w:webHidden/>
          </w:rPr>
        </w:r>
        <w:r w:rsidR="00CB3FBC">
          <w:rPr>
            <w:noProof/>
            <w:webHidden/>
          </w:rPr>
          <w:fldChar w:fldCharType="separate"/>
        </w:r>
        <w:r w:rsidR="00CB3FBC">
          <w:rPr>
            <w:noProof/>
            <w:webHidden/>
          </w:rPr>
          <w:t>6</w:t>
        </w:r>
        <w:r w:rsidR="00CB3FBC">
          <w:rPr>
            <w:noProof/>
            <w:webHidden/>
          </w:rPr>
          <w:fldChar w:fldCharType="end"/>
        </w:r>
      </w:hyperlink>
    </w:p>
    <w:p w14:paraId="7EFAC6F3"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05" w:history="1">
        <w:r w:rsidR="00CB3FBC" w:rsidRPr="009E1DC5">
          <w:rPr>
            <w:rStyle w:val="Hyperlink"/>
            <w:noProof/>
          </w:rPr>
          <w:t>Project Team Responsibilities</w:t>
        </w:r>
        <w:r w:rsidR="00CB3FBC">
          <w:rPr>
            <w:noProof/>
            <w:webHidden/>
          </w:rPr>
          <w:tab/>
        </w:r>
        <w:r w:rsidR="00CB3FBC">
          <w:rPr>
            <w:noProof/>
            <w:webHidden/>
          </w:rPr>
          <w:fldChar w:fldCharType="begin"/>
        </w:r>
        <w:r w:rsidR="00CB3FBC">
          <w:rPr>
            <w:noProof/>
            <w:webHidden/>
          </w:rPr>
          <w:instrText xml:space="preserve"> PAGEREF _Toc417897105 \h </w:instrText>
        </w:r>
        <w:r w:rsidR="00CB3FBC">
          <w:rPr>
            <w:noProof/>
            <w:webHidden/>
          </w:rPr>
        </w:r>
        <w:r w:rsidR="00CB3FBC">
          <w:rPr>
            <w:noProof/>
            <w:webHidden/>
          </w:rPr>
          <w:fldChar w:fldCharType="separate"/>
        </w:r>
        <w:r w:rsidR="00CB3FBC">
          <w:rPr>
            <w:noProof/>
            <w:webHidden/>
          </w:rPr>
          <w:t>13</w:t>
        </w:r>
        <w:r w:rsidR="00CB3FBC">
          <w:rPr>
            <w:noProof/>
            <w:webHidden/>
          </w:rPr>
          <w:fldChar w:fldCharType="end"/>
        </w:r>
      </w:hyperlink>
    </w:p>
    <w:p w14:paraId="75AF552E"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06" w:history="1">
        <w:r w:rsidR="00CB3FBC" w:rsidRPr="009E1DC5">
          <w:rPr>
            <w:rStyle w:val="Hyperlink"/>
            <w:noProof/>
          </w:rPr>
          <w:t>Sampling Methods</w:t>
        </w:r>
        <w:r w:rsidR="00CB3FBC">
          <w:rPr>
            <w:noProof/>
            <w:webHidden/>
          </w:rPr>
          <w:tab/>
        </w:r>
        <w:r w:rsidR="00CB3FBC">
          <w:rPr>
            <w:noProof/>
            <w:webHidden/>
          </w:rPr>
          <w:fldChar w:fldCharType="begin"/>
        </w:r>
        <w:r w:rsidR="00CB3FBC">
          <w:rPr>
            <w:noProof/>
            <w:webHidden/>
          </w:rPr>
          <w:instrText xml:space="preserve"> PAGEREF _Toc417897106 \h </w:instrText>
        </w:r>
        <w:r w:rsidR="00CB3FBC">
          <w:rPr>
            <w:noProof/>
            <w:webHidden/>
          </w:rPr>
        </w:r>
        <w:r w:rsidR="00CB3FBC">
          <w:rPr>
            <w:noProof/>
            <w:webHidden/>
          </w:rPr>
          <w:fldChar w:fldCharType="separate"/>
        </w:r>
        <w:r w:rsidR="00CB3FBC">
          <w:rPr>
            <w:noProof/>
            <w:webHidden/>
          </w:rPr>
          <w:t>14</w:t>
        </w:r>
        <w:r w:rsidR="00CB3FBC">
          <w:rPr>
            <w:noProof/>
            <w:webHidden/>
          </w:rPr>
          <w:fldChar w:fldCharType="end"/>
        </w:r>
      </w:hyperlink>
    </w:p>
    <w:p w14:paraId="6263BE1E"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07" w:history="1">
        <w:r w:rsidR="00CB3FBC" w:rsidRPr="009E1DC5">
          <w:rPr>
            <w:rStyle w:val="Hyperlink"/>
            <w:noProof/>
          </w:rPr>
          <w:t>Field methods</w:t>
        </w:r>
        <w:r w:rsidR="00CB3FBC">
          <w:rPr>
            <w:noProof/>
            <w:webHidden/>
          </w:rPr>
          <w:tab/>
        </w:r>
        <w:r w:rsidR="00CB3FBC">
          <w:rPr>
            <w:noProof/>
            <w:webHidden/>
          </w:rPr>
          <w:fldChar w:fldCharType="begin"/>
        </w:r>
        <w:r w:rsidR="00CB3FBC">
          <w:rPr>
            <w:noProof/>
            <w:webHidden/>
          </w:rPr>
          <w:instrText xml:space="preserve"> PAGEREF _Toc417897107 \h </w:instrText>
        </w:r>
        <w:r w:rsidR="00CB3FBC">
          <w:rPr>
            <w:noProof/>
            <w:webHidden/>
          </w:rPr>
        </w:r>
        <w:r w:rsidR="00CB3FBC">
          <w:rPr>
            <w:noProof/>
            <w:webHidden/>
          </w:rPr>
          <w:fldChar w:fldCharType="separate"/>
        </w:r>
        <w:r w:rsidR="00CB3FBC">
          <w:rPr>
            <w:noProof/>
            <w:webHidden/>
          </w:rPr>
          <w:t>14</w:t>
        </w:r>
        <w:r w:rsidR="00CB3FBC">
          <w:rPr>
            <w:noProof/>
            <w:webHidden/>
          </w:rPr>
          <w:fldChar w:fldCharType="end"/>
        </w:r>
      </w:hyperlink>
    </w:p>
    <w:p w14:paraId="27818135"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08" w:history="1">
        <w:r w:rsidR="00CB3FBC" w:rsidRPr="009E1DC5">
          <w:rPr>
            <w:rStyle w:val="Hyperlink"/>
            <w:noProof/>
          </w:rPr>
          <w:t>Flow (Discharge) Measurement</w:t>
        </w:r>
        <w:r w:rsidR="00CB3FBC">
          <w:rPr>
            <w:noProof/>
            <w:webHidden/>
          </w:rPr>
          <w:tab/>
        </w:r>
        <w:r w:rsidR="00CB3FBC">
          <w:rPr>
            <w:noProof/>
            <w:webHidden/>
          </w:rPr>
          <w:fldChar w:fldCharType="begin"/>
        </w:r>
        <w:r w:rsidR="00CB3FBC">
          <w:rPr>
            <w:noProof/>
            <w:webHidden/>
          </w:rPr>
          <w:instrText xml:space="preserve"> PAGEREF _Toc417897108 \h </w:instrText>
        </w:r>
        <w:r w:rsidR="00CB3FBC">
          <w:rPr>
            <w:noProof/>
            <w:webHidden/>
          </w:rPr>
        </w:r>
        <w:r w:rsidR="00CB3FBC">
          <w:rPr>
            <w:noProof/>
            <w:webHidden/>
          </w:rPr>
          <w:fldChar w:fldCharType="separate"/>
        </w:r>
        <w:r w:rsidR="00CB3FBC">
          <w:rPr>
            <w:noProof/>
            <w:webHidden/>
          </w:rPr>
          <w:t>15</w:t>
        </w:r>
        <w:r w:rsidR="00CB3FBC">
          <w:rPr>
            <w:noProof/>
            <w:webHidden/>
          </w:rPr>
          <w:fldChar w:fldCharType="end"/>
        </w:r>
      </w:hyperlink>
    </w:p>
    <w:p w14:paraId="2E468ED8"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09" w:history="1">
        <w:r w:rsidR="00CB3FBC" w:rsidRPr="009E1DC5">
          <w:rPr>
            <w:rStyle w:val="Hyperlink"/>
            <w:noProof/>
          </w:rPr>
          <w:t>Photo Point Monitoring</w:t>
        </w:r>
        <w:r w:rsidR="00CB3FBC">
          <w:rPr>
            <w:noProof/>
            <w:webHidden/>
          </w:rPr>
          <w:tab/>
        </w:r>
        <w:r w:rsidR="00CB3FBC">
          <w:rPr>
            <w:noProof/>
            <w:webHidden/>
          </w:rPr>
          <w:fldChar w:fldCharType="begin"/>
        </w:r>
        <w:r w:rsidR="00CB3FBC">
          <w:rPr>
            <w:noProof/>
            <w:webHidden/>
          </w:rPr>
          <w:instrText xml:space="preserve"> PAGEREF _Toc417897109 \h </w:instrText>
        </w:r>
        <w:r w:rsidR="00CB3FBC">
          <w:rPr>
            <w:noProof/>
            <w:webHidden/>
          </w:rPr>
        </w:r>
        <w:r w:rsidR="00CB3FBC">
          <w:rPr>
            <w:noProof/>
            <w:webHidden/>
          </w:rPr>
          <w:fldChar w:fldCharType="separate"/>
        </w:r>
        <w:r w:rsidR="00CB3FBC">
          <w:rPr>
            <w:noProof/>
            <w:webHidden/>
          </w:rPr>
          <w:t>15</w:t>
        </w:r>
        <w:r w:rsidR="00CB3FBC">
          <w:rPr>
            <w:noProof/>
            <w:webHidden/>
          </w:rPr>
          <w:fldChar w:fldCharType="end"/>
        </w:r>
      </w:hyperlink>
    </w:p>
    <w:p w14:paraId="63E2BDF9"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10" w:history="1">
        <w:r w:rsidR="00CB3FBC" w:rsidRPr="009E1DC5">
          <w:rPr>
            <w:rStyle w:val="Hyperlink"/>
            <w:noProof/>
          </w:rPr>
          <w:t>Water Sample Collection and Handling for Laboratory Analysis</w:t>
        </w:r>
        <w:r w:rsidR="00CB3FBC">
          <w:rPr>
            <w:noProof/>
            <w:webHidden/>
          </w:rPr>
          <w:tab/>
        </w:r>
        <w:r w:rsidR="00CB3FBC">
          <w:rPr>
            <w:noProof/>
            <w:webHidden/>
          </w:rPr>
          <w:fldChar w:fldCharType="begin"/>
        </w:r>
        <w:r w:rsidR="00CB3FBC">
          <w:rPr>
            <w:noProof/>
            <w:webHidden/>
          </w:rPr>
          <w:instrText xml:space="preserve"> PAGEREF _Toc417897110 \h </w:instrText>
        </w:r>
        <w:r w:rsidR="00CB3FBC">
          <w:rPr>
            <w:noProof/>
            <w:webHidden/>
          </w:rPr>
        </w:r>
        <w:r w:rsidR="00CB3FBC">
          <w:rPr>
            <w:noProof/>
            <w:webHidden/>
          </w:rPr>
          <w:fldChar w:fldCharType="separate"/>
        </w:r>
        <w:r w:rsidR="00CB3FBC">
          <w:rPr>
            <w:noProof/>
            <w:webHidden/>
          </w:rPr>
          <w:t>16</w:t>
        </w:r>
        <w:r w:rsidR="00CB3FBC">
          <w:rPr>
            <w:noProof/>
            <w:webHidden/>
          </w:rPr>
          <w:fldChar w:fldCharType="end"/>
        </w:r>
      </w:hyperlink>
    </w:p>
    <w:p w14:paraId="0C9EDA91"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11" w:history="1">
        <w:r w:rsidR="00CB3FBC" w:rsidRPr="009E1DC5">
          <w:rPr>
            <w:rStyle w:val="Hyperlink"/>
            <w:noProof/>
          </w:rPr>
          <w:t>Quality Assurance and Quality Control Requirements</w:t>
        </w:r>
        <w:r w:rsidR="00CB3FBC">
          <w:rPr>
            <w:noProof/>
            <w:webHidden/>
          </w:rPr>
          <w:tab/>
        </w:r>
        <w:r w:rsidR="00CB3FBC">
          <w:rPr>
            <w:noProof/>
            <w:webHidden/>
          </w:rPr>
          <w:fldChar w:fldCharType="begin"/>
        </w:r>
        <w:r w:rsidR="00CB3FBC">
          <w:rPr>
            <w:noProof/>
            <w:webHidden/>
          </w:rPr>
          <w:instrText xml:space="preserve"> PAGEREF _Toc417897111 \h </w:instrText>
        </w:r>
        <w:r w:rsidR="00CB3FBC">
          <w:rPr>
            <w:noProof/>
            <w:webHidden/>
          </w:rPr>
        </w:r>
        <w:r w:rsidR="00CB3FBC">
          <w:rPr>
            <w:noProof/>
            <w:webHidden/>
          </w:rPr>
          <w:fldChar w:fldCharType="separate"/>
        </w:r>
        <w:r w:rsidR="00CB3FBC">
          <w:rPr>
            <w:noProof/>
            <w:webHidden/>
          </w:rPr>
          <w:t>17</w:t>
        </w:r>
        <w:r w:rsidR="00CB3FBC">
          <w:rPr>
            <w:noProof/>
            <w:webHidden/>
          </w:rPr>
          <w:fldChar w:fldCharType="end"/>
        </w:r>
      </w:hyperlink>
    </w:p>
    <w:p w14:paraId="4533AFBD"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12" w:history="1">
        <w:r w:rsidR="00CB3FBC" w:rsidRPr="009E1DC5">
          <w:rPr>
            <w:rStyle w:val="Hyperlink"/>
            <w:noProof/>
          </w:rPr>
          <w:t>Data Quality Objectives</w:t>
        </w:r>
        <w:r w:rsidR="00CB3FBC">
          <w:rPr>
            <w:noProof/>
            <w:webHidden/>
          </w:rPr>
          <w:tab/>
        </w:r>
        <w:r w:rsidR="00CB3FBC">
          <w:rPr>
            <w:noProof/>
            <w:webHidden/>
          </w:rPr>
          <w:fldChar w:fldCharType="begin"/>
        </w:r>
        <w:r w:rsidR="00CB3FBC">
          <w:rPr>
            <w:noProof/>
            <w:webHidden/>
          </w:rPr>
          <w:instrText xml:space="preserve"> PAGEREF _Toc417897112 \h </w:instrText>
        </w:r>
        <w:r w:rsidR="00CB3FBC">
          <w:rPr>
            <w:noProof/>
            <w:webHidden/>
          </w:rPr>
        </w:r>
        <w:r w:rsidR="00CB3FBC">
          <w:rPr>
            <w:noProof/>
            <w:webHidden/>
          </w:rPr>
          <w:fldChar w:fldCharType="separate"/>
        </w:r>
        <w:r w:rsidR="00CB3FBC">
          <w:rPr>
            <w:noProof/>
            <w:webHidden/>
          </w:rPr>
          <w:t>17</w:t>
        </w:r>
        <w:r w:rsidR="00CB3FBC">
          <w:rPr>
            <w:noProof/>
            <w:webHidden/>
          </w:rPr>
          <w:fldChar w:fldCharType="end"/>
        </w:r>
      </w:hyperlink>
    </w:p>
    <w:p w14:paraId="6AE9AEF0"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13" w:history="1">
        <w:r w:rsidR="00CB3FBC" w:rsidRPr="009E1DC5">
          <w:rPr>
            <w:rStyle w:val="Hyperlink"/>
            <w:noProof/>
          </w:rPr>
          <w:t>Data Quality Indicators</w:t>
        </w:r>
        <w:r w:rsidR="00CB3FBC">
          <w:rPr>
            <w:noProof/>
            <w:webHidden/>
          </w:rPr>
          <w:tab/>
        </w:r>
        <w:r w:rsidR="00CB3FBC">
          <w:rPr>
            <w:noProof/>
            <w:webHidden/>
          </w:rPr>
          <w:fldChar w:fldCharType="begin"/>
        </w:r>
        <w:r w:rsidR="00CB3FBC">
          <w:rPr>
            <w:noProof/>
            <w:webHidden/>
          </w:rPr>
          <w:instrText xml:space="preserve"> PAGEREF _Toc417897113 \h </w:instrText>
        </w:r>
        <w:r w:rsidR="00CB3FBC">
          <w:rPr>
            <w:noProof/>
            <w:webHidden/>
          </w:rPr>
        </w:r>
        <w:r w:rsidR="00CB3FBC">
          <w:rPr>
            <w:noProof/>
            <w:webHidden/>
          </w:rPr>
          <w:fldChar w:fldCharType="separate"/>
        </w:r>
        <w:r w:rsidR="00CB3FBC">
          <w:rPr>
            <w:noProof/>
            <w:webHidden/>
          </w:rPr>
          <w:t>17</w:t>
        </w:r>
        <w:r w:rsidR="00CB3FBC">
          <w:rPr>
            <w:noProof/>
            <w:webHidden/>
          </w:rPr>
          <w:fldChar w:fldCharType="end"/>
        </w:r>
      </w:hyperlink>
    </w:p>
    <w:p w14:paraId="21E91FC1"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14" w:history="1">
        <w:r w:rsidR="00CB3FBC" w:rsidRPr="009E1DC5">
          <w:rPr>
            <w:rStyle w:val="Hyperlink"/>
            <w:noProof/>
          </w:rPr>
          <w:t>Quality Assurance for Field Quality Control Samples</w:t>
        </w:r>
        <w:r w:rsidR="00CB3FBC">
          <w:rPr>
            <w:noProof/>
            <w:webHidden/>
          </w:rPr>
          <w:tab/>
        </w:r>
        <w:r w:rsidR="00CB3FBC">
          <w:rPr>
            <w:noProof/>
            <w:webHidden/>
          </w:rPr>
          <w:fldChar w:fldCharType="begin"/>
        </w:r>
        <w:r w:rsidR="00CB3FBC">
          <w:rPr>
            <w:noProof/>
            <w:webHidden/>
          </w:rPr>
          <w:instrText xml:space="preserve"> PAGEREF _Toc417897114 \h </w:instrText>
        </w:r>
        <w:r w:rsidR="00CB3FBC">
          <w:rPr>
            <w:noProof/>
            <w:webHidden/>
          </w:rPr>
        </w:r>
        <w:r w:rsidR="00CB3FBC">
          <w:rPr>
            <w:noProof/>
            <w:webHidden/>
          </w:rPr>
          <w:fldChar w:fldCharType="separate"/>
        </w:r>
        <w:r w:rsidR="00CB3FBC">
          <w:rPr>
            <w:noProof/>
            <w:webHidden/>
          </w:rPr>
          <w:t>18</w:t>
        </w:r>
        <w:r w:rsidR="00CB3FBC">
          <w:rPr>
            <w:noProof/>
            <w:webHidden/>
          </w:rPr>
          <w:fldChar w:fldCharType="end"/>
        </w:r>
      </w:hyperlink>
    </w:p>
    <w:p w14:paraId="0773FE9E" w14:textId="77777777" w:rsidR="00CB3FBC" w:rsidRDefault="001E1A75">
      <w:pPr>
        <w:pStyle w:val="TOC2"/>
        <w:tabs>
          <w:tab w:val="right" w:leader="dot" w:pos="8630"/>
        </w:tabs>
        <w:rPr>
          <w:rFonts w:asciiTheme="minorHAnsi" w:eastAsiaTheme="minorEastAsia" w:hAnsiTheme="minorHAnsi" w:cstheme="minorBidi"/>
          <w:smallCaps w:val="0"/>
          <w:noProof/>
          <w:sz w:val="22"/>
          <w:szCs w:val="22"/>
          <w:lang w:bidi="ar-SA"/>
        </w:rPr>
      </w:pPr>
      <w:hyperlink w:anchor="_Toc417897115" w:history="1">
        <w:r w:rsidR="00CB3FBC" w:rsidRPr="009E1DC5">
          <w:rPr>
            <w:rStyle w:val="Hyperlink"/>
            <w:noProof/>
          </w:rPr>
          <w:t>Qualifying Data that fails data quality criteria</w:t>
        </w:r>
        <w:r w:rsidR="00CB3FBC">
          <w:rPr>
            <w:noProof/>
            <w:webHidden/>
          </w:rPr>
          <w:tab/>
        </w:r>
        <w:r w:rsidR="00CB3FBC">
          <w:rPr>
            <w:noProof/>
            <w:webHidden/>
          </w:rPr>
          <w:fldChar w:fldCharType="begin"/>
        </w:r>
        <w:r w:rsidR="00CB3FBC">
          <w:rPr>
            <w:noProof/>
            <w:webHidden/>
          </w:rPr>
          <w:instrText xml:space="preserve"> PAGEREF _Toc417897115 \h </w:instrText>
        </w:r>
        <w:r w:rsidR="00CB3FBC">
          <w:rPr>
            <w:noProof/>
            <w:webHidden/>
          </w:rPr>
        </w:r>
        <w:r w:rsidR="00CB3FBC">
          <w:rPr>
            <w:noProof/>
            <w:webHidden/>
          </w:rPr>
          <w:fldChar w:fldCharType="separate"/>
        </w:r>
        <w:r w:rsidR="00CB3FBC">
          <w:rPr>
            <w:noProof/>
            <w:webHidden/>
          </w:rPr>
          <w:t>19</w:t>
        </w:r>
        <w:r w:rsidR="00CB3FBC">
          <w:rPr>
            <w:noProof/>
            <w:webHidden/>
          </w:rPr>
          <w:fldChar w:fldCharType="end"/>
        </w:r>
      </w:hyperlink>
    </w:p>
    <w:p w14:paraId="07FB9C2A"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16" w:history="1">
        <w:r w:rsidR="00CB3FBC" w:rsidRPr="009E1DC5">
          <w:rPr>
            <w:rStyle w:val="Hyperlink"/>
            <w:noProof/>
          </w:rPr>
          <w:t>Training</w:t>
        </w:r>
        <w:r w:rsidR="00CB3FBC">
          <w:rPr>
            <w:noProof/>
            <w:webHidden/>
          </w:rPr>
          <w:tab/>
        </w:r>
        <w:r w:rsidR="00CB3FBC">
          <w:rPr>
            <w:noProof/>
            <w:webHidden/>
          </w:rPr>
          <w:fldChar w:fldCharType="begin"/>
        </w:r>
        <w:r w:rsidR="00CB3FBC">
          <w:rPr>
            <w:noProof/>
            <w:webHidden/>
          </w:rPr>
          <w:instrText xml:space="preserve"> PAGEREF _Toc417897116 \h </w:instrText>
        </w:r>
        <w:r w:rsidR="00CB3FBC">
          <w:rPr>
            <w:noProof/>
            <w:webHidden/>
          </w:rPr>
        </w:r>
        <w:r w:rsidR="00CB3FBC">
          <w:rPr>
            <w:noProof/>
            <w:webHidden/>
          </w:rPr>
          <w:fldChar w:fldCharType="separate"/>
        </w:r>
        <w:r w:rsidR="00CB3FBC">
          <w:rPr>
            <w:noProof/>
            <w:webHidden/>
          </w:rPr>
          <w:t>19</w:t>
        </w:r>
        <w:r w:rsidR="00CB3FBC">
          <w:rPr>
            <w:noProof/>
            <w:webHidden/>
          </w:rPr>
          <w:fldChar w:fldCharType="end"/>
        </w:r>
      </w:hyperlink>
    </w:p>
    <w:p w14:paraId="5AA2A38A"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17" w:history="1">
        <w:r w:rsidR="00CB3FBC" w:rsidRPr="009E1DC5">
          <w:rPr>
            <w:rStyle w:val="Hyperlink"/>
            <w:noProof/>
          </w:rPr>
          <w:t>Data Analysis, Record Keeping &amp; Reporting Requirements</w:t>
        </w:r>
        <w:r w:rsidR="00CB3FBC">
          <w:rPr>
            <w:noProof/>
            <w:webHidden/>
          </w:rPr>
          <w:tab/>
        </w:r>
        <w:r w:rsidR="00CB3FBC">
          <w:rPr>
            <w:noProof/>
            <w:webHidden/>
          </w:rPr>
          <w:fldChar w:fldCharType="begin"/>
        </w:r>
        <w:r w:rsidR="00CB3FBC">
          <w:rPr>
            <w:noProof/>
            <w:webHidden/>
          </w:rPr>
          <w:instrText xml:space="preserve"> PAGEREF _Toc417897117 \h </w:instrText>
        </w:r>
        <w:r w:rsidR="00CB3FBC">
          <w:rPr>
            <w:noProof/>
            <w:webHidden/>
          </w:rPr>
        </w:r>
        <w:r w:rsidR="00CB3FBC">
          <w:rPr>
            <w:noProof/>
            <w:webHidden/>
          </w:rPr>
          <w:fldChar w:fldCharType="separate"/>
        </w:r>
        <w:r w:rsidR="00CB3FBC">
          <w:rPr>
            <w:noProof/>
            <w:webHidden/>
          </w:rPr>
          <w:t>19</w:t>
        </w:r>
        <w:r w:rsidR="00CB3FBC">
          <w:rPr>
            <w:noProof/>
            <w:webHidden/>
          </w:rPr>
          <w:fldChar w:fldCharType="end"/>
        </w:r>
      </w:hyperlink>
    </w:p>
    <w:p w14:paraId="2C68CC63"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18" w:history="1">
        <w:r w:rsidR="00CB3FBC" w:rsidRPr="009E1DC5">
          <w:rPr>
            <w:rStyle w:val="Hyperlink"/>
            <w:noProof/>
          </w:rPr>
          <w:t>References</w:t>
        </w:r>
        <w:r w:rsidR="00CB3FBC">
          <w:rPr>
            <w:noProof/>
            <w:webHidden/>
          </w:rPr>
          <w:tab/>
        </w:r>
        <w:r w:rsidR="00CB3FBC">
          <w:rPr>
            <w:noProof/>
            <w:webHidden/>
          </w:rPr>
          <w:fldChar w:fldCharType="begin"/>
        </w:r>
        <w:r w:rsidR="00CB3FBC">
          <w:rPr>
            <w:noProof/>
            <w:webHidden/>
          </w:rPr>
          <w:instrText xml:space="preserve"> PAGEREF _Toc417897118 \h </w:instrText>
        </w:r>
        <w:r w:rsidR="00CB3FBC">
          <w:rPr>
            <w:noProof/>
            <w:webHidden/>
          </w:rPr>
        </w:r>
        <w:r w:rsidR="00CB3FBC">
          <w:rPr>
            <w:noProof/>
            <w:webHidden/>
          </w:rPr>
          <w:fldChar w:fldCharType="separate"/>
        </w:r>
        <w:r w:rsidR="00CB3FBC">
          <w:rPr>
            <w:noProof/>
            <w:webHidden/>
          </w:rPr>
          <w:t>21</w:t>
        </w:r>
        <w:r w:rsidR="00CB3FBC">
          <w:rPr>
            <w:noProof/>
            <w:webHidden/>
          </w:rPr>
          <w:fldChar w:fldCharType="end"/>
        </w:r>
      </w:hyperlink>
    </w:p>
    <w:p w14:paraId="4B75B0FB"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19" w:history="1">
        <w:r w:rsidR="00CB3FBC" w:rsidRPr="009E1DC5">
          <w:rPr>
            <w:rStyle w:val="Hyperlink"/>
            <w:noProof/>
          </w:rPr>
          <w:t>Quality Control Checklist</w:t>
        </w:r>
        <w:r w:rsidR="00CB3FBC">
          <w:rPr>
            <w:noProof/>
            <w:webHidden/>
          </w:rPr>
          <w:tab/>
        </w:r>
        <w:r w:rsidR="00CB3FBC">
          <w:rPr>
            <w:noProof/>
            <w:webHidden/>
          </w:rPr>
          <w:fldChar w:fldCharType="begin"/>
        </w:r>
        <w:r w:rsidR="00CB3FBC">
          <w:rPr>
            <w:noProof/>
            <w:webHidden/>
          </w:rPr>
          <w:instrText xml:space="preserve"> PAGEREF _Toc417897119 \h </w:instrText>
        </w:r>
        <w:r w:rsidR="00CB3FBC">
          <w:rPr>
            <w:noProof/>
            <w:webHidden/>
          </w:rPr>
        </w:r>
        <w:r w:rsidR="00CB3FBC">
          <w:rPr>
            <w:noProof/>
            <w:webHidden/>
          </w:rPr>
          <w:fldChar w:fldCharType="separate"/>
        </w:r>
        <w:r w:rsidR="00CB3FBC">
          <w:rPr>
            <w:noProof/>
            <w:webHidden/>
          </w:rPr>
          <w:t>25</w:t>
        </w:r>
        <w:r w:rsidR="00CB3FBC">
          <w:rPr>
            <w:noProof/>
            <w:webHidden/>
          </w:rPr>
          <w:fldChar w:fldCharType="end"/>
        </w:r>
      </w:hyperlink>
    </w:p>
    <w:p w14:paraId="7D135DCE"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20" w:history="1">
        <w:r w:rsidR="00CB3FBC" w:rsidRPr="009E1DC5">
          <w:rPr>
            <w:rStyle w:val="Hyperlink"/>
            <w:noProof/>
          </w:rPr>
          <w:t>QA/QC Terms</w:t>
        </w:r>
        <w:r w:rsidR="00CB3FBC">
          <w:rPr>
            <w:noProof/>
            <w:webHidden/>
          </w:rPr>
          <w:tab/>
        </w:r>
        <w:r w:rsidR="00CB3FBC">
          <w:rPr>
            <w:noProof/>
            <w:webHidden/>
          </w:rPr>
          <w:fldChar w:fldCharType="begin"/>
        </w:r>
        <w:r w:rsidR="00CB3FBC">
          <w:rPr>
            <w:noProof/>
            <w:webHidden/>
          </w:rPr>
          <w:instrText xml:space="preserve"> PAGEREF _Toc417897120 \h </w:instrText>
        </w:r>
        <w:r w:rsidR="00CB3FBC">
          <w:rPr>
            <w:noProof/>
            <w:webHidden/>
          </w:rPr>
        </w:r>
        <w:r w:rsidR="00CB3FBC">
          <w:rPr>
            <w:noProof/>
            <w:webHidden/>
          </w:rPr>
          <w:fldChar w:fldCharType="separate"/>
        </w:r>
        <w:r w:rsidR="00CB3FBC">
          <w:rPr>
            <w:noProof/>
            <w:webHidden/>
          </w:rPr>
          <w:t>26</w:t>
        </w:r>
        <w:r w:rsidR="00CB3FBC">
          <w:rPr>
            <w:noProof/>
            <w:webHidden/>
          </w:rPr>
          <w:fldChar w:fldCharType="end"/>
        </w:r>
      </w:hyperlink>
    </w:p>
    <w:p w14:paraId="6B0292C2"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21" w:history="1">
        <w:r w:rsidR="00CB3FBC" w:rsidRPr="009E1DC5">
          <w:rPr>
            <w:rStyle w:val="Hyperlink"/>
            <w:noProof/>
          </w:rPr>
          <w:t>Data qualifiers and descriptions</w:t>
        </w:r>
        <w:r w:rsidR="00CB3FBC">
          <w:rPr>
            <w:noProof/>
            <w:webHidden/>
          </w:rPr>
          <w:tab/>
        </w:r>
        <w:r w:rsidR="00CB3FBC">
          <w:rPr>
            <w:noProof/>
            <w:webHidden/>
          </w:rPr>
          <w:fldChar w:fldCharType="begin"/>
        </w:r>
        <w:r w:rsidR="00CB3FBC">
          <w:rPr>
            <w:noProof/>
            <w:webHidden/>
          </w:rPr>
          <w:instrText xml:space="preserve"> PAGEREF _Toc417897121 \h </w:instrText>
        </w:r>
        <w:r w:rsidR="00CB3FBC">
          <w:rPr>
            <w:noProof/>
            <w:webHidden/>
          </w:rPr>
        </w:r>
        <w:r w:rsidR="00CB3FBC">
          <w:rPr>
            <w:noProof/>
            <w:webHidden/>
          </w:rPr>
          <w:fldChar w:fldCharType="separate"/>
        </w:r>
        <w:r w:rsidR="00CB3FBC">
          <w:rPr>
            <w:noProof/>
            <w:webHidden/>
          </w:rPr>
          <w:t>30</w:t>
        </w:r>
        <w:r w:rsidR="00CB3FBC">
          <w:rPr>
            <w:noProof/>
            <w:webHidden/>
          </w:rPr>
          <w:fldChar w:fldCharType="end"/>
        </w:r>
      </w:hyperlink>
    </w:p>
    <w:p w14:paraId="5CC4FE1B" w14:textId="77777777" w:rsidR="00CB3FBC" w:rsidRDefault="001E1A75">
      <w:pPr>
        <w:pStyle w:val="TOC1"/>
        <w:tabs>
          <w:tab w:val="right" w:leader="dot" w:pos="8630"/>
        </w:tabs>
        <w:rPr>
          <w:rFonts w:asciiTheme="minorHAnsi" w:eastAsiaTheme="minorEastAsia" w:hAnsiTheme="minorHAnsi" w:cstheme="minorBidi"/>
          <w:b w:val="0"/>
          <w:bCs w:val="0"/>
          <w:caps w:val="0"/>
          <w:noProof/>
          <w:sz w:val="22"/>
          <w:szCs w:val="22"/>
          <w:lang w:bidi="ar-SA"/>
        </w:rPr>
      </w:pPr>
      <w:hyperlink w:anchor="_Toc417897122" w:history="1">
        <w:r w:rsidR="00CB3FBC" w:rsidRPr="009E1DC5">
          <w:rPr>
            <w:rStyle w:val="Hyperlink"/>
            <w:noProof/>
          </w:rPr>
          <w:t>Example QAQC matrix</w:t>
        </w:r>
        <w:r w:rsidR="00CB3FBC">
          <w:rPr>
            <w:noProof/>
            <w:webHidden/>
          </w:rPr>
          <w:tab/>
        </w:r>
        <w:r w:rsidR="00CB3FBC">
          <w:rPr>
            <w:noProof/>
            <w:webHidden/>
          </w:rPr>
          <w:fldChar w:fldCharType="begin"/>
        </w:r>
        <w:r w:rsidR="00CB3FBC">
          <w:rPr>
            <w:noProof/>
            <w:webHidden/>
          </w:rPr>
          <w:instrText xml:space="preserve"> PAGEREF _Toc417897122 \h </w:instrText>
        </w:r>
        <w:r w:rsidR="00CB3FBC">
          <w:rPr>
            <w:noProof/>
            <w:webHidden/>
          </w:rPr>
        </w:r>
        <w:r w:rsidR="00CB3FBC">
          <w:rPr>
            <w:noProof/>
            <w:webHidden/>
          </w:rPr>
          <w:fldChar w:fldCharType="separate"/>
        </w:r>
        <w:r w:rsidR="00CB3FBC">
          <w:rPr>
            <w:noProof/>
            <w:webHidden/>
          </w:rPr>
          <w:t>31</w:t>
        </w:r>
        <w:r w:rsidR="00CB3FBC">
          <w:rPr>
            <w:noProof/>
            <w:webHidden/>
          </w:rPr>
          <w:fldChar w:fldCharType="end"/>
        </w:r>
      </w:hyperlink>
    </w:p>
    <w:p w14:paraId="0C5545BA" w14:textId="77777777" w:rsidR="007E05E1" w:rsidRDefault="00123C65" w:rsidP="006922AB">
      <w:pPr>
        <w:tabs>
          <w:tab w:val="left" w:pos="540"/>
          <w:tab w:val="left" w:pos="8280"/>
        </w:tabs>
        <w:spacing w:line="360" w:lineRule="auto"/>
        <w:rPr>
          <w:rFonts w:ascii="Cambria" w:hAnsi="Cambria"/>
          <w:sz w:val="22"/>
          <w:szCs w:val="22"/>
        </w:rPr>
      </w:pPr>
      <w:r>
        <w:rPr>
          <w:rFonts w:ascii="Cambria" w:hAnsi="Cambria"/>
          <w:sz w:val="22"/>
          <w:szCs w:val="22"/>
        </w:rPr>
        <w:fldChar w:fldCharType="end"/>
      </w:r>
    </w:p>
    <w:p w14:paraId="3E60A3F9" w14:textId="77777777" w:rsidR="00583D6C" w:rsidRDefault="00583D6C" w:rsidP="006922AB">
      <w:pPr>
        <w:tabs>
          <w:tab w:val="left" w:pos="540"/>
          <w:tab w:val="left" w:pos="8280"/>
        </w:tabs>
        <w:spacing w:line="360" w:lineRule="auto"/>
        <w:rPr>
          <w:rFonts w:ascii="Cambria" w:hAnsi="Cambria"/>
          <w:sz w:val="22"/>
          <w:szCs w:val="22"/>
        </w:rPr>
      </w:pPr>
    </w:p>
    <w:p w14:paraId="1C7F522A" w14:textId="77777777" w:rsidR="00583D6C" w:rsidRDefault="00583D6C" w:rsidP="006922AB">
      <w:pPr>
        <w:tabs>
          <w:tab w:val="left" w:pos="540"/>
          <w:tab w:val="left" w:pos="8280"/>
        </w:tabs>
        <w:spacing w:line="360" w:lineRule="auto"/>
        <w:rPr>
          <w:rFonts w:ascii="Cambria" w:hAnsi="Cambria"/>
          <w:sz w:val="22"/>
          <w:szCs w:val="22"/>
        </w:rPr>
      </w:pPr>
    </w:p>
    <w:p w14:paraId="5B7FCC67" w14:textId="77777777" w:rsidR="006922AB" w:rsidRDefault="006922AB" w:rsidP="006922AB">
      <w:pPr>
        <w:tabs>
          <w:tab w:val="left" w:pos="540"/>
          <w:tab w:val="left" w:pos="8280"/>
        </w:tabs>
        <w:spacing w:line="360" w:lineRule="auto"/>
        <w:ind w:left="540"/>
        <w:rPr>
          <w:rFonts w:ascii="Cambria" w:hAnsi="Cambria"/>
          <w:sz w:val="22"/>
          <w:szCs w:val="22"/>
        </w:rPr>
      </w:pPr>
    </w:p>
    <w:p w14:paraId="50D17FA2" w14:textId="77777777" w:rsidR="00B71173" w:rsidRDefault="00B71173" w:rsidP="00B71173">
      <w:pPr>
        <w:tabs>
          <w:tab w:val="left" w:pos="540"/>
          <w:tab w:val="left" w:pos="8280"/>
        </w:tabs>
        <w:spacing w:line="360" w:lineRule="auto"/>
        <w:rPr>
          <w:rFonts w:ascii="Cambria" w:hAnsi="Cambria"/>
          <w:sz w:val="22"/>
          <w:szCs w:val="22"/>
        </w:rPr>
      </w:pPr>
    </w:p>
    <w:p w14:paraId="101A3921" w14:textId="77777777" w:rsidR="007D7861" w:rsidRPr="00B91C6E" w:rsidRDefault="00B71173" w:rsidP="00B71173">
      <w:pPr>
        <w:tabs>
          <w:tab w:val="left" w:pos="540"/>
          <w:tab w:val="left" w:pos="8280"/>
        </w:tabs>
        <w:spacing w:line="360" w:lineRule="auto"/>
        <w:rPr>
          <w:rFonts w:ascii="Cambria" w:hAnsi="Cambria"/>
          <w:b/>
          <w:sz w:val="32"/>
          <w:szCs w:val="32"/>
        </w:rPr>
      </w:pPr>
      <w:r>
        <w:rPr>
          <w:rFonts w:ascii="Cambria" w:hAnsi="Cambria"/>
          <w:b/>
          <w:sz w:val="32"/>
          <w:szCs w:val="32"/>
        </w:rPr>
        <w:br w:type="page"/>
      </w:r>
      <w:r w:rsidR="006B2BD4" w:rsidRPr="00B91C6E">
        <w:rPr>
          <w:rFonts w:ascii="Cambria" w:hAnsi="Cambria"/>
          <w:b/>
          <w:sz w:val="32"/>
          <w:szCs w:val="32"/>
        </w:rPr>
        <w:lastRenderedPageBreak/>
        <w:t>List of Figures and Tables</w:t>
      </w:r>
    </w:p>
    <w:p w14:paraId="590E6135" w14:textId="77777777" w:rsidR="005A35BF" w:rsidRDefault="00123C65">
      <w:pPr>
        <w:pStyle w:val="TableofFigures"/>
        <w:tabs>
          <w:tab w:val="right" w:leader="dot" w:pos="8630"/>
        </w:tabs>
        <w:rPr>
          <w:rFonts w:asciiTheme="minorHAnsi" w:eastAsiaTheme="minorEastAsia" w:hAnsiTheme="minorHAnsi" w:cstheme="minorBidi"/>
          <w:noProof/>
          <w:sz w:val="22"/>
          <w:szCs w:val="22"/>
          <w:lang w:bidi="ar-SA"/>
        </w:rPr>
      </w:pPr>
      <w:r w:rsidRPr="003D5AA2">
        <w:fldChar w:fldCharType="begin"/>
      </w:r>
      <w:r w:rsidR="003D5AA2" w:rsidRPr="003D5AA2">
        <w:instrText xml:space="preserve"> TOC \h \z \c "Figure" </w:instrText>
      </w:r>
      <w:r w:rsidRPr="003D5AA2">
        <w:fldChar w:fldCharType="separate"/>
      </w:r>
      <w:hyperlink w:anchor="_Toc340144951" w:history="1">
        <w:r w:rsidR="005A35BF" w:rsidRPr="00F0590D">
          <w:rPr>
            <w:rStyle w:val="Hyperlink"/>
            <w:noProof/>
          </w:rPr>
          <w:t>Figure 1:  Upper Madison Watershed, stream segments on the MT DEQ 303d list.</w:t>
        </w:r>
        <w:r w:rsidR="005A35BF">
          <w:rPr>
            <w:noProof/>
            <w:webHidden/>
          </w:rPr>
          <w:tab/>
        </w:r>
        <w:r w:rsidR="00CB3FBC">
          <w:rPr>
            <w:noProof/>
            <w:webHidden/>
          </w:rPr>
          <w:t>8</w:t>
        </w:r>
      </w:hyperlink>
    </w:p>
    <w:p w14:paraId="17B40D44" w14:textId="77777777" w:rsidR="005A35BF"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40144952" w:history="1">
        <w:r w:rsidR="005A35BF" w:rsidRPr="00F0590D">
          <w:rPr>
            <w:rStyle w:val="Hyperlink"/>
            <w:noProof/>
          </w:rPr>
          <w:t>Figure 2</w:t>
        </w:r>
        <w:r w:rsidR="00F6755F">
          <w:rPr>
            <w:rStyle w:val="Hyperlink"/>
            <w:noProof/>
          </w:rPr>
          <w:t>:  Sites in the Madison Stream Team sampling program</w:t>
        </w:r>
        <w:r w:rsidR="005A35BF">
          <w:rPr>
            <w:noProof/>
            <w:webHidden/>
          </w:rPr>
          <w:tab/>
        </w:r>
      </w:hyperlink>
      <w:r w:rsidR="00CB3FBC">
        <w:rPr>
          <w:noProof/>
        </w:rPr>
        <w:t>24</w:t>
      </w:r>
    </w:p>
    <w:p w14:paraId="716DA977" w14:textId="77777777" w:rsidR="0055362A" w:rsidRDefault="00123C65" w:rsidP="0055362A">
      <w:pPr>
        <w:pStyle w:val="TableofFigures"/>
        <w:tabs>
          <w:tab w:val="right" w:leader="dot" w:pos="8630"/>
        </w:tabs>
      </w:pPr>
      <w:r w:rsidRPr="003D5AA2">
        <w:fldChar w:fldCharType="end"/>
      </w:r>
    </w:p>
    <w:p w14:paraId="170B2A2D" w14:textId="77777777" w:rsidR="007E05E1" w:rsidRPr="0002314D" w:rsidRDefault="007E05E1" w:rsidP="007E05E1">
      <w:pPr>
        <w:tabs>
          <w:tab w:val="left" w:leader="dot" w:pos="8280"/>
        </w:tabs>
        <w:contextualSpacing/>
        <w:rPr>
          <w:sz w:val="22"/>
          <w:szCs w:val="22"/>
        </w:rPr>
      </w:pPr>
    </w:p>
    <w:p w14:paraId="225DC236" w14:textId="77777777" w:rsidR="00326FC4" w:rsidRDefault="00123C65">
      <w:pPr>
        <w:pStyle w:val="TableofFigures"/>
        <w:tabs>
          <w:tab w:val="right" w:leader="dot" w:pos="8630"/>
        </w:tabs>
        <w:rPr>
          <w:rFonts w:asciiTheme="minorHAnsi" w:eastAsiaTheme="minorEastAsia" w:hAnsiTheme="minorHAnsi" w:cstheme="minorBidi"/>
          <w:noProof/>
          <w:sz w:val="22"/>
          <w:szCs w:val="22"/>
          <w:lang w:bidi="ar-SA"/>
        </w:rPr>
      </w:pPr>
      <w:r w:rsidRPr="0002314D">
        <w:rPr>
          <w:sz w:val="22"/>
          <w:szCs w:val="22"/>
          <w:highlight w:val="yellow"/>
        </w:rPr>
        <w:fldChar w:fldCharType="begin"/>
      </w:r>
      <w:r w:rsidR="001810C7" w:rsidRPr="0002314D">
        <w:rPr>
          <w:sz w:val="22"/>
          <w:szCs w:val="22"/>
          <w:highlight w:val="yellow"/>
        </w:rPr>
        <w:instrText xml:space="preserve"> TOC \h \z \c "Table" </w:instrText>
      </w:r>
      <w:r w:rsidRPr="0002314D">
        <w:rPr>
          <w:sz w:val="22"/>
          <w:szCs w:val="22"/>
          <w:highlight w:val="yellow"/>
        </w:rPr>
        <w:fldChar w:fldCharType="separate"/>
      </w:r>
      <w:hyperlink w:anchor="_Toc390262253" w:history="1">
        <w:r w:rsidR="00326FC4" w:rsidRPr="00195472">
          <w:rPr>
            <w:rStyle w:val="Hyperlink"/>
            <w:noProof/>
          </w:rPr>
          <w:t>Table 1:  Parameters to be analyzed by stream during 201</w:t>
        </w:r>
        <w:r w:rsidR="00BB7C5D">
          <w:rPr>
            <w:rStyle w:val="Hyperlink"/>
            <w:noProof/>
          </w:rPr>
          <w:t>5</w:t>
        </w:r>
        <w:r w:rsidR="00326FC4" w:rsidRPr="00195472">
          <w:rPr>
            <w:rStyle w:val="Hyperlink"/>
            <w:noProof/>
          </w:rPr>
          <w:t>.</w:t>
        </w:r>
        <w:r w:rsidR="00326FC4">
          <w:rPr>
            <w:noProof/>
            <w:webHidden/>
          </w:rPr>
          <w:tab/>
        </w:r>
        <w:r w:rsidR="00326FC4">
          <w:rPr>
            <w:noProof/>
            <w:webHidden/>
          </w:rPr>
          <w:fldChar w:fldCharType="begin"/>
        </w:r>
        <w:r w:rsidR="00326FC4">
          <w:rPr>
            <w:noProof/>
            <w:webHidden/>
          </w:rPr>
          <w:instrText xml:space="preserve"> PAGEREF _Toc390262253 \h </w:instrText>
        </w:r>
        <w:r w:rsidR="00326FC4">
          <w:rPr>
            <w:noProof/>
            <w:webHidden/>
          </w:rPr>
        </w:r>
        <w:r w:rsidR="00326FC4">
          <w:rPr>
            <w:noProof/>
            <w:webHidden/>
          </w:rPr>
          <w:fldChar w:fldCharType="separate"/>
        </w:r>
        <w:r w:rsidR="00CB3FBC">
          <w:rPr>
            <w:noProof/>
            <w:webHidden/>
          </w:rPr>
          <w:t>9</w:t>
        </w:r>
        <w:r w:rsidR="00326FC4">
          <w:rPr>
            <w:noProof/>
            <w:webHidden/>
          </w:rPr>
          <w:fldChar w:fldCharType="end"/>
        </w:r>
      </w:hyperlink>
    </w:p>
    <w:p w14:paraId="01F05E7F"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4" w:history="1">
        <w:r w:rsidR="00326FC4" w:rsidRPr="00195472">
          <w:rPr>
            <w:rStyle w:val="Hyperlink"/>
            <w:noProof/>
          </w:rPr>
          <w:t>Table 2: Sample site IDs, names, coordinates and descriptions.</w:t>
        </w:r>
        <w:r w:rsidR="00326FC4">
          <w:rPr>
            <w:noProof/>
            <w:webHidden/>
          </w:rPr>
          <w:tab/>
        </w:r>
        <w:r w:rsidR="00326FC4">
          <w:rPr>
            <w:noProof/>
            <w:webHidden/>
          </w:rPr>
          <w:fldChar w:fldCharType="begin"/>
        </w:r>
        <w:r w:rsidR="00326FC4">
          <w:rPr>
            <w:noProof/>
            <w:webHidden/>
          </w:rPr>
          <w:instrText xml:space="preserve"> PAGEREF _Toc390262254 \h </w:instrText>
        </w:r>
        <w:r w:rsidR="00326FC4">
          <w:rPr>
            <w:noProof/>
            <w:webHidden/>
          </w:rPr>
        </w:r>
        <w:r w:rsidR="00326FC4">
          <w:rPr>
            <w:noProof/>
            <w:webHidden/>
          </w:rPr>
          <w:fldChar w:fldCharType="separate"/>
        </w:r>
        <w:r w:rsidR="00CB3FBC">
          <w:rPr>
            <w:noProof/>
            <w:webHidden/>
          </w:rPr>
          <w:t>10</w:t>
        </w:r>
        <w:r w:rsidR="00326FC4">
          <w:rPr>
            <w:noProof/>
            <w:webHidden/>
          </w:rPr>
          <w:fldChar w:fldCharType="end"/>
        </w:r>
      </w:hyperlink>
    </w:p>
    <w:p w14:paraId="7D65EF8C"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5" w:history="1">
        <w:r w:rsidR="00326FC4" w:rsidRPr="00195472">
          <w:rPr>
            <w:rStyle w:val="Hyperlink"/>
            <w:noProof/>
          </w:rPr>
          <w:t>Table 3: Sample site selection rational</w:t>
        </w:r>
        <w:r w:rsidR="00326FC4">
          <w:rPr>
            <w:noProof/>
            <w:webHidden/>
          </w:rPr>
          <w:tab/>
        </w:r>
        <w:r w:rsidR="00326FC4">
          <w:rPr>
            <w:noProof/>
            <w:webHidden/>
          </w:rPr>
          <w:fldChar w:fldCharType="begin"/>
        </w:r>
        <w:r w:rsidR="00326FC4">
          <w:rPr>
            <w:noProof/>
            <w:webHidden/>
          </w:rPr>
          <w:instrText xml:space="preserve"> PAGEREF _Toc390262255 \h </w:instrText>
        </w:r>
        <w:r w:rsidR="00326FC4">
          <w:rPr>
            <w:noProof/>
            <w:webHidden/>
          </w:rPr>
        </w:r>
        <w:r w:rsidR="00326FC4">
          <w:rPr>
            <w:noProof/>
            <w:webHidden/>
          </w:rPr>
          <w:fldChar w:fldCharType="separate"/>
        </w:r>
        <w:r w:rsidR="00CB3FBC">
          <w:rPr>
            <w:noProof/>
            <w:webHidden/>
          </w:rPr>
          <w:t>11</w:t>
        </w:r>
        <w:r w:rsidR="00326FC4">
          <w:rPr>
            <w:noProof/>
            <w:webHidden/>
          </w:rPr>
          <w:fldChar w:fldCharType="end"/>
        </w:r>
      </w:hyperlink>
    </w:p>
    <w:p w14:paraId="4AA3BDA8"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6" w:history="1">
        <w:r w:rsidR="00326FC4" w:rsidRPr="00195472">
          <w:rPr>
            <w:rStyle w:val="Hyperlink"/>
            <w:noProof/>
          </w:rPr>
          <w:t>Table 4: Project team members and responsibilities</w:t>
        </w:r>
        <w:r w:rsidR="00326FC4">
          <w:rPr>
            <w:noProof/>
            <w:webHidden/>
          </w:rPr>
          <w:tab/>
        </w:r>
        <w:r w:rsidR="00326FC4">
          <w:rPr>
            <w:noProof/>
            <w:webHidden/>
          </w:rPr>
          <w:fldChar w:fldCharType="begin"/>
        </w:r>
        <w:r w:rsidR="00326FC4">
          <w:rPr>
            <w:noProof/>
            <w:webHidden/>
          </w:rPr>
          <w:instrText xml:space="preserve"> PAGEREF _Toc390262256 \h </w:instrText>
        </w:r>
        <w:r w:rsidR="00326FC4">
          <w:rPr>
            <w:noProof/>
            <w:webHidden/>
          </w:rPr>
        </w:r>
        <w:r w:rsidR="00326FC4">
          <w:rPr>
            <w:noProof/>
            <w:webHidden/>
          </w:rPr>
          <w:fldChar w:fldCharType="separate"/>
        </w:r>
        <w:r w:rsidR="00CB3FBC">
          <w:rPr>
            <w:noProof/>
            <w:webHidden/>
          </w:rPr>
          <w:t>14</w:t>
        </w:r>
        <w:r w:rsidR="00326FC4">
          <w:rPr>
            <w:noProof/>
            <w:webHidden/>
          </w:rPr>
          <w:fldChar w:fldCharType="end"/>
        </w:r>
      </w:hyperlink>
    </w:p>
    <w:p w14:paraId="06AFA0E3"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7" w:history="1">
        <w:r w:rsidR="00326FC4" w:rsidRPr="00195472">
          <w:rPr>
            <w:rStyle w:val="Hyperlink"/>
            <w:noProof/>
          </w:rPr>
          <w:t>Table 5: Field instruments and performance characteristics</w:t>
        </w:r>
        <w:r w:rsidR="00326FC4">
          <w:rPr>
            <w:noProof/>
            <w:webHidden/>
          </w:rPr>
          <w:tab/>
        </w:r>
        <w:r w:rsidR="00326FC4">
          <w:rPr>
            <w:noProof/>
            <w:webHidden/>
          </w:rPr>
          <w:fldChar w:fldCharType="begin"/>
        </w:r>
        <w:r w:rsidR="00326FC4">
          <w:rPr>
            <w:noProof/>
            <w:webHidden/>
          </w:rPr>
          <w:instrText xml:space="preserve"> PAGEREF _Toc390262257 \h </w:instrText>
        </w:r>
        <w:r w:rsidR="00326FC4">
          <w:rPr>
            <w:noProof/>
            <w:webHidden/>
          </w:rPr>
        </w:r>
        <w:r w:rsidR="00326FC4">
          <w:rPr>
            <w:noProof/>
            <w:webHidden/>
          </w:rPr>
          <w:fldChar w:fldCharType="separate"/>
        </w:r>
        <w:r w:rsidR="00CB3FBC">
          <w:rPr>
            <w:noProof/>
            <w:webHidden/>
          </w:rPr>
          <w:t>14</w:t>
        </w:r>
        <w:r w:rsidR="00326FC4">
          <w:rPr>
            <w:noProof/>
            <w:webHidden/>
          </w:rPr>
          <w:fldChar w:fldCharType="end"/>
        </w:r>
      </w:hyperlink>
    </w:p>
    <w:p w14:paraId="1ABBE98D"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8" w:history="1">
        <w:r w:rsidR="00326FC4" w:rsidRPr="00195472">
          <w:rPr>
            <w:rStyle w:val="Hyperlink"/>
            <w:noProof/>
          </w:rPr>
          <w:t>Table 6: Lab parameter analytical methods, reporting limits, hold times, and preservatives.</w:t>
        </w:r>
        <w:r w:rsidR="00326FC4">
          <w:rPr>
            <w:noProof/>
            <w:webHidden/>
          </w:rPr>
          <w:tab/>
        </w:r>
        <w:r w:rsidR="00326FC4">
          <w:rPr>
            <w:noProof/>
            <w:webHidden/>
          </w:rPr>
          <w:fldChar w:fldCharType="begin"/>
        </w:r>
        <w:r w:rsidR="00326FC4">
          <w:rPr>
            <w:noProof/>
            <w:webHidden/>
          </w:rPr>
          <w:instrText xml:space="preserve"> PAGEREF _Toc390262258 \h </w:instrText>
        </w:r>
        <w:r w:rsidR="00326FC4">
          <w:rPr>
            <w:noProof/>
            <w:webHidden/>
          </w:rPr>
        </w:r>
        <w:r w:rsidR="00326FC4">
          <w:rPr>
            <w:noProof/>
            <w:webHidden/>
          </w:rPr>
          <w:fldChar w:fldCharType="separate"/>
        </w:r>
        <w:r w:rsidR="00CB3FBC">
          <w:rPr>
            <w:noProof/>
            <w:webHidden/>
          </w:rPr>
          <w:t>16</w:t>
        </w:r>
        <w:r w:rsidR="00326FC4">
          <w:rPr>
            <w:noProof/>
            <w:webHidden/>
          </w:rPr>
          <w:fldChar w:fldCharType="end"/>
        </w:r>
      </w:hyperlink>
    </w:p>
    <w:p w14:paraId="35FB8BD5"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59" w:history="1">
        <w:r w:rsidR="00326FC4" w:rsidRPr="00195472">
          <w:rPr>
            <w:rStyle w:val="Hyperlink"/>
            <w:noProof/>
          </w:rPr>
          <w:t>Table 7: Data quality indicator criteria for field QC samples</w:t>
        </w:r>
        <w:r w:rsidR="00326FC4">
          <w:rPr>
            <w:noProof/>
            <w:webHidden/>
          </w:rPr>
          <w:tab/>
        </w:r>
        <w:r w:rsidR="00326FC4">
          <w:rPr>
            <w:noProof/>
            <w:webHidden/>
          </w:rPr>
          <w:fldChar w:fldCharType="begin"/>
        </w:r>
        <w:r w:rsidR="00326FC4">
          <w:rPr>
            <w:noProof/>
            <w:webHidden/>
          </w:rPr>
          <w:instrText xml:space="preserve"> PAGEREF _Toc390262259 \h </w:instrText>
        </w:r>
        <w:r w:rsidR="00326FC4">
          <w:rPr>
            <w:noProof/>
            <w:webHidden/>
          </w:rPr>
        </w:r>
        <w:r w:rsidR="00326FC4">
          <w:rPr>
            <w:noProof/>
            <w:webHidden/>
          </w:rPr>
          <w:fldChar w:fldCharType="separate"/>
        </w:r>
        <w:r w:rsidR="00CB3FBC">
          <w:rPr>
            <w:noProof/>
            <w:webHidden/>
          </w:rPr>
          <w:t>18</w:t>
        </w:r>
        <w:r w:rsidR="00326FC4">
          <w:rPr>
            <w:noProof/>
            <w:webHidden/>
          </w:rPr>
          <w:fldChar w:fldCharType="end"/>
        </w:r>
      </w:hyperlink>
    </w:p>
    <w:p w14:paraId="0E303A68" w14:textId="77777777" w:rsidR="00326FC4" w:rsidRDefault="001E1A75">
      <w:pPr>
        <w:pStyle w:val="TableofFigures"/>
        <w:tabs>
          <w:tab w:val="right" w:leader="dot" w:pos="8630"/>
        </w:tabs>
        <w:rPr>
          <w:rFonts w:asciiTheme="minorHAnsi" w:eastAsiaTheme="minorEastAsia" w:hAnsiTheme="minorHAnsi" w:cstheme="minorBidi"/>
          <w:noProof/>
          <w:sz w:val="22"/>
          <w:szCs w:val="22"/>
          <w:lang w:bidi="ar-SA"/>
        </w:rPr>
      </w:pPr>
      <w:hyperlink w:anchor="_Toc390262260" w:history="1">
        <w:r w:rsidR="00326FC4" w:rsidRPr="00195472">
          <w:rPr>
            <w:rStyle w:val="Hyperlink"/>
            <w:noProof/>
          </w:rPr>
          <w:t>Table 8: Data quality indicator criteria for lab QC samples</w:t>
        </w:r>
        <w:r w:rsidR="00326FC4">
          <w:rPr>
            <w:noProof/>
            <w:webHidden/>
          </w:rPr>
          <w:tab/>
        </w:r>
        <w:r w:rsidR="00326FC4">
          <w:rPr>
            <w:noProof/>
            <w:webHidden/>
          </w:rPr>
          <w:fldChar w:fldCharType="begin"/>
        </w:r>
        <w:r w:rsidR="00326FC4">
          <w:rPr>
            <w:noProof/>
            <w:webHidden/>
          </w:rPr>
          <w:instrText xml:space="preserve"> PAGEREF _Toc390262260 \h </w:instrText>
        </w:r>
        <w:r w:rsidR="00326FC4">
          <w:rPr>
            <w:noProof/>
            <w:webHidden/>
          </w:rPr>
        </w:r>
        <w:r w:rsidR="00326FC4">
          <w:rPr>
            <w:noProof/>
            <w:webHidden/>
          </w:rPr>
          <w:fldChar w:fldCharType="separate"/>
        </w:r>
        <w:r w:rsidR="00CB3FBC">
          <w:rPr>
            <w:noProof/>
            <w:webHidden/>
          </w:rPr>
          <w:t>18</w:t>
        </w:r>
        <w:r w:rsidR="00326FC4">
          <w:rPr>
            <w:noProof/>
            <w:webHidden/>
          </w:rPr>
          <w:fldChar w:fldCharType="end"/>
        </w:r>
      </w:hyperlink>
    </w:p>
    <w:p w14:paraId="6B3D5AF4" w14:textId="77777777" w:rsidR="007E05E1" w:rsidRPr="0002314D" w:rsidRDefault="00123C65" w:rsidP="00D2464B">
      <w:pPr>
        <w:tabs>
          <w:tab w:val="left" w:pos="8280"/>
        </w:tabs>
        <w:contextualSpacing/>
        <w:rPr>
          <w:sz w:val="22"/>
          <w:szCs w:val="22"/>
          <w:highlight w:val="yellow"/>
        </w:rPr>
      </w:pPr>
      <w:r w:rsidRPr="0002314D">
        <w:rPr>
          <w:sz w:val="22"/>
          <w:szCs w:val="22"/>
          <w:highlight w:val="yellow"/>
        </w:rPr>
        <w:fldChar w:fldCharType="end"/>
      </w:r>
    </w:p>
    <w:p w14:paraId="2BD7452B" w14:textId="77777777" w:rsidR="00526024" w:rsidRPr="0002314D" w:rsidRDefault="00526024" w:rsidP="00D2464B">
      <w:pPr>
        <w:pStyle w:val="TableofFigures"/>
        <w:tabs>
          <w:tab w:val="left" w:pos="8280"/>
          <w:tab w:val="right" w:leader="dot" w:pos="8630"/>
        </w:tabs>
        <w:rPr>
          <w:sz w:val="22"/>
          <w:szCs w:val="22"/>
          <w:highlight w:val="yellow"/>
        </w:rPr>
      </w:pPr>
    </w:p>
    <w:p w14:paraId="7C854647" w14:textId="77777777" w:rsidR="00526024" w:rsidRDefault="00526024">
      <w:pPr>
        <w:pStyle w:val="TableofFigures"/>
        <w:tabs>
          <w:tab w:val="right" w:leader="dot" w:pos="8630"/>
        </w:tabs>
        <w:rPr>
          <w:highlight w:val="yellow"/>
        </w:rPr>
      </w:pPr>
    </w:p>
    <w:p w14:paraId="1FE612D2" w14:textId="77777777" w:rsidR="006B2BD4" w:rsidRDefault="006B2BD4" w:rsidP="001B5E6D">
      <w:pPr>
        <w:spacing w:line="360" w:lineRule="auto"/>
      </w:pPr>
    </w:p>
    <w:p w14:paraId="586CD409" w14:textId="77777777" w:rsidR="006B2BD4" w:rsidRPr="006A3BDA" w:rsidRDefault="006B2BD4" w:rsidP="001B5E6D">
      <w:pPr>
        <w:spacing w:line="360" w:lineRule="auto"/>
      </w:pPr>
    </w:p>
    <w:p w14:paraId="620F3DA0" w14:textId="77777777" w:rsidR="002925BD" w:rsidRDefault="00526024" w:rsidP="001B5E6D">
      <w:pPr>
        <w:spacing w:line="360" w:lineRule="auto"/>
        <w:jc w:val="center"/>
        <w:rPr>
          <w:i/>
        </w:rPr>
      </w:pPr>
      <w:r>
        <w:rPr>
          <w:i/>
        </w:rPr>
        <w:br w:type="page"/>
      </w:r>
      <w:r w:rsidR="002925BD" w:rsidRPr="0048731A">
        <w:rPr>
          <w:i/>
        </w:rPr>
        <w:lastRenderedPageBreak/>
        <w:t>Page intentionally left blank</w:t>
      </w:r>
    </w:p>
    <w:p w14:paraId="7DBC1397" w14:textId="77777777" w:rsidR="00B91C6E" w:rsidRDefault="00B91C6E" w:rsidP="007D7861">
      <w:pPr>
        <w:pStyle w:val="Heading1"/>
        <w:sectPr w:rsidR="00B91C6E" w:rsidSect="00277A9D">
          <w:footerReference w:type="default" r:id="rId12"/>
          <w:pgSz w:w="12240" w:h="15840"/>
          <w:pgMar w:top="1440" w:right="1800" w:bottom="1440" w:left="1800" w:header="720" w:footer="720" w:gutter="0"/>
          <w:cols w:space="720"/>
          <w:docGrid w:linePitch="360"/>
        </w:sectPr>
      </w:pPr>
      <w:bookmarkStart w:id="0" w:name="_Toc258932005"/>
      <w:bookmarkStart w:id="1" w:name="_Toc289949135"/>
    </w:p>
    <w:p w14:paraId="33487A59" w14:textId="77777777" w:rsidR="00662955" w:rsidRPr="00751F20" w:rsidRDefault="00662955" w:rsidP="00751F20">
      <w:pPr>
        <w:pStyle w:val="Heading1"/>
      </w:pPr>
      <w:bookmarkStart w:id="2" w:name="_Toc290024728"/>
      <w:bookmarkStart w:id="3" w:name="_Toc306828285"/>
      <w:bookmarkStart w:id="4" w:name="_Toc417897102"/>
      <w:r w:rsidRPr="00751F20">
        <w:lastRenderedPageBreak/>
        <w:t>Introduction</w:t>
      </w:r>
      <w:bookmarkEnd w:id="0"/>
      <w:bookmarkEnd w:id="1"/>
      <w:bookmarkEnd w:id="2"/>
      <w:bookmarkEnd w:id="3"/>
      <w:bookmarkEnd w:id="4"/>
    </w:p>
    <w:p w14:paraId="7E8A70C9" w14:textId="77777777" w:rsidR="00802480" w:rsidRDefault="00650165" w:rsidP="00A05026">
      <w:r>
        <w:tab/>
      </w:r>
      <w:r w:rsidR="00E924B9" w:rsidRPr="00E924B9">
        <w:t xml:space="preserve">This document constitutes the Sampling and Analysis Plan (SAP) for the completion of </w:t>
      </w:r>
      <w:r w:rsidR="00DE656A">
        <w:t xml:space="preserve">water quality sampling for </w:t>
      </w:r>
      <w:r w:rsidR="00F45811">
        <w:t>eight</w:t>
      </w:r>
      <w:r w:rsidR="00B87A25">
        <w:t xml:space="preserve"> </w:t>
      </w:r>
      <w:r w:rsidR="00DE656A">
        <w:t>creeks</w:t>
      </w:r>
      <w:r w:rsidR="00E924B9" w:rsidRPr="00E924B9">
        <w:t xml:space="preserve"> </w:t>
      </w:r>
      <w:r w:rsidR="00B87A25">
        <w:t>(</w:t>
      </w:r>
      <w:r w:rsidR="0049055B">
        <w:t xml:space="preserve">Jack, </w:t>
      </w:r>
      <w:r w:rsidR="00B87A25">
        <w:t>Moore</w:t>
      </w:r>
      <w:r w:rsidR="005374C2">
        <w:t>’s</w:t>
      </w:r>
      <w:r w:rsidR="00B87A25">
        <w:t xml:space="preserve">, O’Dell, </w:t>
      </w:r>
      <w:r w:rsidR="00D96649">
        <w:t>Blaine Spring,</w:t>
      </w:r>
      <w:r w:rsidR="00F157D6">
        <w:t xml:space="preserve"> Hot Springs Creek,</w:t>
      </w:r>
      <w:r w:rsidR="00D96649">
        <w:t xml:space="preserve"> </w:t>
      </w:r>
      <w:r w:rsidR="00B87A25">
        <w:t xml:space="preserve">South Meadow and North Meadow Creeks and the West Fork of the Madison) </w:t>
      </w:r>
      <w:r w:rsidR="00DE656A">
        <w:t>in the Upper Madison TMDL planning area</w:t>
      </w:r>
      <w:r w:rsidR="00E924B9" w:rsidRPr="00E924B9">
        <w:t xml:space="preserve"> in </w:t>
      </w:r>
      <w:r w:rsidR="00E924B9">
        <w:t>Madison</w:t>
      </w:r>
      <w:r w:rsidR="00E924B9" w:rsidRPr="00E924B9">
        <w:t xml:space="preserve"> County </w:t>
      </w:r>
      <w:r w:rsidR="0097659C">
        <w:t xml:space="preserve">Montana </w:t>
      </w:r>
      <w:r w:rsidR="00E924B9" w:rsidRPr="00E924B9">
        <w:t>(</w:t>
      </w:r>
      <w:r w:rsidR="00FB3DA8">
        <w:fldChar w:fldCharType="begin"/>
      </w:r>
      <w:r w:rsidR="00FB3DA8">
        <w:instrText xml:space="preserve"> REF _Ref239477334 \h  \* MERGEFORMAT </w:instrText>
      </w:r>
      <w:r w:rsidR="00FB3DA8">
        <w:fldChar w:fldCharType="separate"/>
      </w:r>
      <w:r w:rsidR="003C561F" w:rsidRPr="00181E25">
        <w:t xml:space="preserve">Figure </w:t>
      </w:r>
      <w:r w:rsidR="003C561F">
        <w:t>1</w:t>
      </w:r>
      <w:r w:rsidR="00FB3DA8">
        <w:fldChar w:fldCharType="end"/>
      </w:r>
      <w:r w:rsidR="00E924B9" w:rsidRPr="00E924B9">
        <w:t xml:space="preserve">). </w:t>
      </w:r>
      <w:r w:rsidR="00802480" w:rsidRPr="00802480">
        <w:t xml:space="preserve">This effort was initiated to increase education and outreach opportunities specific to water quality in the Madison Watershed.  </w:t>
      </w:r>
      <w:r w:rsidR="0049055B">
        <w:t>The</w:t>
      </w:r>
      <w:r w:rsidR="00802480" w:rsidRPr="00802480">
        <w:t xml:space="preserve"> supporting organizations recognize the value of collecting water quality and quan</w:t>
      </w:r>
      <w:r w:rsidR="000B346F">
        <w:t>tity data on impaired waterways that will add to the information which has already been used in making TMDL assessment determinations. Furthermore, this information will be used in assessing sources of impairments which will lead to identifying potenti</w:t>
      </w:r>
      <w:r w:rsidR="00C36807">
        <w:t>al projects that will make</w:t>
      </w:r>
      <w:r w:rsidR="004D5823">
        <w:t xml:space="preserve"> </w:t>
      </w:r>
      <w:r w:rsidR="000B346F">
        <w:t>improvements on impaired streams.</w:t>
      </w:r>
      <w:r w:rsidR="00802480" w:rsidRPr="00802480">
        <w:t xml:space="preserve"> </w:t>
      </w:r>
    </w:p>
    <w:p w14:paraId="2015C1A9" w14:textId="77777777" w:rsidR="00A05026" w:rsidRDefault="00A05026" w:rsidP="00A05026">
      <w:pPr>
        <w:pStyle w:val="Heading1"/>
      </w:pPr>
      <w:bookmarkStart w:id="5" w:name="_Toc289949136"/>
      <w:bookmarkStart w:id="6" w:name="_Toc290024729"/>
      <w:bookmarkStart w:id="7" w:name="_Toc306828286"/>
      <w:bookmarkStart w:id="8" w:name="_Toc417897103"/>
      <w:r>
        <w:t xml:space="preserve">Project </w:t>
      </w:r>
      <w:r w:rsidRPr="007D7861">
        <w:t>Objectives</w:t>
      </w:r>
      <w:bookmarkEnd w:id="5"/>
      <w:bookmarkEnd w:id="6"/>
      <w:bookmarkEnd w:id="7"/>
      <w:bookmarkEnd w:id="8"/>
    </w:p>
    <w:p w14:paraId="7DB346EF" w14:textId="77777777" w:rsidR="00A05026" w:rsidRDefault="00A05026" w:rsidP="00A05026">
      <w:r>
        <w:t>The goals of the project are:</w:t>
      </w:r>
    </w:p>
    <w:p w14:paraId="61B53728" w14:textId="77777777" w:rsidR="00A05026" w:rsidRDefault="00A05026" w:rsidP="00A05026">
      <w:pPr>
        <w:numPr>
          <w:ilvl w:val="0"/>
          <w:numId w:val="20"/>
        </w:numPr>
      </w:pPr>
      <w:r>
        <w:t>To increase community engagement in water resources and data collection to enhance understanding of local water resources.</w:t>
      </w:r>
    </w:p>
    <w:p w14:paraId="0011EEF3" w14:textId="77777777" w:rsidR="00A05026" w:rsidRDefault="00A05026" w:rsidP="00A05026">
      <w:pPr>
        <w:numPr>
          <w:ilvl w:val="0"/>
          <w:numId w:val="20"/>
        </w:numPr>
      </w:pPr>
      <w:r>
        <w:t>To increase volunteer capacity to participate in the upcoming TMDL process.</w:t>
      </w:r>
    </w:p>
    <w:p w14:paraId="4B088597" w14:textId="77777777" w:rsidR="004D5823" w:rsidRDefault="004D5823" w:rsidP="00A05026">
      <w:pPr>
        <w:numPr>
          <w:ilvl w:val="0"/>
          <w:numId w:val="20"/>
        </w:numPr>
      </w:pPr>
      <w:r>
        <w:t xml:space="preserve">Use existing data that has been collected in order </w:t>
      </w:r>
      <w:r w:rsidR="00B11317">
        <w:t>to identify potential</w:t>
      </w:r>
      <w:r>
        <w:t xml:space="preserve"> </w:t>
      </w:r>
      <w:r w:rsidR="00B11317">
        <w:t>sources of impairments on South Meadow, Moores Creek, Hot Springs Creek, and Jack Creek.</w:t>
      </w:r>
    </w:p>
    <w:p w14:paraId="20F9DD3B" w14:textId="77777777" w:rsidR="00B11317" w:rsidRDefault="00B11317" w:rsidP="00A05026">
      <w:pPr>
        <w:numPr>
          <w:ilvl w:val="0"/>
          <w:numId w:val="20"/>
        </w:numPr>
      </w:pPr>
      <w:r>
        <w:t>Using information on impairment sources, develop ideas for potential projects to address impairment issues.</w:t>
      </w:r>
    </w:p>
    <w:p w14:paraId="2CA8ECB6" w14:textId="77777777" w:rsidR="00A05026" w:rsidRDefault="00A05026" w:rsidP="00A05026">
      <w:pPr>
        <w:numPr>
          <w:ilvl w:val="0"/>
          <w:numId w:val="20"/>
        </w:numPr>
      </w:pPr>
      <w:r>
        <w:t xml:space="preserve">To </w:t>
      </w:r>
      <w:r w:rsidR="004D5823">
        <w:t>continue the collection of dat</w:t>
      </w:r>
      <w:r w:rsidR="00B11317">
        <w:t>a for long-term trend analysis on streams where base line data has been previously collected. These streams include: O’Dell Creek; Blaine Spring Creek; North Meadow Creek; and the West Fork of the Madison.</w:t>
      </w:r>
    </w:p>
    <w:p w14:paraId="678DD882" w14:textId="77777777" w:rsidR="00CB4771" w:rsidRDefault="00CB4771" w:rsidP="00A05026">
      <w:pPr>
        <w:numPr>
          <w:ilvl w:val="0"/>
          <w:numId w:val="20"/>
        </w:numPr>
      </w:pPr>
      <w:r>
        <w:t xml:space="preserve">To </w:t>
      </w:r>
      <w:r w:rsidR="006F1A66">
        <w:t>foster</w:t>
      </w:r>
      <w:r>
        <w:t xml:space="preserve"> a communication network between data collectors and land managers.  </w:t>
      </w:r>
    </w:p>
    <w:p w14:paraId="47B7DDA0" w14:textId="77777777" w:rsidR="00A05026" w:rsidRDefault="00A05026" w:rsidP="00A05026"/>
    <w:p w14:paraId="73BE1A44" w14:textId="77777777" w:rsidR="00A05026" w:rsidRPr="00802480" w:rsidRDefault="00A05026" w:rsidP="00A05026">
      <w:r w:rsidRPr="00802480">
        <w:t>Through the collection of water quality data, the project will provide the following products or opportunities:</w:t>
      </w:r>
    </w:p>
    <w:p w14:paraId="5F02860E" w14:textId="77777777" w:rsidR="00A05026" w:rsidRPr="00802480" w:rsidRDefault="00A05026" w:rsidP="00A05026">
      <w:pPr>
        <w:numPr>
          <w:ilvl w:val="0"/>
          <w:numId w:val="13"/>
        </w:numPr>
        <w:ind w:left="720"/>
      </w:pPr>
      <w:r w:rsidRPr="00802480">
        <w:t xml:space="preserve">Annual report containing data from current year with comparisons to data collected in previous years.   Baseline conditions will be established by noting any extremes or incidences of </w:t>
      </w:r>
      <w:r w:rsidR="004D5823" w:rsidRPr="00802480">
        <w:t>exceed</w:t>
      </w:r>
      <w:r w:rsidR="004D5823">
        <w:t>a</w:t>
      </w:r>
      <w:r w:rsidR="004D5823" w:rsidRPr="00802480">
        <w:t>nces</w:t>
      </w:r>
      <w:r w:rsidRPr="00802480">
        <w:t xml:space="preserve"> of state standards.</w:t>
      </w:r>
      <w:r w:rsidR="00F758FF">
        <w:t xml:space="preserve"> Annual report will be made publically available at the Madison Conservation District website.</w:t>
      </w:r>
    </w:p>
    <w:p w14:paraId="7EDDC1E4" w14:textId="77777777" w:rsidR="00A05026" w:rsidRPr="00802480" w:rsidRDefault="00A05026" w:rsidP="00A05026">
      <w:pPr>
        <w:numPr>
          <w:ilvl w:val="0"/>
          <w:numId w:val="13"/>
        </w:numPr>
        <w:ind w:left="720"/>
      </w:pPr>
      <w:r w:rsidRPr="00802480">
        <w:t xml:space="preserve">Report will contain discussion on </w:t>
      </w:r>
      <w:r>
        <w:t xml:space="preserve">water quality changes </w:t>
      </w:r>
      <w:r w:rsidRPr="00802480">
        <w:t xml:space="preserve">between stations and </w:t>
      </w:r>
      <w:r>
        <w:t xml:space="preserve">changes </w:t>
      </w:r>
      <w:r w:rsidRPr="00802480">
        <w:t>between years.  Thi</w:t>
      </w:r>
      <w:r w:rsidR="00F105F3">
        <w:t>s will provide opportunities to</w:t>
      </w:r>
      <w:r w:rsidR="00266515">
        <w:t xml:space="preserve"> </w:t>
      </w:r>
      <w:r w:rsidR="00CB4771">
        <w:t xml:space="preserve">update engaged </w:t>
      </w:r>
      <w:r w:rsidRPr="00802480">
        <w:t xml:space="preserve">landowners </w:t>
      </w:r>
      <w:r w:rsidR="00CB4771">
        <w:t xml:space="preserve">and outreach to new landowners </w:t>
      </w:r>
      <w:r w:rsidRPr="00802480">
        <w:t xml:space="preserve">that may be influencing water quality conditions at specific sites. </w:t>
      </w:r>
    </w:p>
    <w:p w14:paraId="1C643CDE" w14:textId="77777777" w:rsidR="00A05026" w:rsidRPr="00802480" w:rsidRDefault="00A05026" w:rsidP="00A05026">
      <w:pPr>
        <w:numPr>
          <w:ilvl w:val="0"/>
          <w:numId w:val="13"/>
        </w:numPr>
        <w:ind w:left="720"/>
      </w:pPr>
      <w:r w:rsidRPr="00802480">
        <w:t xml:space="preserve">Summary of preliminary findings of the Madison Stream Team project will be presented to the general public </w:t>
      </w:r>
      <w:r w:rsidR="00F758FF">
        <w:t xml:space="preserve">and other pertinent audiences </w:t>
      </w:r>
      <w:r w:rsidRPr="00802480">
        <w:t xml:space="preserve">following the field season.  </w:t>
      </w:r>
    </w:p>
    <w:p w14:paraId="4C7FDFFF" w14:textId="77777777" w:rsidR="00662955" w:rsidRPr="00662955" w:rsidRDefault="00B71173" w:rsidP="00D23E3D">
      <w:pPr>
        <w:pStyle w:val="Heading1"/>
      </w:pPr>
      <w:bookmarkStart w:id="9" w:name="_Toc258932007"/>
      <w:bookmarkStart w:id="10" w:name="_Toc258932213"/>
      <w:bookmarkStart w:id="11" w:name="_Toc289949137"/>
      <w:bookmarkStart w:id="12" w:name="_Toc290024730"/>
      <w:bookmarkStart w:id="13" w:name="_Toc306828287"/>
      <w:bookmarkStart w:id="14" w:name="_Toc417897104"/>
      <w:r>
        <w:t>Sampling</w:t>
      </w:r>
      <w:r w:rsidR="0074616C">
        <w:t xml:space="preserve"> </w:t>
      </w:r>
      <w:r w:rsidR="00662955">
        <w:t>Design</w:t>
      </w:r>
      <w:bookmarkEnd w:id="9"/>
      <w:bookmarkEnd w:id="10"/>
      <w:bookmarkEnd w:id="11"/>
      <w:bookmarkEnd w:id="12"/>
      <w:bookmarkEnd w:id="13"/>
      <w:bookmarkEnd w:id="14"/>
    </w:p>
    <w:p w14:paraId="60C12130" w14:textId="77777777" w:rsidR="005374C2" w:rsidRDefault="00181E25" w:rsidP="00181E25">
      <w:pPr>
        <w:ind w:firstLine="720"/>
      </w:pPr>
      <w:r>
        <w:t>The list of s</w:t>
      </w:r>
      <w:r w:rsidR="00100D15">
        <w:t xml:space="preserve">treams </w:t>
      </w:r>
      <w:r>
        <w:t xml:space="preserve">on the </w:t>
      </w:r>
      <w:r w:rsidR="00690A64">
        <w:t xml:space="preserve">2014 </w:t>
      </w:r>
      <w:r>
        <w:t xml:space="preserve">303d list in the </w:t>
      </w:r>
      <w:r w:rsidR="00FF1A38">
        <w:t>Madison TMDL planning area</w:t>
      </w:r>
      <w:r w:rsidR="00DB3069">
        <w:t xml:space="preserve"> (</w:t>
      </w:r>
      <w:r w:rsidR="00DB3069">
        <w:fldChar w:fldCharType="begin"/>
      </w:r>
      <w:r w:rsidR="00DB3069">
        <w:instrText xml:space="preserve"> REF _Ref389500492 \h </w:instrText>
      </w:r>
      <w:r w:rsidR="00DB3069">
        <w:fldChar w:fldCharType="separate"/>
      </w:r>
      <w:r w:rsidR="003C561F" w:rsidRPr="00181E25">
        <w:t xml:space="preserve">Figure </w:t>
      </w:r>
      <w:r w:rsidR="003C561F">
        <w:rPr>
          <w:noProof/>
        </w:rPr>
        <w:t>1</w:t>
      </w:r>
      <w:r w:rsidR="00DB3069">
        <w:fldChar w:fldCharType="end"/>
      </w:r>
      <w:r w:rsidR="00DB3069">
        <w:t>)</w:t>
      </w:r>
      <w:r w:rsidR="00FF1A38">
        <w:t xml:space="preserve"> was</w:t>
      </w:r>
      <w:r>
        <w:t xml:space="preserve"> evaluated</w:t>
      </w:r>
      <w:r w:rsidR="00690A64">
        <w:t>,</w:t>
      </w:r>
      <w:r>
        <w:t xml:space="preserve"> and streams in proximity to the volunteer base were selected</w:t>
      </w:r>
      <w:r w:rsidR="00D4501D">
        <w:t xml:space="preserve"> for monitoring</w:t>
      </w:r>
      <w:r w:rsidRPr="00F105F3">
        <w:t xml:space="preserve">.  </w:t>
      </w:r>
      <w:r w:rsidR="00690A64">
        <w:t>Six</w:t>
      </w:r>
      <w:r w:rsidR="00751F20" w:rsidRPr="00F105F3">
        <w:t xml:space="preserve"> of the sixteen streams on the 303d list were</w:t>
      </w:r>
      <w:r w:rsidR="00AF0401" w:rsidRPr="00F105F3">
        <w:t xml:space="preserve"> originally</w:t>
      </w:r>
      <w:r w:rsidR="00751F20" w:rsidRPr="00F105F3">
        <w:t xml:space="preserve"> selected for the monitoring program</w:t>
      </w:r>
      <w:r w:rsidR="00AF0401" w:rsidRPr="00F105F3">
        <w:t xml:space="preserve"> in 2010 with the addition of Blaine Spring Creek in 2012</w:t>
      </w:r>
      <w:r w:rsidR="00F157D6">
        <w:t>, and Hot Springs Creek in 2015</w:t>
      </w:r>
      <w:r w:rsidR="00751F20" w:rsidRPr="00F105F3">
        <w:t xml:space="preserve">. </w:t>
      </w:r>
      <w:r w:rsidR="0049055B">
        <w:t xml:space="preserve"> </w:t>
      </w:r>
      <w:r w:rsidR="00F157D6">
        <w:t>S</w:t>
      </w:r>
      <w:r w:rsidRPr="00F105F3">
        <w:t>ample sites were selected on e</w:t>
      </w:r>
      <w:r w:rsidR="00D4501D" w:rsidRPr="00F105F3">
        <w:t>ach stream with consideration</w:t>
      </w:r>
      <w:r w:rsidR="00D4501D">
        <w:t xml:space="preserve"> of</w:t>
      </w:r>
      <w:r>
        <w:t xml:space="preserve"> accessibility and </w:t>
      </w:r>
      <w:r w:rsidR="00194E78">
        <w:t>distribution</w:t>
      </w:r>
      <w:r>
        <w:t xml:space="preserve"> from headwaters to mouth. T</w:t>
      </w:r>
      <w:r w:rsidRPr="00100D15">
        <w:t xml:space="preserve">he sampling schedule </w:t>
      </w:r>
      <w:r>
        <w:t xml:space="preserve">is </w:t>
      </w:r>
      <w:r w:rsidR="00A05026">
        <w:t xml:space="preserve">focused between June </w:t>
      </w:r>
      <w:r w:rsidR="00A05026">
        <w:lastRenderedPageBreak/>
        <w:t xml:space="preserve">and September and is </w:t>
      </w:r>
      <w:r>
        <w:t xml:space="preserve">largely influenced by the availability of volunteers, many of whom reside in the watershed only during the summer months. </w:t>
      </w:r>
    </w:p>
    <w:p w14:paraId="6C230953" w14:textId="77777777" w:rsidR="00C40E8E" w:rsidRDefault="005374C2" w:rsidP="00181E25">
      <w:pPr>
        <w:ind w:firstLine="720"/>
      </w:pPr>
      <w:r>
        <w:t>In 2014, the sampling locations on Jack Creek were combined with the efforts of the Madison Stream Team.  Ongoing since 2006, the Jack Creek water monitorin</w:t>
      </w:r>
      <w:r w:rsidR="004D1AB3">
        <w:t>g effort has been similar in it</w:t>
      </w:r>
      <w:r>
        <w:t>s locally led format.  The Jack Creek project has a large focus on youth education programs, because of the ease of access provided by</w:t>
      </w:r>
      <w:r w:rsidR="00F157D6">
        <w:t xml:space="preserve"> this local stream.  There are 4</w:t>
      </w:r>
      <w:r>
        <w:t xml:space="preserve"> sampling location</w:t>
      </w:r>
      <w:r w:rsidR="00F157D6">
        <w:t>s</w:t>
      </w:r>
      <w:r>
        <w:t xml:space="preserve"> on Jack Creek, from the headwater region to the </w:t>
      </w:r>
      <w:r w:rsidR="006F7D50">
        <w:t>region of the</w:t>
      </w:r>
      <w:r>
        <w:t xml:space="preserve"> confluence with the Madison River</w:t>
      </w:r>
      <w:r w:rsidR="00335991">
        <w:t>.</w:t>
      </w:r>
      <w:r>
        <w:t xml:space="preserve"> </w:t>
      </w:r>
    </w:p>
    <w:p w14:paraId="17299BA8" w14:textId="77777777" w:rsidR="00755876" w:rsidRDefault="00C40E8E" w:rsidP="006C023D">
      <w:pPr>
        <w:rPr>
          <w:noProof/>
          <w:lang w:bidi="ar-SA"/>
        </w:rPr>
      </w:pPr>
      <w:r>
        <w:br w:type="page"/>
      </w:r>
      <w:bookmarkStart w:id="15" w:name="_Ref389500492"/>
      <w:bookmarkStart w:id="16" w:name="_Ref239477334"/>
      <w:bookmarkStart w:id="17" w:name="_Toc340144951"/>
      <w:bookmarkStart w:id="18" w:name="_Toc290024744"/>
      <w:bookmarkStart w:id="19" w:name="_Toc306828669"/>
    </w:p>
    <w:p w14:paraId="32454217" w14:textId="77777777" w:rsidR="00755876" w:rsidRDefault="00755876" w:rsidP="006C023D">
      <w:pPr>
        <w:rPr>
          <w:noProof/>
          <w:lang w:bidi="ar-SA"/>
        </w:rPr>
      </w:pPr>
      <w:r w:rsidRPr="00755876">
        <w:rPr>
          <w:noProof/>
          <w:lang w:bidi="ar-SA"/>
        </w:rPr>
        <w:lastRenderedPageBreak/>
        <w:drawing>
          <wp:inline distT="0" distB="0" distL="0" distR="0" wp14:anchorId="78CB66FB" wp14:editId="2E3A9236">
            <wp:extent cx="6779260" cy="62903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9260" cy="6290310"/>
                    </a:xfrm>
                    <a:prstGeom prst="rect">
                      <a:avLst/>
                    </a:prstGeom>
                    <a:noFill/>
                    <a:ln>
                      <a:noFill/>
                    </a:ln>
                  </pic:spPr>
                </pic:pic>
              </a:graphicData>
            </a:graphic>
          </wp:inline>
        </w:drawing>
      </w:r>
    </w:p>
    <w:p w14:paraId="26053FD4" w14:textId="77777777" w:rsidR="00134103" w:rsidRDefault="00C40E8E" w:rsidP="006C023D">
      <w:r w:rsidRPr="00181E25">
        <w:t xml:space="preserve">Figure </w:t>
      </w:r>
      <w:r w:rsidR="00123C65" w:rsidRPr="00181E25">
        <w:fldChar w:fldCharType="begin"/>
      </w:r>
      <w:r w:rsidRPr="00181E25">
        <w:instrText xml:space="preserve"> SEQ Figure \* ARABIC </w:instrText>
      </w:r>
      <w:r w:rsidR="00123C65" w:rsidRPr="00181E25">
        <w:fldChar w:fldCharType="separate"/>
      </w:r>
      <w:r w:rsidR="003C561F">
        <w:rPr>
          <w:noProof/>
        </w:rPr>
        <w:t>1</w:t>
      </w:r>
      <w:r w:rsidR="00123C65" w:rsidRPr="00181E25">
        <w:fldChar w:fldCharType="end"/>
      </w:r>
      <w:bookmarkEnd w:id="15"/>
      <w:bookmarkEnd w:id="16"/>
      <w:r w:rsidRPr="00181E25">
        <w:t xml:space="preserve">:  Madison </w:t>
      </w:r>
      <w:r w:rsidR="00DB3069">
        <w:t>TMDL Planning Area</w:t>
      </w:r>
      <w:r w:rsidRPr="00181E25">
        <w:t xml:space="preserve"> stream segments on the MT DEQ 303d list.</w:t>
      </w:r>
      <w:bookmarkEnd w:id="17"/>
      <w:bookmarkEnd w:id="18"/>
      <w:bookmarkEnd w:id="19"/>
    </w:p>
    <w:p w14:paraId="326E68D4" w14:textId="77777777" w:rsidR="00D4501D" w:rsidRDefault="00C40E8E" w:rsidP="00134103">
      <w:pPr>
        <w:ind w:firstLine="720"/>
      </w:pPr>
      <w:r>
        <w:br w:type="page"/>
      </w:r>
      <w:r w:rsidR="00DC300D">
        <w:lastRenderedPageBreak/>
        <w:t xml:space="preserve">Sites on which collection will occur are outlined in Table 2. </w:t>
      </w:r>
      <w:r w:rsidR="00194E78">
        <w:t xml:space="preserve">Data collection activities to be conducted </w:t>
      </w:r>
      <w:r w:rsidR="00D4501D">
        <w:t xml:space="preserve">at each site on each sample date </w:t>
      </w:r>
      <w:r w:rsidR="00751F20">
        <w:t>are</w:t>
      </w:r>
      <w:r w:rsidR="00D4501D">
        <w:t xml:space="preserve"> outlined in tabular format in the </w:t>
      </w:r>
      <w:r w:rsidR="00DC300D">
        <w:t>Madison Stream Team 2015</w:t>
      </w:r>
      <w:r w:rsidR="005C1C9B">
        <w:t xml:space="preserve"> SOP</w:t>
      </w:r>
      <w:r w:rsidR="00D4501D">
        <w:t>. On each visit to each site for each stream</w:t>
      </w:r>
      <w:r w:rsidR="00194E78">
        <w:t>,</w:t>
      </w:r>
      <w:r w:rsidR="00D4501D">
        <w:t xml:space="preserve"> c</w:t>
      </w:r>
      <w:r w:rsidR="00A05026">
        <w:t xml:space="preserve">ollection </w:t>
      </w:r>
      <w:r w:rsidR="00DB3069">
        <w:t xml:space="preserve">will include; data from </w:t>
      </w:r>
      <w:r w:rsidR="00417E7A">
        <w:t>Y</w:t>
      </w:r>
      <w:r w:rsidR="00514418">
        <w:t>SI 556</w:t>
      </w:r>
      <w:r w:rsidR="00417E7A">
        <w:t xml:space="preserve"> </w:t>
      </w:r>
      <w:r w:rsidR="00DB3069">
        <w:t>meter</w:t>
      </w:r>
      <w:r w:rsidR="00D4501D">
        <w:t xml:space="preserve"> (</w:t>
      </w:r>
      <w:r w:rsidR="005374C2">
        <w:t xml:space="preserve">air and water </w:t>
      </w:r>
      <w:r w:rsidR="00D4501D">
        <w:t>temperature, pH, specific conductance, and dissolved oxygen)</w:t>
      </w:r>
      <w:r w:rsidR="00A05026">
        <w:t>, discharge,</w:t>
      </w:r>
      <w:r w:rsidR="005374C2">
        <w:t xml:space="preserve"> photo point monitoring, and</w:t>
      </w:r>
      <w:r w:rsidR="00A05026">
        <w:t xml:space="preserve"> turbidity</w:t>
      </w:r>
      <w:r w:rsidR="005374C2">
        <w:t>.</w:t>
      </w:r>
      <w:r w:rsidR="00A05026">
        <w:t xml:space="preserve"> </w:t>
      </w:r>
      <w:r w:rsidR="006C023D">
        <w:t xml:space="preserve"> </w:t>
      </w:r>
      <w:r w:rsidR="00A05026">
        <w:t xml:space="preserve">Pebble counts </w:t>
      </w:r>
      <w:r w:rsidR="005374C2">
        <w:t xml:space="preserve">and nuisance algae photos </w:t>
      </w:r>
      <w:r w:rsidR="00751F20">
        <w:t xml:space="preserve">will </w:t>
      </w:r>
      <w:r w:rsidR="00A05026">
        <w:t xml:space="preserve">occur </w:t>
      </w:r>
      <w:r w:rsidR="00953D8E">
        <w:t>at sites</w:t>
      </w:r>
      <w:r w:rsidR="00D4501D">
        <w:t xml:space="preserve"> on </w:t>
      </w:r>
      <w:r w:rsidR="00953D8E">
        <w:t>particular streams</w:t>
      </w:r>
      <w:r w:rsidR="00D4501D">
        <w:t xml:space="preserve"> </w:t>
      </w:r>
      <w:r w:rsidR="00A05026">
        <w:t>once per</w:t>
      </w:r>
      <w:r w:rsidR="00953D8E">
        <w:t xml:space="preserve"> year</w:t>
      </w:r>
      <w:r w:rsidR="00A05026" w:rsidRPr="00A87888">
        <w:t xml:space="preserve">.  </w:t>
      </w:r>
      <w:r w:rsidR="00CC3C1B">
        <w:t xml:space="preserve">Water samples will be collected for chemical analysis </w:t>
      </w:r>
      <w:r w:rsidR="00A66AE2">
        <w:t xml:space="preserve">on </w:t>
      </w:r>
      <w:r w:rsidR="0049055B">
        <w:t xml:space="preserve">Jack, </w:t>
      </w:r>
      <w:r w:rsidR="00CC3C1B">
        <w:t xml:space="preserve">Moore, O’Dell, South and North Meadow Creeks, </w:t>
      </w:r>
      <w:r w:rsidR="001B4AB8">
        <w:t>Blaine Spring Creek,</w:t>
      </w:r>
      <w:r w:rsidR="002B4BAA">
        <w:t xml:space="preserve"> Hot Springs Creek,</w:t>
      </w:r>
      <w:r w:rsidR="001B4AB8">
        <w:t xml:space="preserve"> </w:t>
      </w:r>
      <w:r w:rsidR="00CC3C1B">
        <w:t>an</w:t>
      </w:r>
      <w:r w:rsidR="004E67B9">
        <w:t xml:space="preserve">d the West Fork of the Madison.  </w:t>
      </w:r>
      <w:r w:rsidR="002B4BAA">
        <w:t xml:space="preserve">The only exception to </w:t>
      </w:r>
      <w:r w:rsidR="00953D8E">
        <w:t>the above information is</w:t>
      </w:r>
      <w:r w:rsidR="002B4BAA">
        <w:t xml:space="preserve"> the MC-TOWN site which will only be monitored for discharge, turbidity, and Suspended Sediment </w:t>
      </w:r>
      <w:r w:rsidR="00953D8E">
        <w:t>Concentration</w:t>
      </w:r>
      <w:r w:rsidR="002B4BAA">
        <w:t>.</w:t>
      </w:r>
      <w:r w:rsidR="00953D8E">
        <w:t xml:space="preserve"> The MC-MCR</w:t>
      </w:r>
      <w:r w:rsidR="00125D2A">
        <w:t xml:space="preserve">; </w:t>
      </w:r>
      <w:r w:rsidR="00953D8E">
        <w:t>MC-BRK</w:t>
      </w:r>
      <w:r w:rsidR="00125D2A">
        <w:t>; and MC-TOWN</w:t>
      </w:r>
      <w:r w:rsidR="00953D8E">
        <w:t xml:space="preserve"> sites will </w:t>
      </w:r>
      <w:r w:rsidR="00125D2A">
        <w:t>be monitored weekly for turbidity, and twice monthly for suspended sediment concentration and discharge.</w:t>
      </w:r>
    </w:p>
    <w:p w14:paraId="50B86B6D" w14:textId="77777777" w:rsidR="00100D15" w:rsidRDefault="00D4501D" w:rsidP="00181E25">
      <w:pPr>
        <w:ind w:firstLine="720"/>
      </w:pPr>
      <w:r>
        <w:t>Lab analysis in 201</w:t>
      </w:r>
      <w:r w:rsidR="002B4BAA">
        <w:t>5</w:t>
      </w:r>
      <w:r>
        <w:t xml:space="preserve"> will </w:t>
      </w:r>
      <w:r w:rsidR="0049055B">
        <w:t xml:space="preserve">include; </w:t>
      </w:r>
      <w:r w:rsidR="00D96649">
        <w:t xml:space="preserve">total persulfate </w:t>
      </w:r>
      <w:r w:rsidR="00953D8E">
        <w:t xml:space="preserve">nitrogen, total phosphorus, </w:t>
      </w:r>
      <w:r w:rsidR="00D96649">
        <w:t>nitrate plus nitrite</w:t>
      </w:r>
      <w:r w:rsidR="00953D8E">
        <w:t xml:space="preserve"> and suspended sediment concentration on the three Moores Creek sites</w:t>
      </w:r>
      <w:r w:rsidR="001B4AB8">
        <w:t xml:space="preserve">.  </w:t>
      </w:r>
      <w:r w:rsidR="004C1FA6">
        <w:t xml:space="preserve">Quality assurance and quality control measures (blank and duplicate samples) will be </w:t>
      </w:r>
      <w:r w:rsidR="00DD1BB7">
        <w:t>collected</w:t>
      </w:r>
      <w:r w:rsidR="004C1FA6">
        <w:t xml:space="preserve"> during the July sampling events. </w:t>
      </w:r>
      <w:r w:rsidR="004E67B9">
        <w:t xml:space="preserve"> </w:t>
      </w:r>
      <w:r w:rsidR="00C40E8E">
        <w:t xml:space="preserve">A detailed outline of </w:t>
      </w:r>
      <w:r w:rsidR="00DD1BB7">
        <w:t>the</w:t>
      </w:r>
      <w:r w:rsidR="005C1C9B">
        <w:t xml:space="preserve"> parameters which are to be analyzed </w:t>
      </w:r>
      <w:r w:rsidR="00C40E8E">
        <w:t xml:space="preserve">at </w:t>
      </w:r>
      <w:r w:rsidR="00DD1BB7">
        <w:t>each site</w:t>
      </w:r>
      <w:r w:rsidR="005C1C9B">
        <w:t xml:space="preserve"> is presented in </w:t>
      </w:r>
      <w:r w:rsidR="00123C65">
        <w:fldChar w:fldCharType="begin"/>
      </w:r>
      <w:r w:rsidR="005C1C9B">
        <w:instrText xml:space="preserve"> REF _Ref329942230 \h </w:instrText>
      </w:r>
      <w:r w:rsidR="00123C65">
        <w:fldChar w:fldCharType="separate"/>
      </w:r>
      <w:r w:rsidR="003C561F" w:rsidRPr="00F105F3">
        <w:rPr>
          <w:sz w:val="22"/>
          <w:szCs w:val="22"/>
        </w:rPr>
        <w:t xml:space="preserve">Table </w:t>
      </w:r>
      <w:r w:rsidR="003C561F">
        <w:rPr>
          <w:noProof/>
          <w:sz w:val="22"/>
          <w:szCs w:val="22"/>
        </w:rPr>
        <w:t>1</w:t>
      </w:r>
      <w:r w:rsidR="00123C65">
        <w:fldChar w:fldCharType="end"/>
      </w:r>
      <w:r w:rsidR="005C1C9B">
        <w:t>.</w:t>
      </w:r>
      <w:r w:rsidR="00C40E8E">
        <w:t xml:space="preserve"> </w:t>
      </w:r>
    </w:p>
    <w:p w14:paraId="4DFE0957" w14:textId="77777777" w:rsidR="00682AF4" w:rsidRDefault="00682AF4" w:rsidP="00181E25">
      <w:pPr>
        <w:ind w:firstLine="720"/>
      </w:pPr>
    </w:p>
    <w:p w14:paraId="25B93928" w14:textId="77777777" w:rsidR="00682AF4" w:rsidRDefault="00682AF4" w:rsidP="00682AF4">
      <w:pPr>
        <w:pStyle w:val="Caption"/>
        <w:keepNext/>
        <w:rPr>
          <w:sz w:val="22"/>
          <w:szCs w:val="22"/>
        </w:rPr>
      </w:pPr>
      <w:bookmarkStart w:id="20" w:name="_Ref329942230"/>
      <w:bookmarkStart w:id="21" w:name="_Toc390262253"/>
      <w:r w:rsidRPr="00F105F3">
        <w:rPr>
          <w:sz w:val="22"/>
          <w:szCs w:val="22"/>
        </w:rPr>
        <w:t xml:space="preserve">Table </w:t>
      </w:r>
      <w:r w:rsidRPr="00F105F3">
        <w:rPr>
          <w:sz w:val="22"/>
          <w:szCs w:val="22"/>
        </w:rPr>
        <w:fldChar w:fldCharType="begin"/>
      </w:r>
      <w:r w:rsidRPr="00F105F3">
        <w:rPr>
          <w:sz w:val="22"/>
          <w:szCs w:val="22"/>
        </w:rPr>
        <w:instrText xml:space="preserve"> SEQ Table \* ARABIC </w:instrText>
      </w:r>
      <w:r w:rsidRPr="00F105F3">
        <w:rPr>
          <w:sz w:val="22"/>
          <w:szCs w:val="22"/>
        </w:rPr>
        <w:fldChar w:fldCharType="separate"/>
      </w:r>
      <w:r w:rsidR="003C561F">
        <w:rPr>
          <w:noProof/>
          <w:sz w:val="22"/>
          <w:szCs w:val="22"/>
        </w:rPr>
        <w:t>1</w:t>
      </w:r>
      <w:r w:rsidRPr="00F105F3">
        <w:rPr>
          <w:noProof/>
          <w:sz w:val="22"/>
          <w:szCs w:val="22"/>
        </w:rPr>
        <w:fldChar w:fldCharType="end"/>
      </w:r>
      <w:bookmarkEnd w:id="20"/>
      <w:r>
        <w:rPr>
          <w:noProof/>
          <w:sz w:val="22"/>
          <w:szCs w:val="22"/>
        </w:rPr>
        <w:t>:</w:t>
      </w:r>
      <w:r>
        <w:rPr>
          <w:sz w:val="22"/>
          <w:szCs w:val="22"/>
        </w:rPr>
        <w:t xml:space="preserve">  P</w:t>
      </w:r>
      <w:r w:rsidRPr="00F105F3">
        <w:rPr>
          <w:sz w:val="22"/>
          <w:szCs w:val="22"/>
        </w:rPr>
        <w:t>arameters to be analyzed by stream during 201</w:t>
      </w:r>
      <w:r>
        <w:rPr>
          <w:sz w:val="22"/>
          <w:szCs w:val="22"/>
        </w:rPr>
        <w:t>5</w:t>
      </w:r>
      <w:r w:rsidRPr="00F105F3">
        <w:rPr>
          <w:sz w:val="22"/>
          <w:szCs w:val="22"/>
        </w:rPr>
        <w:t>.</w:t>
      </w:r>
      <w:bookmarkEnd w:id="21"/>
    </w:p>
    <w:tbl>
      <w:tblPr>
        <w:tblStyle w:val="TableGrid"/>
        <w:tblpPr w:leftFromText="180" w:rightFromText="180" w:vertAnchor="text" w:horzAnchor="margin" w:tblpY="188"/>
        <w:tblW w:w="0" w:type="auto"/>
        <w:tblLook w:val="06A0" w:firstRow="1" w:lastRow="0" w:firstColumn="1" w:lastColumn="0" w:noHBand="1" w:noVBand="1"/>
      </w:tblPr>
      <w:tblGrid>
        <w:gridCol w:w="1029"/>
        <w:gridCol w:w="1884"/>
        <w:gridCol w:w="1797"/>
        <w:gridCol w:w="1529"/>
        <w:gridCol w:w="1907"/>
        <w:gridCol w:w="1356"/>
        <w:gridCol w:w="1288"/>
      </w:tblGrid>
      <w:tr w:rsidR="00682AF4" w:rsidRPr="00682AF4" w14:paraId="782B9108" w14:textId="77777777" w:rsidTr="00682AF4">
        <w:trPr>
          <w:trHeight w:val="330"/>
          <w:tblHeader/>
        </w:trPr>
        <w:tc>
          <w:tcPr>
            <w:tcW w:w="1029" w:type="dxa"/>
            <w:hideMark/>
          </w:tcPr>
          <w:p w14:paraId="4DD2723F" w14:textId="77777777" w:rsidR="00682AF4" w:rsidRPr="00682AF4" w:rsidRDefault="00682AF4" w:rsidP="00682AF4">
            <w:pPr>
              <w:pStyle w:val="Caption"/>
              <w:keepNext/>
              <w:rPr>
                <w:i/>
                <w:iCs/>
                <w:sz w:val="22"/>
                <w:szCs w:val="22"/>
              </w:rPr>
            </w:pPr>
            <w:r w:rsidRPr="00682AF4">
              <w:rPr>
                <w:i/>
                <w:iCs/>
                <w:sz w:val="22"/>
                <w:szCs w:val="22"/>
              </w:rPr>
              <w:t>Stream</w:t>
            </w:r>
          </w:p>
        </w:tc>
        <w:tc>
          <w:tcPr>
            <w:tcW w:w="1884" w:type="dxa"/>
            <w:hideMark/>
          </w:tcPr>
          <w:p w14:paraId="1D75B601" w14:textId="77777777" w:rsidR="00682AF4" w:rsidRPr="00682AF4" w:rsidRDefault="00682AF4" w:rsidP="00682AF4">
            <w:pPr>
              <w:pStyle w:val="Caption"/>
              <w:keepNext/>
              <w:rPr>
                <w:i/>
                <w:iCs/>
                <w:sz w:val="22"/>
                <w:szCs w:val="22"/>
              </w:rPr>
            </w:pPr>
            <w:r w:rsidRPr="00682AF4">
              <w:rPr>
                <w:i/>
                <w:iCs/>
                <w:sz w:val="22"/>
                <w:szCs w:val="22"/>
              </w:rPr>
              <w:t>May</w:t>
            </w:r>
          </w:p>
        </w:tc>
        <w:tc>
          <w:tcPr>
            <w:tcW w:w="1797" w:type="dxa"/>
            <w:hideMark/>
          </w:tcPr>
          <w:p w14:paraId="47D3F30B" w14:textId="77777777" w:rsidR="00682AF4" w:rsidRPr="00682AF4" w:rsidRDefault="00682AF4" w:rsidP="00682AF4">
            <w:pPr>
              <w:pStyle w:val="Caption"/>
              <w:keepNext/>
              <w:rPr>
                <w:i/>
                <w:iCs/>
                <w:sz w:val="22"/>
                <w:szCs w:val="22"/>
              </w:rPr>
            </w:pPr>
            <w:r w:rsidRPr="00682AF4">
              <w:rPr>
                <w:i/>
                <w:iCs/>
                <w:sz w:val="22"/>
                <w:szCs w:val="22"/>
              </w:rPr>
              <w:t>June</w:t>
            </w:r>
          </w:p>
        </w:tc>
        <w:tc>
          <w:tcPr>
            <w:tcW w:w="1681" w:type="dxa"/>
            <w:hideMark/>
          </w:tcPr>
          <w:p w14:paraId="291FCD0E" w14:textId="77777777" w:rsidR="00682AF4" w:rsidRPr="00682AF4" w:rsidRDefault="00682AF4" w:rsidP="00682AF4">
            <w:pPr>
              <w:pStyle w:val="Caption"/>
              <w:keepNext/>
              <w:rPr>
                <w:i/>
                <w:iCs/>
                <w:sz w:val="22"/>
                <w:szCs w:val="22"/>
              </w:rPr>
            </w:pPr>
            <w:r w:rsidRPr="00682AF4">
              <w:rPr>
                <w:i/>
                <w:iCs/>
                <w:sz w:val="22"/>
                <w:szCs w:val="22"/>
              </w:rPr>
              <w:t>July</w:t>
            </w:r>
          </w:p>
        </w:tc>
        <w:tc>
          <w:tcPr>
            <w:tcW w:w="1907" w:type="dxa"/>
            <w:hideMark/>
          </w:tcPr>
          <w:p w14:paraId="440A66AE" w14:textId="77777777" w:rsidR="00682AF4" w:rsidRPr="00682AF4" w:rsidRDefault="00682AF4" w:rsidP="00682AF4">
            <w:pPr>
              <w:pStyle w:val="Caption"/>
              <w:keepNext/>
              <w:rPr>
                <w:i/>
                <w:iCs/>
                <w:sz w:val="22"/>
                <w:szCs w:val="22"/>
              </w:rPr>
            </w:pPr>
            <w:r w:rsidRPr="00682AF4">
              <w:rPr>
                <w:i/>
                <w:iCs/>
                <w:sz w:val="22"/>
                <w:szCs w:val="22"/>
              </w:rPr>
              <w:t>August</w:t>
            </w:r>
          </w:p>
        </w:tc>
        <w:tc>
          <w:tcPr>
            <w:tcW w:w="1430" w:type="dxa"/>
            <w:hideMark/>
          </w:tcPr>
          <w:p w14:paraId="5E11FDD2" w14:textId="77777777" w:rsidR="00682AF4" w:rsidRPr="00682AF4" w:rsidRDefault="00682AF4" w:rsidP="00682AF4">
            <w:pPr>
              <w:pStyle w:val="Caption"/>
              <w:keepNext/>
              <w:rPr>
                <w:i/>
                <w:iCs/>
                <w:sz w:val="22"/>
                <w:szCs w:val="22"/>
              </w:rPr>
            </w:pPr>
            <w:r w:rsidRPr="00682AF4">
              <w:rPr>
                <w:i/>
                <w:iCs/>
                <w:sz w:val="22"/>
                <w:szCs w:val="22"/>
              </w:rPr>
              <w:t>September</w:t>
            </w:r>
          </w:p>
        </w:tc>
        <w:tc>
          <w:tcPr>
            <w:tcW w:w="1288" w:type="dxa"/>
            <w:hideMark/>
          </w:tcPr>
          <w:p w14:paraId="73434E9B" w14:textId="77777777" w:rsidR="00682AF4" w:rsidRPr="00682AF4" w:rsidRDefault="00682AF4" w:rsidP="00682AF4">
            <w:pPr>
              <w:pStyle w:val="Caption"/>
              <w:keepNext/>
              <w:rPr>
                <w:i/>
                <w:iCs/>
                <w:sz w:val="22"/>
                <w:szCs w:val="22"/>
              </w:rPr>
            </w:pPr>
            <w:r w:rsidRPr="00682AF4">
              <w:rPr>
                <w:i/>
                <w:iCs/>
                <w:sz w:val="22"/>
                <w:szCs w:val="22"/>
              </w:rPr>
              <w:t>October</w:t>
            </w:r>
          </w:p>
        </w:tc>
      </w:tr>
      <w:tr w:rsidR="00682AF4" w:rsidRPr="00682AF4" w14:paraId="1F1CC8C5" w14:textId="77777777" w:rsidTr="00682AF4">
        <w:trPr>
          <w:trHeight w:val="1230"/>
        </w:trPr>
        <w:tc>
          <w:tcPr>
            <w:tcW w:w="1029" w:type="dxa"/>
            <w:hideMark/>
          </w:tcPr>
          <w:p w14:paraId="3A67E282" w14:textId="77777777" w:rsidR="00682AF4" w:rsidRPr="00682AF4" w:rsidRDefault="00682AF4" w:rsidP="00682AF4">
            <w:pPr>
              <w:pStyle w:val="Caption"/>
              <w:keepNext/>
              <w:rPr>
                <w:i/>
                <w:iCs/>
                <w:sz w:val="22"/>
                <w:szCs w:val="22"/>
              </w:rPr>
            </w:pPr>
            <w:r w:rsidRPr="00682AF4">
              <w:rPr>
                <w:i/>
                <w:iCs/>
                <w:sz w:val="22"/>
                <w:szCs w:val="22"/>
              </w:rPr>
              <w:t>O’Dell</w:t>
            </w:r>
          </w:p>
        </w:tc>
        <w:tc>
          <w:tcPr>
            <w:tcW w:w="1884" w:type="dxa"/>
            <w:hideMark/>
          </w:tcPr>
          <w:p w14:paraId="3E695FC8"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797" w:type="dxa"/>
            <w:hideMark/>
          </w:tcPr>
          <w:p w14:paraId="6B8C4B3A"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002EEC88"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Chlorophyll Photo</w:t>
            </w:r>
          </w:p>
        </w:tc>
        <w:tc>
          <w:tcPr>
            <w:tcW w:w="1907" w:type="dxa"/>
            <w:noWrap/>
            <w:hideMark/>
          </w:tcPr>
          <w:p w14:paraId="2334C5A5" w14:textId="77777777" w:rsidR="00682AF4" w:rsidRPr="00682AF4" w:rsidRDefault="00682AF4" w:rsidP="00682AF4">
            <w:pPr>
              <w:pStyle w:val="Caption"/>
              <w:keepNext/>
              <w:rPr>
                <w:b w:val="0"/>
                <w:sz w:val="22"/>
                <w:szCs w:val="22"/>
              </w:rPr>
            </w:pPr>
          </w:p>
        </w:tc>
        <w:tc>
          <w:tcPr>
            <w:tcW w:w="1430" w:type="dxa"/>
            <w:hideMark/>
          </w:tcPr>
          <w:p w14:paraId="3A8F132D"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288" w:type="dxa"/>
            <w:noWrap/>
            <w:hideMark/>
          </w:tcPr>
          <w:p w14:paraId="1DDF6B1C"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6D98EA26" w14:textId="77777777" w:rsidTr="00682AF4">
        <w:trPr>
          <w:trHeight w:val="930"/>
        </w:trPr>
        <w:tc>
          <w:tcPr>
            <w:tcW w:w="1029" w:type="dxa"/>
            <w:hideMark/>
          </w:tcPr>
          <w:p w14:paraId="2E4EFEDD" w14:textId="77777777" w:rsidR="00682AF4" w:rsidRPr="00682AF4" w:rsidRDefault="00682AF4" w:rsidP="00682AF4">
            <w:pPr>
              <w:pStyle w:val="Caption"/>
              <w:keepNext/>
              <w:rPr>
                <w:i/>
                <w:iCs/>
                <w:sz w:val="22"/>
                <w:szCs w:val="22"/>
              </w:rPr>
            </w:pPr>
            <w:r w:rsidRPr="00682AF4">
              <w:rPr>
                <w:i/>
                <w:iCs/>
                <w:sz w:val="22"/>
                <w:szCs w:val="22"/>
              </w:rPr>
              <w:t>Blaine Spring Creek</w:t>
            </w:r>
          </w:p>
        </w:tc>
        <w:tc>
          <w:tcPr>
            <w:tcW w:w="1884" w:type="dxa"/>
            <w:hideMark/>
          </w:tcPr>
          <w:p w14:paraId="27944133"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797" w:type="dxa"/>
            <w:hideMark/>
          </w:tcPr>
          <w:p w14:paraId="7D95FDFE"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7E3DE983"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907" w:type="dxa"/>
            <w:hideMark/>
          </w:tcPr>
          <w:p w14:paraId="28344AB1"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Chlorophyll Photo</w:t>
            </w:r>
          </w:p>
        </w:tc>
        <w:tc>
          <w:tcPr>
            <w:tcW w:w="1430" w:type="dxa"/>
            <w:hideMark/>
          </w:tcPr>
          <w:p w14:paraId="792224C4"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288" w:type="dxa"/>
            <w:noWrap/>
            <w:hideMark/>
          </w:tcPr>
          <w:p w14:paraId="2DE96372"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3567E94E" w14:textId="77777777" w:rsidTr="00682AF4">
        <w:trPr>
          <w:trHeight w:val="1230"/>
        </w:trPr>
        <w:tc>
          <w:tcPr>
            <w:tcW w:w="1029" w:type="dxa"/>
            <w:hideMark/>
          </w:tcPr>
          <w:p w14:paraId="1E5B9690" w14:textId="77777777" w:rsidR="00682AF4" w:rsidRPr="00682AF4" w:rsidRDefault="00682AF4" w:rsidP="00682AF4">
            <w:pPr>
              <w:pStyle w:val="Caption"/>
              <w:keepNext/>
              <w:rPr>
                <w:i/>
                <w:iCs/>
                <w:sz w:val="22"/>
                <w:szCs w:val="22"/>
              </w:rPr>
            </w:pPr>
            <w:r w:rsidRPr="00682AF4">
              <w:rPr>
                <w:i/>
                <w:iCs/>
                <w:sz w:val="22"/>
                <w:szCs w:val="22"/>
              </w:rPr>
              <w:t xml:space="preserve">West Fork </w:t>
            </w:r>
          </w:p>
        </w:tc>
        <w:tc>
          <w:tcPr>
            <w:tcW w:w="1884" w:type="dxa"/>
            <w:hideMark/>
          </w:tcPr>
          <w:p w14:paraId="3AABD560"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797" w:type="dxa"/>
            <w:hideMark/>
          </w:tcPr>
          <w:p w14:paraId="6D258D27"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54A503BB"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907" w:type="dxa"/>
            <w:noWrap/>
            <w:hideMark/>
          </w:tcPr>
          <w:p w14:paraId="598D12CB" w14:textId="77777777" w:rsidR="00682AF4" w:rsidRPr="00682AF4" w:rsidRDefault="00682AF4" w:rsidP="00682AF4">
            <w:pPr>
              <w:pStyle w:val="Caption"/>
              <w:keepNext/>
              <w:rPr>
                <w:b w:val="0"/>
                <w:sz w:val="22"/>
                <w:szCs w:val="22"/>
              </w:rPr>
            </w:pPr>
          </w:p>
        </w:tc>
        <w:tc>
          <w:tcPr>
            <w:tcW w:w="1430" w:type="dxa"/>
            <w:hideMark/>
          </w:tcPr>
          <w:p w14:paraId="1416EB3D" w14:textId="77777777" w:rsidR="00682AF4" w:rsidRPr="00682AF4" w:rsidRDefault="00682AF4" w:rsidP="00682AF4">
            <w:pPr>
              <w:pStyle w:val="Caption"/>
              <w:keepNext/>
              <w:rPr>
                <w:b w:val="0"/>
                <w:i/>
                <w:iCs/>
                <w:sz w:val="22"/>
                <w:szCs w:val="22"/>
              </w:rPr>
            </w:pPr>
            <w:r w:rsidRPr="00682AF4">
              <w:rPr>
                <w:b w:val="0"/>
                <w:i/>
                <w:iCs/>
                <w:sz w:val="22"/>
                <w:szCs w:val="22"/>
              </w:rPr>
              <w:t>Discharge, Field meter, T Tube, Nutrients, Pebble Count</w:t>
            </w:r>
          </w:p>
        </w:tc>
        <w:tc>
          <w:tcPr>
            <w:tcW w:w="1288" w:type="dxa"/>
            <w:noWrap/>
            <w:hideMark/>
          </w:tcPr>
          <w:p w14:paraId="4E4B2F71"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2B638685" w14:textId="77777777" w:rsidTr="00682AF4">
        <w:trPr>
          <w:trHeight w:val="1230"/>
        </w:trPr>
        <w:tc>
          <w:tcPr>
            <w:tcW w:w="1029" w:type="dxa"/>
            <w:hideMark/>
          </w:tcPr>
          <w:p w14:paraId="6E6E1459" w14:textId="77777777" w:rsidR="00682AF4" w:rsidRPr="00682AF4" w:rsidRDefault="00682AF4" w:rsidP="00682AF4">
            <w:pPr>
              <w:pStyle w:val="Caption"/>
              <w:keepNext/>
              <w:rPr>
                <w:i/>
                <w:iCs/>
                <w:sz w:val="22"/>
                <w:szCs w:val="22"/>
              </w:rPr>
            </w:pPr>
            <w:r w:rsidRPr="00682AF4">
              <w:rPr>
                <w:i/>
                <w:iCs/>
                <w:sz w:val="22"/>
                <w:szCs w:val="22"/>
              </w:rPr>
              <w:t>South Meadow</w:t>
            </w:r>
          </w:p>
        </w:tc>
        <w:tc>
          <w:tcPr>
            <w:tcW w:w="1884" w:type="dxa"/>
            <w:hideMark/>
          </w:tcPr>
          <w:p w14:paraId="100F9152"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797" w:type="dxa"/>
            <w:hideMark/>
          </w:tcPr>
          <w:p w14:paraId="4046BB59"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748E26E3" w14:textId="77777777" w:rsidR="00682AF4" w:rsidRPr="00682AF4" w:rsidRDefault="00682AF4" w:rsidP="00682AF4">
            <w:pPr>
              <w:pStyle w:val="Caption"/>
              <w:keepNext/>
              <w:rPr>
                <w:b w:val="0"/>
                <w:i/>
                <w:iCs/>
                <w:sz w:val="22"/>
                <w:szCs w:val="22"/>
              </w:rPr>
            </w:pPr>
            <w:r w:rsidRPr="00682AF4">
              <w:rPr>
                <w:b w:val="0"/>
                <w:i/>
                <w:iCs/>
                <w:sz w:val="22"/>
                <w:szCs w:val="22"/>
              </w:rPr>
              <w:t>Discharge, Field meter, T   Nutrients, QAQC</w:t>
            </w:r>
            <w:r w:rsidR="00125D2A">
              <w:rPr>
                <w:b w:val="0"/>
                <w:i/>
                <w:iCs/>
                <w:sz w:val="22"/>
                <w:szCs w:val="22"/>
              </w:rPr>
              <w:t>(x2)</w:t>
            </w:r>
          </w:p>
        </w:tc>
        <w:tc>
          <w:tcPr>
            <w:tcW w:w="1907" w:type="dxa"/>
            <w:hideMark/>
          </w:tcPr>
          <w:p w14:paraId="0C76BF57"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Rock Chlorophyll photo,  Nutrients</w:t>
            </w:r>
          </w:p>
        </w:tc>
        <w:tc>
          <w:tcPr>
            <w:tcW w:w="1430" w:type="dxa"/>
            <w:hideMark/>
          </w:tcPr>
          <w:p w14:paraId="42971D3C"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Pebble Count</w:t>
            </w:r>
          </w:p>
        </w:tc>
        <w:tc>
          <w:tcPr>
            <w:tcW w:w="1288" w:type="dxa"/>
            <w:noWrap/>
            <w:hideMark/>
          </w:tcPr>
          <w:p w14:paraId="3A495C37"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5DEC2C37" w14:textId="77777777" w:rsidTr="00682AF4">
        <w:trPr>
          <w:trHeight w:val="1230"/>
        </w:trPr>
        <w:tc>
          <w:tcPr>
            <w:tcW w:w="1029" w:type="dxa"/>
            <w:hideMark/>
          </w:tcPr>
          <w:p w14:paraId="242C5C4F" w14:textId="77777777" w:rsidR="00682AF4" w:rsidRPr="00682AF4" w:rsidRDefault="00682AF4" w:rsidP="00682AF4">
            <w:pPr>
              <w:pStyle w:val="Caption"/>
              <w:keepNext/>
              <w:rPr>
                <w:i/>
                <w:iCs/>
                <w:sz w:val="22"/>
                <w:szCs w:val="22"/>
              </w:rPr>
            </w:pPr>
            <w:r w:rsidRPr="00682AF4">
              <w:rPr>
                <w:i/>
                <w:iCs/>
                <w:sz w:val="22"/>
                <w:szCs w:val="22"/>
              </w:rPr>
              <w:t>North Meadow</w:t>
            </w:r>
          </w:p>
        </w:tc>
        <w:tc>
          <w:tcPr>
            <w:tcW w:w="1884" w:type="dxa"/>
            <w:hideMark/>
          </w:tcPr>
          <w:p w14:paraId="54DDFAD2"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797" w:type="dxa"/>
            <w:hideMark/>
          </w:tcPr>
          <w:p w14:paraId="62EC2600"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187AB46E"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907" w:type="dxa"/>
            <w:hideMark/>
          </w:tcPr>
          <w:p w14:paraId="36689F0D"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Rock Chlorophyll photo,  Nutrients</w:t>
            </w:r>
          </w:p>
        </w:tc>
        <w:tc>
          <w:tcPr>
            <w:tcW w:w="1430" w:type="dxa"/>
            <w:hideMark/>
          </w:tcPr>
          <w:p w14:paraId="66AA8D50"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288" w:type="dxa"/>
            <w:noWrap/>
            <w:hideMark/>
          </w:tcPr>
          <w:p w14:paraId="37FC1CDD"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745C4E95" w14:textId="77777777" w:rsidTr="00682AF4">
        <w:trPr>
          <w:trHeight w:val="1230"/>
        </w:trPr>
        <w:tc>
          <w:tcPr>
            <w:tcW w:w="1029" w:type="dxa"/>
            <w:hideMark/>
          </w:tcPr>
          <w:p w14:paraId="48692354" w14:textId="77777777" w:rsidR="00682AF4" w:rsidRPr="00682AF4" w:rsidRDefault="00682AF4" w:rsidP="00682AF4">
            <w:pPr>
              <w:pStyle w:val="Caption"/>
              <w:keepNext/>
              <w:rPr>
                <w:i/>
                <w:iCs/>
                <w:sz w:val="22"/>
                <w:szCs w:val="22"/>
              </w:rPr>
            </w:pPr>
            <w:r w:rsidRPr="00682AF4">
              <w:rPr>
                <w:i/>
                <w:iCs/>
                <w:sz w:val="22"/>
                <w:szCs w:val="22"/>
              </w:rPr>
              <w:lastRenderedPageBreak/>
              <w:t>Moore’s Creek</w:t>
            </w:r>
          </w:p>
        </w:tc>
        <w:tc>
          <w:tcPr>
            <w:tcW w:w="1884" w:type="dxa"/>
            <w:hideMark/>
          </w:tcPr>
          <w:p w14:paraId="047D3632" w14:textId="77777777" w:rsidR="00682AF4" w:rsidRPr="00682AF4" w:rsidRDefault="00682AF4" w:rsidP="00682AF4">
            <w:pPr>
              <w:pStyle w:val="Caption"/>
              <w:keepNext/>
              <w:rPr>
                <w:b w:val="0"/>
                <w:i/>
                <w:iCs/>
                <w:sz w:val="22"/>
                <w:szCs w:val="22"/>
              </w:rPr>
            </w:pPr>
            <w:r w:rsidRPr="00682AF4">
              <w:rPr>
                <w:b w:val="0"/>
                <w:i/>
                <w:iCs/>
                <w:sz w:val="22"/>
                <w:szCs w:val="22"/>
              </w:rPr>
              <w:t>Discharge, T Meter, SSC (X2)</w:t>
            </w:r>
          </w:p>
        </w:tc>
        <w:tc>
          <w:tcPr>
            <w:tcW w:w="1797" w:type="dxa"/>
            <w:hideMark/>
          </w:tcPr>
          <w:p w14:paraId="5294C620" w14:textId="77777777" w:rsidR="00682AF4" w:rsidRPr="00682AF4" w:rsidRDefault="00682AF4" w:rsidP="00682AF4">
            <w:pPr>
              <w:pStyle w:val="Caption"/>
              <w:keepNext/>
              <w:rPr>
                <w:b w:val="0"/>
                <w:i/>
                <w:iCs/>
                <w:sz w:val="22"/>
                <w:szCs w:val="22"/>
              </w:rPr>
            </w:pPr>
            <w:r w:rsidRPr="00682AF4">
              <w:rPr>
                <w:b w:val="0"/>
                <w:i/>
                <w:iCs/>
                <w:sz w:val="22"/>
                <w:szCs w:val="22"/>
              </w:rPr>
              <w:t>Discharge, T Meter, SSC (X2)</w:t>
            </w:r>
          </w:p>
        </w:tc>
        <w:tc>
          <w:tcPr>
            <w:tcW w:w="1681" w:type="dxa"/>
            <w:hideMark/>
          </w:tcPr>
          <w:p w14:paraId="308188AD"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SSC (X2), QAQC</w:t>
            </w:r>
            <w:r w:rsidR="00125D2A">
              <w:rPr>
                <w:b w:val="0"/>
                <w:i/>
                <w:iCs/>
                <w:sz w:val="22"/>
                <w:szCs w:val="22"/>
              </w:rPr>
              <w:t>(x2)</w:t>
            </w:r>
          </w:p>
        </w:tc>
        <w:tc>
          <w:tcPr>
            <w:tcW w:w="1907" w:type="dxa"/>
            <w:hideMark/>
          </w:tcPr>
          <w:p w14:paraId="74652086"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Rock Chlorophyll photo,  Nutrients, SSC (X2)</w:t>
            </w:r>
          </w:p>
        </w:tc>
        <w:tc>
          <w:tcPr>
            <w:tcW w:w="1430" w:type="dxa"/>
            <w:hideMark/>
          </w:tcPr>
          <w:p w14:paraId="669DA00D"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SSC (X2), Pebble Count</w:t>
            </w:r>
          </w:p>
        </w:tc>
        <w:tc>
          <w:tcPr>
            <w:tcW w:w="1288" w:type="dxa"/>
            <w:noWrap/>
            <w:hideMark/>
          </w:tcPr>
          <w:p w14:paraId="4811F7CD" w14:textId="77777777" w:rsidR="00682AF4" w:rsidRPr="00682AF4" w:rsidRDefault="00682AF4" w:rsidP="00682AF4">
            <w:pPr>
              <w:pStyle w:val="Caption"/>
              <w:keepNext/>
              <w:rPr>
                <w:b w:val="0"/>
                <w:sz w:val="22"/>
                <w:szCs w:val="22"/>
              </w:rPr>
            </w:pPr>
            <w:r w:rsidRPr="00682AF4">
              <w:rPr>
                <w:b w:val="0"/>
                <w:sz w:val="22"/>
                <w:szCs w:val="22"/>
              </w:rPr>
              <w:t> </w:t>
            </w:r>
          </w:p>
        </w:tc>
      </w:tr>
      <w:tr w:rsidR="00682AF4" w:rsidRPr="00682AF4" w14:paraId="2762E675" w14:textId="77777777" w:rsidTr="00682AF4">
        <w:trPr>
          <w:trHeight w:val="618"/>
        </w:trPr>
        <w:tc>
          <w:tcPr>
            <w:tcW w:w="1029" w:type="dxa"/>
          </w:tcPr>
          <w:p w14:paraId="143FA58A" w14:textId="77777777" w:rsidR="00682AF4" w:rsidRPr="00682AF4" w:rsidRDefault="00682AF4" w:rsidP="00682AF4">
            <w:pPr>
              <w:pStyle w:val="Caption"/>
              <w:keepNext/>
              <w:rPr>
                <w:i/>
                <w:iCs/>
                <w:sz w:val="22"/>
                <w:szCs w:val="22"/>
              </w:rPr>
            </w:pPr>
            <w:r w:rsidRPr="00682AF4">
              <w:rPr>
                <w:i/>
                <w:iCs/>
                <w:sz w:val="22"/>
                <w:szCs w:val="22"/>
              </w:rPr>
              <w:t>Stream</w:t>
            </w:r>
          </w:p>
        </w:tc>
        <w:tc>
          <w:tcPr>
            <w:tcW w:w="1884" w:type="dxa"/>
          </w:tcPr>
          <w:p w14:paraId="68BE58E6" w14:textId="77777777" w:rsidR="00682AF4" w:rsidRPr="00682AF4" w:rsidRDefault="00682AF4" w:rsidP="00682AF4">
            <w:pPr>
              <w:pStyle w:val="Caption"/>
              <w:keepNext/>
              <w:rPr>
                <w:i/>
                <w:iCs/>
                <w:sz w:val="22"/>
                <w:szCs w:val="22"/>
              </w:rPr>
            </w:pPr>
            <w:r w:rsidRPr="00682AF4">
              <w:rPr>
                <w:i/>
                <w:iCs/>
                <w:sz w:val="22"/>
                <w:szCs w:val="22"/>
              </w:rPr>
              <w:t>May</w:t>
            </w:r>
          </w:p>
        </w:tc>
        <w:tc>
          <w:tcPr>
            <w:tcW w:w="1797" w:type="dxa"/>
          </w:tcPr>
          <w:p w14:paraId="6965717A" w14:textId="77777777" w:rsidR="00682AF4" w:rsidRPr="00682AF4" w:rsidRDefault="00682AF4" w:rsidP="00682AF4">
            <w:pPr>
              <w:pStyle w:val="Caption"/>
              <w:keepNext/>
              <w:rPr>
                <w:i/>
                <w:iCs/>
                <w:sz w:val="22"/>
                <w:szCs w:val="22"/>
              </w:rPr>
            </w:pPr>
            <w:r w:rsidRPr="00682AF4">
              <w:rPr>
                <w:i/>
                <w:iCs/>
                <w:sz w:val="22"/>
                <w:szCs w:val="22"/>
              </w:rPr>
              <w:t>June</w:t>
            </w:r>
          </w:p>
        </w:tc>
        <w:tc>
          <w:tcPr>
            <w:tcW w:w="1681" w:type="dxa"/>
          </w:tcPr>
          <w:p w14:paraId="73BF542C" w14:textId="77777777" w:rsidR="00682AF4" w:rsidRPr="00682AF4" w:rsidRDefault="00682AF4" w:rsidP="00682AF4">
            <w:pPr>
              <w:pStyle w:val="Caption"/>
              <w:keepNext/>
              <w:rPr>
                <w:i/>
                <w:iCs/>
                <w:sz w:val="22"/>
                <w:szCs w:val="22"/>
              </w:rPr>
            </w:pPr>
            <w:r w:rsidRPr="00682AF4">
              <w:rPr>
                <w:i/>
                <w:iCs/>
                <w:sz w:val="22"/>
                <w:szCs w:val="22"/>
              </w:rPr>
              <w:t>July</w:t>
            </w:r>
          </w:p>
        </w:tc>
        <w:tc>
          <w:tcPr>
            <w:tcW w:w="1907" w:type="dxa"/>
          </w:tcPr>
          <w:p w14:paraId="0E0D09AF" w14:textId="77777777" w:rsidR="00682AF4" w:rsidRPr="00682AF4" w:rsidRDefault="00682AF4" w:rsidP="00682AF4">
            <w:pPr>
              <w:pStyle w:val="Caption"/>
              <w:keepNext/>
              <w:rPr>
                <w:i/>
                <w:iCs/>
                <w:sz w:val="22"/>
                <w:szCs w:val="22"/>
              </w:rPr>
            </w:pPr>
            <w:r w:rsidRPr="00682AF4">
              <w:rPr>
                <w:i/>
                <w:iCs/>
                <w:sz w:val="22"/>
                <w:szCs w:val="22"/>
              </w:rPr>
              <w:t>August</w:t>
            </w:r>
          </w:p>
        </w:tc>
        <w:tc>
          <w:tcPr>
            <w:tcW w:w="1430" w:type="dxa"/>
          </w:tcPr>
          <w:p w14:paraId="25392F0E" w14:textId="77777777" w:rsidR="00682AF4" w:rsidRPr="00682AF4" w:rsidRDefault="00682AF4" w:rsidP="00682AF4">
            <w:pPr>
              <w:pStyle w:val="Caption"/>
              <w:keepNext/>
              <w:rPr>
                <w:i/>
                <w:iCs/>
                <w:sz w:val="22"/>
                <w:szCs w:val="22"/>
              </w:rPr>
            </w:pPr>
            <w:r w:rsidRPr="00682AF4">
              <w:rPr>
                <w:i/>
                <w:iCs/>
                <w:sz w:val="22"/>
                <w:szCs w:val="22"/>
              </w:rPr>
              <w:t>September</w:t>
            </w:r>
          </w:p>
        </w:tc>
        <w:tc>
          <w:tcPr>
            <w:tcW w:w="1288" w:type="dxa"/>
          </w:tcPr>
          <w:p w14:paraId="1DCEF392" w14:textId="77777777" w:rsidR="00682AF4" w:rsidRPr="00682AF4" w:rsidRDefault="00682AF4" w:rsidP="00682AF4">
            <w:pPr>
              <w:pStyle w:val="Caption"/>
              <w:keepNext/>
              <w:rPr>
                <w:i/>
                <w:iCs/>
                <w:sz w:val="22"/>
                <w:szCs w:val="22"/>
              </w:rPr>
            </w:pPr>
            <w:r w:rsidRPr="00682AF4">
              <w:rPr>
                <w:i/>
                <w:iCs/>
                <w:sz w:val="22"/>
                <w:szCs w:val="22"/>
              </w:rPr>
              <w:t>October</w:t>
            </w:r>
          </w:p>
        </w:tc>
      </w:tr>
      <w:tr w:rsidR="00682AF4" w:rsidRPr="00682AF4" w14:paraId="5B91CF88" w14:textId="77777777" w:rsidTr="00682AF4">
        <w:trPr>
          <w:trHeight w:val="1230"/>
        </w:trPr>
        <w:tc>
          <w:tcPr>
            <w:tcW w:w="1029" w:type="dxa"/>
            <w:hideMark/>
          </w:tcPr>
          <w:p w14:paraId="182FD5BF" w14:textId="77777777" w:rsidR="00682AF4" w:rsidRPr="00682AF4" w:rsidRDefault="00682AF4" w:rsidP="00682AF4">
            <w:pPr>
              <w:pStyle w:val="Caption"/>
              <w:keepNext/>
              <w:rPr>
                <w:i/>
                <w:iCs/>
                <w:sz w:val="22"/>
                <w:szCs w:val="22"/>
              </w:rPr>
            </w:pPr>
            <w:r w:rsidRPr="00682AF4">
              <w:rPr>
                <w:i/>
                <w:iCs/>
                <w:sz w:val="22"/>
                <w:szCs w:val="22"/>
              </w:rPr>
              <w:t>Jack Creek</w:t>
            </w:r>
          </w:p>
        </w:tc>
        <w:tc>
          <w:tcPr>
            <w:tcW w:w="1884" w:type="dxa"/>
            <w:hideMark/>
          </w:tcPr>
          <w:p w14:paraId="7E27BF8C" w14:textId="77777777" w:rsidR="00682AF4" w:rsidRPr="00682AF4" w:rsidRDefault="00682AF4" w:rsidP="00682AF4">
            <w:pPr>
              <w:pStyle w:val="Caption"/>
              <w:keepNext/>
              <w:rPr>
                <w:b w:val="0"/>
                <w:i/>
                <w:iCs/>
                <w:sz w:val="22"/>
                <w:szCs w:val="22"/>
              </w:rPr>
            </w:pPr>
            <w:r w:rsidRPr="00682AF4">
              <w:rPr>
                <w:b w:val="0"/>
                <w:i/>
                <w:iCs/>
                <w:sz w:val="22"/>
                <w:szCs w:val="22"/>
              </w:rPr>
              <w:t xml:space="preserve">Discharge, Field meter, T Meter, </w:t>
            </w:r>
          </w:p>
        </w:tc>
        <w:tc>
          <w:tcPr>
            <w:tcW w:w="1797" w:type="dxa"/>
            <w:hideMark/>
          </w:tcPr>
          <w:p w14:paraId="55EC62C8" w14:textId="77777777" w:rsidR="00682AF4" w:rsidRPr="00682AF4" w:rsidRDefault="00682AF4" w:rsidP="00682AF4">
            <w:pPr>
              <w:pStyle w:val="Caption"/>
              <w:keepNext/>
              <w:rPr>
                <w:b w:val="0"/>
                <w:i/>
                <w:iCs/>
                <w:sz w:val="22"/>
                <w:szCs w:val="22"/>
              </w:rPr>
            </w:pPr>
            <w:r w:rsidRPr="00682AF4">
              <w:rPr>
                <w:b w:val="0"/>
                <w:i/>
                <w:iCs/>
                <w:sz w:val="22"/>
                <w:szCs w:val="22"/>
              </w:rPr>
              <w:t> </w:t>
            </w:r>
          </w:p>
        </w:tc>
        <w:tc>
          <w:tcPr>
            <w:tcW w:w="1681" w:type="dxa"/>
            <w:hideMark/>
          </w:tcPr>
          <w:p w14:paraId="6896757C"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QAQC</w:t>
            </w:r>
          </w:p>
        </w:tc>
        <w:tc>
          <w:tcPr>
            <w:tcW w:w="1907" w:type="dxa"/>
            <w:hideMark/>
          </w:tcPr>
          <w:p w14:paraId="6F260649"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Rock Chlorophyll photo,  Nutrients</w:t>
            </w:r>
          </w:p>
        </w:tc>
        <w:tc>
          <w:tcPr>
            <w:tcW w:w="1430" w:type="dxa"/>
            <w:hideMark/>
          </w:tcPr>
          <w:p w14:paraId="20CC2278" w14:textId="77777777" w:rsidR="00682AF4" w:rsidRPr="00682AF4" w:rsidRDefault="00682AF4" w:rsidP="00682AF4">
            <w:pPr>
              <w:pStyle w:val="Caption"/>
              <w:keepNext/>
              <w:rPr>
                <w:b w:val="0"/>
                <w:i/>
                <w:iCs/>
                <w:sz w:val="22"/>
                <w:szCs w:val="22"/>
              </w:rPr>
            </w:pPr>
            <w:r w:rsidRPr="00682AF4">
              <w:rPr>
                <w:b w:val="0"/>
                <w:i/>
                <w:iCs/>
                <w:sz w:val="22"/>
                <w:szCs w:val="22"/>
              </w:rPr>
              <w:t>Discharge, Field meter, T Tube, Nutrients, Pebble Count</w:t>
            </w:r>
          </w:p>
        </w:tc>
        <w:tc>
          <w:tcPr>
            <w:tcW w:w="1288" w:type="dxa"/>
            <w:hideMark/>
          </w:tcPr>
          <w:p w14:paraId="52532A7D" w14:textId="77777777" w:rsidR="00682AF4" w:rsidRPr="00682AF4" w:rsidRDefault="00682AF4" w:rsidP="00682AF4">
            <w:pPr>
              <w:pStyle w:val="Caption"/>
              <w:keepNext/>
              <w:rPr>
                <w:b w:val="0"/>
                <w:i/>
                <w:iCs/>
                <w:sz w:val="22"/>
                <w:szCs w:val="22"/>
              </w:rPr>
            </w:pPr>
            <w:r w:rsidRPr="00682AF4">
              <w:rPr>
                <w:b w:val="0"/>
                <w:i/>
                <w:iCs/>
                <w:sz w:val="22"/>
                <w:szCs w:val="22"/>
              </w:rPr>
              <w:t xml:space="preserve">Discharge, Field meter, T Meter, </w:t>
            </w:r>
          </w:p>
        </w:tc>
      </w:tr>
      <w:tr w:rsidR="00682AF4" w:rsidRPr="00682AF4" w14:paraId="4887188A" w14:textId="77777777" w:rsidTr="00682AF4">
        <w:trPr>
          <w:trHeight w:val="1230"/>
        </w:trPr>
        <w:tc>
          <w:tcPr>
            <w:tcW w:w="1029" w:type="dxa"/>
            <w:hideMark/>
          </w:tcPr>
          <w:p w14:paraId="03D3713F" w14:textId="77777777" w:rsidR="00682AF4" w:rsidRPr="00682AF4" w:rsidRDefault="00682AF4" w:rsidP="00682AF4">
            <w:pPr>
              <w:pStyle w:val="Caption"/>
              <w:keepNext/>
              <w:rPr>
                <w:i/>
                <w:iCs/>
                <w:sz w:val="22"/>
                <w:szCs w:val="22"/>
              </w:rPr>
            </w:pPr>
            <w:r w:rsidRPr="00682AF4">
              <w:rPr>
                <w:i/>
                <w:iCs/>
                <w:sz w:val="22"/>
                <w:szCs w:val="22"/>
              </w:rPr>
              <w:t>Hot Springs</w:t>
            </w:r>
          </w:p>
        </w:tc>
        <w:tc>
          <w:tcPr>
            <w:tcW w:w="1884" w:type="dxa"/>
            <w:noWrap/>
            <w:hideMark/>
          </w:tcPr>
          <w:p w14:paraId="61AC3362" w14:textId="77777777" w:rsidR="00682AF4" w:rsidRPr="00682AF4" w:rsidRDefault="00682AF4" w:rsidP="00682AF4">
            <w:pPr>
              <w:pStyle w:val="Caption"/>
              <w:keepNext/>
              <w:rPr>
                <w:b w:val="0"/>
                <w:sz w:val="22"/>
                <w:szCs w:val="22"/>
              </w:rPr>
            </w:pPr>
            <w:r w:rsidRPr="00682AF4">
              <w:rPr>
                <w:b w:val="0"/>
                <w:sz w:val="22"/>
                <w:szCs w:val="22"/>
              </w:rPr>
              <w:t> </w:t>
            </w:r>
          </w:p>
        </w:tc>
        <w:tc>
          <w:tcPr>
            <w:tcW w:w="1797" w:type="dxa"/>
            <w:noWrap/>
            <w:hideMark/>
          </w:tcPr>
          <w:p w14:paraId="263C2AF8" w14:textId="77777777" w:rsidR="00682AF4" w:rsidRPr="00682AF4" w:rsidRDefault="00682AF4" w:rsidP="00682AF4">
            <w:pPr>
              <w:pStyle w:val="Caption"/>
              <w:keepNext/>
              <w:rPr>
                <w:b w:val="0"/>
                <w:sz w:val="22"/>
                <w:szCs w:val="22"/>
              </w:rPr>
            </w:pPr>
            <w:r w:rsidRPr="00682AF4">
              <w:rPr>
                <w:b w:val="0"/>
                <w:sz w:val="22"/>
                <w:szCs w:val="22"/>
              </w:rPr>
              <w:t> </w:t>
            </w:r>
          </w:p>
        </w:tc>
        <w:tc>
          <w:tcPr>
            <w:tcW w:w="1681" w:type="dxa"/>
            <w:hideMark/>
          </w:tcPr>
          <w:p w14:paraId="6D4922F0"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Nutrients, QAQC</w:t>
            </w:r>
          </w:p>
        </w:tc>
        <w:tc>
          <w:tcPr>
            <w:tcW w:w="1907" w:type="dxa"/>
            <w:hideMark/>
          </w:tcPr>
          <w:p w14:paraId="29CE4FE5" w14:textId="77777777" w:rsidR="00682AF4" w:rsidRPr="00682AF4" w:rsidRDefault="00682AF4" w:rsidP="00682AF4">
            <w:pPr>
              <w:pStyle w:val="Caption"/>
              <w:keepNext/>
              <w:rPr>
                <w:b w:val="0"/>
                <w:i/>
                <w:iCs/>
                <w:sz w:val="22"/>
                <w:szCs w:val="22"/>
              </w:rPr>
            </w:pPr>
            <w:r w:rsidRPr="00682AF4">
              <w:rPr>
                <w:b w:val="0"/>
                <w:i/>
                <w:iCs/>
                <w:sz w:val="22"/>
                <w:szCs w:val="22"/>
              </w:rPr>
              <w:t>Discharge, Field meter, T Meter, Rock Chlorophyll photo,  Nutrients</w:t>
            </w:r>
          </w:p>
        </w:tc>
        <w:tc>
          <w:tcPr>
            <w:tcW w:w="1430" w:type="dxa"/>
            <w:hideMark/>
          </w:tcPr>
          <w:p w14:paraId="6ADBBDA9" w14:textId="77777777" w:rsidR="00682AF4" w:rsidRPr="00682AF4" w:rsidRDefault="00682AF4" w:rsidP="00682AF4">
            <w:pPr>
              <w:pStyle w:val="Caption"/>
              <w:keepNext/>
              <w:rPr>
                <w:b w:val="0"/>
                <w:i/>
                <w:iCs/>
                <w:sz w:val="22"/>
                <w:szCs w:val="22"/>
              </w:rPr>
            </w:pPr>
            <w:r w:rsidRPr="00682AF4">
              <w:rPr>
                <w:b w:val="0"/>
                <w:i/>
                <w:iCs/>
                <w:sz w:val="22"/>
                <w:szCs w:val="22"/>
              </w:rPr>
              <w:t>Discharge, Field meter, T Tube, Nutrients, Pebble Count</w:t>
            </w:r>
          </w:p>
        </w:tc>
        <w:tc>
          <w:tcPr>
            <w:tcW w:w="1288" w:type="dxa"/>
            <w:noWrap/>
            <w:hideMark/>
          </w:tcPr>
          <w:p w14:paraId="0B07E273" w14:textId="77777777" w:rsidR="00682AF4" w:rsidRPr="00682AF4" w:rsidRDefault="00682AF4" w:rsidP="00682AF4">
            <w:pPr>
              <w:pStyle w:val="Caption"/>
              <w:keepNext/>
              <w:rPr>
                <w:b w:val="0"/>
                <w:sz w:val="22"/>
                <w:szCs w:val="22"/>
              </w:rPr>
            </w:pPr>
            <w:r w:rsidRPr="00682AF4">
              <w:rPr>
                <w:b w:val="0"/>
                <w:sz w:val="22"/>
                <w:szCs w:val="22"/>
              </w:rPr>
              <w:t> </w:t>
            </w:r>
          </w:p>
        </w:tc>
      </w:tr>
    </w:tbl>
    <w:p w14:paraId="01C539E8" w14:textId="77777777" w:rsidR="00682AF4" w:rsidRDefault="00682AF4" w:rsidP="00181E25">
      <w:pPr>
        <w:ind w:firstLine="720"/>
      </w:pPr>
    </w:p>
    <w:p w14:paraId="064B2F9C" w14:textId="77777777" w:rsidR="00326FC4" w:rsidRPr="00326FC4" w:rsidRDefault="00326FC4" w:rsidP="00326FC4"/>
    <w:p w14:paraId="0D6E1B3D" w14:textId="77777777" w:rsidR="0055362A" w:rsidRPr="00F105F3" w:rsidRDefault="0055362A" w:rsidP="0055362A">
      <w:pPr>
        <w:pStyle w:val="Caption"/>
        <w:keepNext/>
        <w:rPr>
          <w:sz w:val="22"/>
          <w:szCs w:val="22"/>
        </w:rPr>
      </w:pPr>
      <w:bookmarkStart w:id="22" w:name="_Toc390262254"/>
      <w:r w:rsidRPr="00F105F3">
        <w:rPr>
          <w:sz w:val="22"/>
          <w:szCs w:val="22"/>
        </w:rPr>
        <w:t xml:space="preserve">Table </w:t>
      </w:r>
      <w:r w:rsidR="00123C65" w:rsidRPr="00F105F3">
        <w:rPr>
          <w:sz w:val="22"/>
          <w:szCs w:val="22"/>
        </w:rPr>
        <w:fldChar w:fldCharType="begin"/>
      </w:r>
      <w:r w:rsidR="00F105F3" w:rsidRPr="00F105F3">
        <w:rPr>
          <w:sz w:val="22"/>
          <w:szCs w:val="22"/>
        </w:rPr>
        <w:instrText xml:space="preserve"> SEQ Table \* ARABIC </w:instrText>
      </w:r>
      <w:r w:rsidR="00123C65" w:rsidRPr="00F105F3">
        <w:rPr>
          <w:sz w:val="22"/>
          <w:szCs w:val="22"/>
        </w:rPr>
        <w:fldChar w:fldCharType="separate"/>
      </w:r>
      <w:r w:rsidR="003C561F">
        <w:rPr>
          <w:noProof/>
          <w:sz w:val="22"/>
          <w:szCs w:val="22"/>
        </w:rPr>
        <w:t>2</w:t>
      </w:r>
      <w:r w:rsidR="00123C65" w:rsidRPr="00F105F3">
        <w:rPr>
          <w:noProof/>
          <w:sz w:val="22"/>
          <w:szCs w:val="22"/>
        </w:rPr>
        <w:fldChar w:fldCharType="end"/>
      </w:r>
      <w:r w:rsidR="00F105F3">
        <w:rPr>
          <w:noProof/>
          <w:sz w:val="22"/>
          <w:szCs w:val="22"/>
        </w:rPr>
        <w:t>:</w:t>
      </w:r>
      <w:r w:rsidRPr="00F105F3">
        <w:rPr>
          <w:sz w:val="22"/>
          <w:szCs w:val="22"/>
        </w:rPr>
        <w:t xml:space="preserve"> Sample site IDs, names, coordinates and descriptions.</w:t>
      </w:r>
      <w:bookmarkEnd w:id="22"/>
    </w:p>
    <w:tbl>
      <w:tblPr>
        <w:tblW w:w="461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3"/>
        <w:gridCol w:w="1588"/>
        <w:gridCol w:w="1148"/>
        <w:gridCol w:w="1323"/>
        <w:gridCol w:w="4319"/>
      </w:tblGrid>
      <w:tr w:rsidR="00F105F3" w:rsidRPr="007D7861" w14:paraId="7101C921" w14:textId="77777777" w:rsidTr="0089055D">
        <w:trPr>
          <w:trHeight w:val="300"/>
          <w:tblHeader/>
        </w:trPr>
        <w:tc>
          <w:tcPr>
            <w:tcW w:w="794" w:type="pct"/>
            <w:shd w:val="clear" w:color="auto" w:fill="F2F2F2"/>
            <w:noWrap/>
            <w:vAlign w:val="center"/>
          </w:tcPr>
          <w:p w14:paraId="5417BA08" w14:textId="77777777" w:rsidR="006744D0" w:rsidRPr="001531EB" w:rsidRDefault="006744D0" w:rsidP="00F105F3">
            <w:pPr>
              <w:rPr>
                <w:rFonts w:cs="Calibri"/>
                <w:b/>
                <w:sz w:val="22"/>
                <w:szCs w:val="22"/>
              </w:rPr>
            </w:pPr>
            <w:r w:rsidRPr="001531EB">
              <w:rPr>
                <w:rFonts w:cs="Calibri"/>
                <w:b/>
                <w:sz w:val="22"/>
                <w:szCs w:val="22"/>
              </w:rPr>
              <w:t>Site ID</w:t>
            </w:r>
          </w:p>
        </w:tc>
        <w:tc>
          <w:tcPr>
            <w:tcW w:w="797" w:type="pct"/>
            <w:shd w:val="clear" w:color="auto" w:fill="F2F2F2"/>
            <w:noWrap/>
            <w:vAlign w:val="center"/>
          </w:tcPr>
          <w:p w14:paraId="2D48AF6B" w14:textId="77777777" w:rsidR="006744D0" w:rsidRPr="001531EB" w:rsidRDefault="006744D0" w:rsidP="00F105F3">
            <w:pPr>
              <w:rPr>
                <w:rFonts w:cs="Calibri"/>
                <w:b/>
                <w:sz w:val="22"/>
                <w:szCs w:val="22"/>
              </w:rPr>
            </w:pPr>
            <w:r w:rsidRPr="001531EB">
              <w:rPr>
                <w:rFonts w:cs="Calibri"/>
                <w:b/>
                <w:sz w:val="22"/>
                <w:szCs w:val="22"/>
              </w:rPr>
              <w:t>Site Name</w:t>
            </w:r>
          </w:p>
        </w:tc>
        <w:tc>
          <w:tcPr>
            <w:tcW w:w="576" w:type="pct"/>
            <w:shd w:val="clear" w:color="auto" w:fill="F2F2F2"/>
            <w:noWrap/>
            <w:vAlign w:val="center"/>
          </w:tcPr>
          <w:p w14:paraId="587E6A3F" w14:textId="77777777" w:rsidR="006744D0" w:rsidRPr="001531EB" w:rsidRDefault="006744D0" w:rsidP="00F105F3">
            <w:pPr>
              <w:rPr>
                <w:rFonts w:cs="Calibri"/>
                <w:b/>
                <w:sz w:val="22"/>
                <w:szCs w:val="22"/>
              </w:rPr>
            </w:pPr>
            <w:r w:rsidRPr="001531EB">
              <w:rPr>
                <w:rFonts w:cs="Calibri"/>
                <w:b/>
                <w:sz w:val="22"/>
                <w:szCs w:val="22"/>
              </w:rPr>
              <w:t>Latitude</w:t>
            </w:r>
          </w:p>
        </w:tc>
        <w:tc>
          <w:tcPr>
            <w:tcW w:w="664" w:type="pct"/>
            <w:shd w:val="clear" w:color="auto" w:fill="F2F2F2"/>
            <w:vAlign w:val="center"/>
          </w:tcPr>
          <w:p w14:paraId="04BECC94" w14:textId="77777777" w:rsidR="006744D0" w:rsidRPr="001531EB" w:rsidRDefault="006744D0" w:rsidP="00F105F3">
            <w:pPr>
              <w:rPr>
                <w:rFonts w:cs="Calibri"/>
                <w:b/>
                <w:sz w:val="22"/>
                <w:szCs w:val="22"/>
              </w:rPr>
            </w:pPr>
            <w:r w:rsidRPr="001531EB">
              <w:rPr>
                <w:rFonts w:cs="Calibri"/>
                <w:b/>
                <w:sz w:val="22"/>
                <w:szCs w:val="22"/>
              </w:rPr>
              <w:t>Longitude</w:t>
            </w:r>
          </w:p>
        </w:tc>
        <w:tc>
          <w:tcPr>
            <w:tcW w:w="2168" w:type="pct"/>
            <w:shd w:val="clear" w:color="auto" w:fill="F2F2F2"/>
            <w:noWrap/>
            <w:vAlign w:val="center"/>
          </w:tcPr>
          <w:p w14:paraId="26BB0D81" w14:textId="77777777" w:rsidR="006744D0" w:rsidRPr="001531EB" w:rsidRDefault="006744D0" w:rsidP="00F105F3">
            <w:pPr>
              <w:rPr>
                <w:rFonts w:cs="Calibri"/>
                <w:b/>
                <w:sz w:val="22"/>
                <w:szCs w:val="22"/>
              </w:rPr>
            </w:pPr>
            <w:r w:rsidRPr="001531EB">
              <w:rPr>
                <w:rFonts w:cs="Calibri"/>
                <w:b/>
                <w:sz w:val="22"/>
                <w:szCs w:val="22"/>
              </w:rPr>
              <w:t>Site Description</w:t>
            </w:r>
          </w:p>
        </w:tc>
      </w:tr>
      <w:tr w:rsidR="0061382F" w:rsidRPr="007D7861" w14:paraId="7944A8BE" w14:textId="77777777" w:rsidTr="0089055D">
        <w:trPr>
          <w:trHeight w:val="300"/>
        </w:trPr>
        <w:tc>
          <w:tcPr>
            <w:tcW w:w="794" w:type="pct"/>
            <w:noWrap/>
            <w:vAlign w:val="center"/>
          </w:tcPr>
          <w:p w14:paraId="6C8DEAD3" w14:textId="77777777" w:rsidR="0061382F" w:rsidRPr="001531EB" w:rsidRDefault="0061382F" w:rsidP="00F105F3">
            <w:pPr>
              <w:rPr>
                <w:rFonts w:cs="Calibri"/>
                <w:sz w:val="22"/>
                <w:szCs w:val="22"/>
              </w:rPr>
            </w:pPr>
            <w:r>
              <w:rPr>
                <w:rFonts w:cs="Calibri"/>
                <w:sz w:val="22"/>
                <w:szCs w:val="22"/>
              </w:rPr>
              <w:t>MC-POND</w:t>
            </w:r>
          </w:p>
        </w:tc>
        <w:tc>
          <w:tcPr>
            <w:tcW w:w="797" w:type="pct"/>
            <w:noWrap/>
            <w:vAlign w:val="center"/>
          </w:tcPr>
          <w:p w14:paraId="1B7699F7" w14:textId="77777777" w:rsidR="0061382F" w:rsidRDefault="0061382F" w:rsidP="00F105F3">
            <w:pPr>
              <w:rPr>
                <w:rFonts w:cs="Calibri"/>
                <w:color w:val="000000"/>
                <w:sz w:val="22"/>
                <w:szCs w:val="22"/>
              </w:rPr>
            </w:pPr>
            <w:r>
              <w:rPr>
                <w:rFonts w:cs="Calibri"/>
                <w:color w:val="000000"/>
                <w:sz w:val="22"/>
                <w:szCs w:val="22"/>
              </w:rPr>
              <w:t>Pond</w:t>
            </w:r>
          </w:p>
        </w:tc>
        <w:tc>
          <w:tcPr>
            <w:tcW w:w="576" w:type="pct"/>
            <w:noWrap/>
            <w:vAlign w:val="center"/>
          </w:tcPr>
          <w:p w14:paraId="2FFD4F34" w14:textId="77777777" w:rsidR="0061382F" w:rsidRPr="001531EB" w:rsidRDefault="0061382F" w:rsidP="00F105F3">
            <w:pPr>
              <w:rPr>
                <w:rFonts w:cs="Calibri"/>
                <w:sz w:val="22"/>
                <w:szCs w:val="22"/>
              </w:rPr>
            </w:pPr>
            <w:r w:rsidRPr="0061382F">
              <w:rPr>
                <w:rFonts w:cs="Calibri"/>
                <w:sz w:val="22"/>
                <w:szCs w:val="22"/>
              </w:rPr>
              <w:t>45.335506</w:t>
            </w:r>
          </w:p>
        </w:tc>
        <w:tc>
          <w:tcPr>
            <w:tcW w:w="664" w:type="pct"/>
            <w:vAlign w:val="center"/>
          </w:tcPr>
          <w:p w14:paraId="23D459C1" w14:textId="77777777" w:rsidR="0061382F" w:rsidRPr="001531EB" w:rsidRDefault="0061382F" w:rsidP="00F105F3">
            <w:pPr>
              <w:rPr>
                <w:rFonts w:cs="Calibri"/>
                <w:sz w:val="22"/>
                <w:szCs w:val="22"/>
              </w:rPr>
            </w:pPr>
            <w:r w:rsidRPr="0061382F">
              <w:rPr>
                <w:rFonts w:cs="Calibri"/>
                <w:sz w:val="22"/>
                <w:szCs w:val="22"/>
              </w:rPr>
              <w:t>-111.768096</w:t>
            </w:r>
          </w:p>
        </w:tc>
        <w:tc>
          <w:tcPr>
            <w:tcW w:w="2168" w:type="pct"/>
            <w:shd w:val="clear" w:color="auto" w:fill="auto"/>
            <w:noWrap/>
            <w:vAlign w:val="center"/>
          </w:tcPr>
          <w:p w14:paraId="24840F1E" w14:textId="77777777" w:rsidR="0061382F" w:rsidRPr="001531EB" w:rsidRDefault="005B3D0D" w:rsidP="00F105F3">
            <w:pPr>
              <w:rPr>
                <w:rFonts w:cs="Calibri"/>
                <w:sz w:val="22"/>
                <w:szCs w:val="22"/>
              </w:rPr>
            </w:pPr>
            <w:r>
              <w:rPr>
                <w:rFonts w:cs="Calibri"/>
                <w:sz w:val="22"/>
                <w:szCs w:val="22"/>
              </w:rPr>
              <w:t>Downstream of pond on Debona’s property</w:t>
            </w:r>
          </w:p>
        </w:tc>
      </w:tr>
      <w:tr w:rsidR="0061382F" w:rsidRPr="007D7861" w14:paraId="5E0BCCF0" w14:textId="77777777" w:rsidTr="0089055D">
        <w:trPr>
          <w:trHeight w:val="278"/>
        </w:trPr>
        <w:tc>
          <w:tcPr>
            <w:tcW w:w="794" w:type="pct"/>
            <w:noWrap/>
            <w:vAlign w:val="center"/>
          </w:tcPr>
          <w:p w14:paraId="5A0A7FBA" w14:textId="77777777" w:rsidR="0061382F" w:rsidRPr="001531EB" w:rsidRDefault="0061382F" w:rsidP="00F105F3">
            <w:pPr>
              <w:rPr>
                <w:rFonts w:cs="Calibri"/>
                <w:sz w:val="22"/>
                <w:szCs w:val="22"/>
              </w:rPr>
            </w:pPr>
            <w:r>
              <w:rPr>
                <w:rFonts w:cs="Calibri"/>
                <w:sz w:val="22"/>
                <w:szCs w:val="22"/>
              </w:rPr>
              <w:t>MC-MCR</w:t>
            </w:r>
          </w:p>
        </w:tc>
        <w:tc>
          <w:tcPr>
            <w:tcW w:w="797" w:type="pct"/>
            <w:noWrap/>
            <w:vAlign w:val="center"/>
          </w:tcPr>
          <w:p w14:paraId="5FD2E267" w14:textId="77777777" w:rsidR="0061382F" w:rsidRDefault="0061382F" w:rsidP="00F105F3">
            <w:pPr>
              <w:rPr>
                <w:rFonts w:cs="Calibri"/>
                <w:color w:val="000000"/>
                <w:sz w:val="22"/>
                <w:szCs w:val="22"/>
              </w:rPr>
            </w:pPr>
            <w:r>
              <w:rPr>
                <w:rFonts w:cs="Calibri"/>
                <w:color w:val="000000"/>
                <w:sz w:val="22"/>
                <w:szCs w:val="22"/>
              </w:rPr>
              <w:t>Moores Creek Road</w:t>
            </w:r>
          </w:p>
        </w:tc>
        <w:tc>
          <w:tcPr>
            <w:tcW w:w="576" w:type="pct"/>
            <w:noWrap/>
            <w:vAlign w:val="center"/>
          </w:tcPr>
          <w:p w14:paraId="38446F79" w14:textId="77777777" w:rsidR="0061382F" w:rsidRPr="001531EB" w:rsidRDefault="0061382F" w:rsidP="00F105F3">
            <w:pPr>
              <w:rPr>
                <w:rFonts w:cs="Calibri"/>
                <w:sz w:val="22"/>
                <w:szCs w:val="22"/>
              </w:rPr>
            </w:pPr>
            <w:r w:rsidRPr="0061382F">
              <w:rPr>
                <w:rFonts w:cs="Calibri"/>
                <w:sz w:val="22"/>
                <w:szCs w:val="22"/>
              </w:rPr>
              <w:t>45.332921</w:t>
            </w:r>
          </w:p>
        </w:tc>
        <w:tc>
          <w:tcPr>
            <w:tcW w:w="664" w:type="pct"/>
            <w:vAlign w:val="center"/>
          </w:tcPr>
          <w:p w14:paraId="34753792" w14:textId="77777777" w:rsidR="0061382F" w:rsidRPr="001531EB" w:rsidRDefault="0061382F" w:rsidP="00F105F3">
            <w:pPr>
              <w:rPr>
                <w:rFonts w:cs="Calibri"/>
                <w:sz w:val="22"/>
                <w:szCs w:val="22"/>
              </w:rPr>
            </w:pPr>
            <w:r w:rsidRPr="0061382F">
              <w:rPr>
                <w:rFonts w:cs="Calibri"/>
                <w:sz w:val="22"/>
                <w:szCs w:val="22"/>
              </w:rPr>
              <w:t>-111.747695</w:t>
            </w:r>
          </w:p>
        </w:tc>
        <w:tc>
          <w:tcPr>
            <w:tcW w:w="2168" w:type="pct"/>
            <w:shd w:val="clear" w:color="auto" w:fill="auto"/>
            <w:noWrap/>
            <w:vAlign w:val="center"/>
          </w:tcPr>
          <w:p w14:paraId="0FE1A1E0" w14:textId="77777777" w:rsidR="0061382F" w:rsidRPr="001531EB" w:rsidRDefault="005B3D0D" w:rsidP="00F105F3">
            <w:pPr>
              <w:rPr>
                <w:rFonts w:cs="Calibri"/>
                <w:sz w:val="22"/>
                <w:szCs w:val="22"/>
              </w:rPr>
            </w:pPr>
            <w:r>
              <w:rPr>
                <w:rFonts w:cs="Calibri"/>
                <w:sz w:val="22"/>
                <w:szCs w:val="22"/>
              </w:rPr>
              <w:t>Upstream of Moores Creek Road crossing</w:t>
            </w:r>
          </w:p>
        </w:tc>
      </w:tr>
      <w:tr w:rsidR="0061382F" w:rsidRPr="007D7861" w14:paraId="7EBB2D64" w14:textId="77777777" w:rsidTr="0089055D">
        <w:trPr>
          <w:trHeight w:val="300"/>
        </w:trPr>
        <w:tc>
          <w:tcPr>
            <w:tcW w:w="794" w:type="pct"/>
            <w:noWrap/>
            <w:vAlign w:val="center"/>
          </w:tcPr>
          <w:p w14:paraId="05C206BB" w14:textId="77777777" w:rsidR="0061382F" w:rsidRPr="001531EB" w:rsidRDefault="0061382F" w:rsidP="00F105F3">
            <w:pPr>
              <w:rPr>
                <w:rFonts w:cs="Calibri"/>
                <w:sz w:val="22"/>
                <w:szCs w:val="22"/>
              </w:rPr>
            </w:pPr>
            <w:r>
              <w:rPr>
                <w:rFonts w:cs="Calibri"/>
                <w:sz w:val="22"/>
                <w:szCs w:val="22"/>
              </w:rPr>
              <w:t>MC-HWY</w:t>
            </w:r>
          </w:p>
        </w:tc>
        <w:tc>
          <w:tcPr>
            <w:tcW w:w="797" w:type="pct"/>
            <w:noWrap/>
            <w:vAlign w:val="center"/>
          </w:tcPr>
          <w:p w14:paraId="7F88EADA" w14:textId="77777777" w:rsidR="0061382F" w:rsidRDefault="0061382F" w:rsidP="00F105F3">
            <w:pPr>
              <w:rPr>
                <w:rFonts w:cs="Calibri"/>
                <w:color w:val="000000"/>
                <w:sz w:val="22"/>
                <w:szCs w:val="22"/>
              </w:rPr>
            </w:pPr>
            <w:r>
              <w:rPr>
                <w:rFonts w:cs="Calibri"/>
                <w:color w:val="000000"/>
                <w:sz w:val="22"/>
                <w:szCs w:val="22"/>
              </w:rPr>
              <w:t>Highway 287</w:t>
            </w:r>
          </w:p>
        </w:tc>
        <w:tc>
          <w:tcPr>
            <w:tcW w:w="576" w:type="pct"/>
            <w:noWrap/>
            <w:vAlign w:val="center"/>
          </w:tcPr>
          <w:p w14:paraId="42A6B2DE" w14:textId="77777777" w:rsidR="0061382F" w:rsidRPr="001531EB" w:rsidRDefault="0061382F" w:rsidP="00F105F3">
            <w:pPr>
              <w:rPr>
                <w:rFonts w:cs="Calibri"/>
                <w:sz w:val="22"/>
                <w:szCs w:val="22"/>
              </w:rPr>
            </w:pPr>
            <w:r w:rsidRPr="0061382F">
              <w:rPr>
                <w:rFonts w:cs="Calibri"/>
                <w:sz w:val="22"/>
                <w:szCs w:val="22"/>
              </w:rPr>
              <w:t>45.337051</w:t>
            </w:r>
          </w:p>
        </w:tc>
        <w:tc>
          <w:tcPr>
            <w:tcW w:w="664" w:type="pct"/>
            <w:vAlign w:val="center"/>
          </w:tcPr>
          <w:p w14:paraId="1028CA4A" w14:textId="77777777" w:rsidR="0061382F" w:rsidRPr="001531EB" w:rsidRDefault="0061382F" w:rsidP="00F105F3">
            <w:pPr>
              <w:rPr>
                <w:rFonts w:cs="Calibri"/>
                <w:sz w:val="22"/>
                <w:szCs w:val="22"/>
              </w:rPr>
            </w:pPr>
            <w:r w:rsidRPr="0061382F">
              <w:rPr>
                <w:rFonts w:cs="Calibri"/>
                <w:sz w:val="22"/>
                <w:szCs w:val="22"/>
              </w:rPr>
              <w:t>-111.741305</w:t>
            </w:r>
          </w:p>
        </w:tc>
        <w:tc>
          <w:tcPr>
            <w:tcW w:w="2168" w:type="pct"/>
            <w:shd w:val="clear" w:color="auto" w:fill="auto"/>
            <w:noWrap/>
            <w:vAlign w:val="center"/>
          </w:tcPr>
          <w:p w14:paraId="07E531FB" w14:textId="77777777" w:rsidR="0061382F" w:rsidRPr="001531EB" w:rsidRDefault="005B3D0D" w:rsidP="00F105F3">
            <w:pPr>
              <w:rPr>
                <w:rFonts w:cs="Calibri"/>
                <w:sz w:val="22"/>
                <w:szCs w:val="22"/>
              </w:rPr>
            </w:pPr>
            <w:r>
              <w:rPr>
                <w:rFonts w:cs="Calibri"/>
                <w:sz w:val="22"/>
                <w:szCs w:val="22"/>
              </w:rPr>
              <w:t>Upstream of Highway 287 crossing</w:t>
            </w:r>
          </w:p>
        </w:tc>
      </w:tr>
      <w:tr w:rsidR="0061382F" w:rsidRPr="007D7861" w14:paraId="23512E64" w14:textId="77777777" w:rsidTr="0089055D">
        <w:trPr>
          <w:trHeight w:val="300"/>
        </w:trPr>
        <w:tc>
          <w:tcPr>
            <w:tcW w:w="794" w:type="pct"/>
            <w:noWrap/>
            <w:vAlign w:val="center"/>
          </w:tcPr>
          <w:p w14:paraId="6DC952E8" w14:textId="77777777" w:rsidR="0061382F" w:rsidRPr="001531EB" w:rsidRDefault="0061382F" w:rsidP="00F105F3">
            <w:pPr>
              <w:rPr>
                <w:rFonts w:cs="Calibri"/>
                <w:sz w:val="22"/>
                <w:szCs w:val="22"/>
              </w:rPr>
            </w:pPr>
            <w:r>
              <w:rPr>
                <w:rFonts w:cs="Calibri"/>
                <w:sz w:val="22"/>
                <w:szCs w:val="22"/>
              </w:rPr>
              <w:t>MC-TOWN</w:t>
            </w:r>
          </w:p>
        </w:tc>
        <w:tc>
          <w:tcPr>
            <w:tcW w:w="797" w:type="pct"/>
            <w:noWrap/>
            <w:vAlign w:val="center"/>
          </w:tcPr>
          <w:p w14:paraId="5F7E789A" w14:textId="77777777" w:rsidR="0061382F" w:rsidRDefault="0061382F" w:rsidP="00F105F3">
            <w:pPr>
              <w:rPr>
                <w:rFonts w:cs="Calibri"/>
                <w:color w:val="000000"/>
                <w:sz w:val="22"/>
                <w:szCs w:val="22"/>
              </w:rPr>
            </w:pPr>
            <w:r>
              <w:rPr>
                <w:rFonts w:cs="Calibri"/>
                <w:color w:val="000000"/>
                <w:sz w:val="22"/>
                <w:szCs w:val="22"/>
              </w:rPr>
              <w:t>Town</w:t>
            </w:r>
          </w:p>
        </w:tc>
        <w:tc>
          <w:tcPr>
            <w:tcW w:w="576" w:type="pct"/>
            <w:noWrap/>
            <w:vAlign w:val="center"/>
          </w:tcPr>
          <w:p w14:paraId="11E5A28F" w14:textId="77777777" w:rsidR="0061382F" w:rsidRPr="001531EB" w:rsidRDefault="0061382F" w:rsidP="00F105F3">
            <w:pPr>
              <w:rPr>
                <w:rFonts w:cs="Calibri"/>
                <w:sz w:val="22"/>
                <w:szCs w:val="22"/>
              </w:rPr>
            </w:pPr>
            <w:r w:rsidRPr="0061382F">
              <w:rPr>
                <w:rFonts w:cs="Calibri"/>
                <w:sz w:val="22"/>
                <w:szCs w:val="22"/>
              </w:rPr>
              <w:t>45.349467</w:t>
            </w:r>
          </w:p>
        </w:tc>
        <w:tc>
          <w:tcPr>
            <w:tcW w:w="664" w:type="pct"/>
            <w:vAlign w:val="center"/>
          </w:tcPr>
          <w:p w14:paraId="319A1008" w14:textId="77777777" w:rsidR="0061382F" w:rsidRPr="001531EB" w:rsidRDefault="0061382F" w:rsidP="00F105F3">
            <w:pPr>
              <w:rPr>
                <w:rFonts w:cs="Calibri"/>
                <w:sz w:val="22"/>
                <w:szCs w:val="22"/>
              </w:rPr>
            </w:pPr>
            <w:r w:rsidRPr="0061382F">
              <w:rPr>
                <w:rFonts w:cs="Calibri"/>
                <w:sz w:val="22"/>
                <w:szCs w:val="22"/>
              </w:rPr>
              <w:t>-111.730019</w:t>
            </w:r>
          </w:p>
        </w:tc>
        <w:tc>
          <w:tcPr>
            <w:tcW w:w="2168" w:type="pct"/>
            <w:shd w:val="clear" w:color="auto" w:fill="auto"/>
            <w:noWrap/>
            <w:vAlign w:val="center"/>
          </w:tcPr>
          <w:p w14:paraId="7E65D2B4" w14:textId="77777777" w:rsidR="0061382F" w:rsidRPr="001531EB" w:rsidRDefault="005B3D0D" w:rsidP="00F105F3">
            <w:pPr>
              <w:rPr>
                <w:rFonts w:cs="Calibri"/>
                <w:sz w:val="22"/>
                <w:szCs w:val="22"/>
              </w:rPr>
            </w:pPr>
            <w:r>
              <w:rPr>
                <w:rFonts w:cs="Calibri"/>
                <w:sz w:val="22"/>
                <w:szCs w:val="22"/>
              </w:rPr>
              <w:t>Downstream of Hwy 287 where stream exits culvert</w:t>
            </w:r>
          </w:p>
        </w:tc>
      </w:tr>
      <w:tr w:rsidR="0061382F" w:rsidRPr="007D7861" w14:paraId="5A4E56C8" w14:textId="77777777" w:rsidTr="0089055D">
        <w:trPr>
          <w:trHeight w:val="300"/>
        </w:trPr>
        <w:tc>
          <w:tcPr>
            <w:tcW w:w="794" w:type="pct"/>
            <w:noWrap/>
            <w:vAlign w:val="center"/>
          </w:tcPr>
          <w:p w14:paraId="7C6D747D" w14:textId="77777777" w:rsidR="0061382F" w:rsidRPr="001531EB" w:rsidRDefault="0061382F" w:rsidP="00F105F3">
            <w:pPr>
              <w:rPr>
                <w:rFonts w:cs="Calibri"/>
                <w:sz w:val="22"/>
                <w:szCs w:val="22"/>
              </w:rPr>
            </w:pPr>
            <w:r>
              <w:rPr>
                <w:rFonts w:cs="Calibri"/>
                <w:sz w:val="22"/>
                <w:szCs w:val="22"/>
              </w:rPr>
              <w:t>MC-NT</w:t>
            </w:r>
          </w:p>
        </w:tc>
        <w:tc>
          <w:tcPr>
            <w:tcW w:w="797" w:type="pct"/>
            <w:noWrap/>
            <w:vAlign w:val="center"/>
          </w:tcPr>
          <w:p w14:paraId="0E1AC82A" w14:textId="77777777" w:rsidR="0061382F" w:rsidRDefault="0061382F" w:rsidP="00F105F3">
            <w:pPr>
              <w:rPr>
                <w:rFonts w:cs="Calibri"/>
                <w:color w:val="000000"/>
                <w:sz w:val="22"/>
                <w:szCs w:val="22"/>
              </w:rPr>
            </w:pPr>
            <w:r>
              <w:rPr>
                <w:rFonts w:cs="Calibri"/>
                <w:color w:val="000000"/>
                <w:sz w:val="22"/>
                <w:szCs w:val="22"/>
              </w:rPr>
              <w:t>North of Town</w:t>
            </w:r>
          </w:p>
        </w:tc>
        <w:tc>
          <w:tcPr>
            <w:tcW w:w="576" w:type="pct"/>
            <w:noWrap/>
            <w:vAlign w:val="center"/>
          </w:tcPr>
          <w:p w14:paraId="347DA456" w14:textId="77777777" w:rsidR="0061382F" w:rsidRPr="001531EB" w:rsidRDefault="0061382F" w:rsidP="00F105F3">
            <w:pPr>
              <w:rPr>
                <w:rFonts w:cs="Calibri"/>
                <w:sz w:val="22"/>
                <w:szCs w:val="22"/>
              </w:rPr>
            </w:pPr>
            <w:r w:rsidRPr="0061382F">
              <w:rPr>
                <w:rFonts w:cs="Calibri"/>
                <w:sz w:val="22"/>
                <w:szCs w:val="22"/>
              </w:rPr>
              <w:t>45.353914</w:t>
            </w:r>
          </w:p>
        </w:tc>
        <w:tc>
          <w:tcPr>
            <w:tcW w:w="664" w:type="pct"/>
            <w:vAlign w:val="center"/>
          </w:tcPr>
          <w:p w14:paraId="5316501B" w14:textId="77777777" w:rsidR="0061382F" w:rsidRPr="001531EB" w:rsidRDefault="0061382F" w:rsidP="00F105F3">
            <w:pPr>
              <w:rPr>
                <w:rFonts w:cs="Calibri"/>
                <w:sz w:val="22"/>
                <w:szCs w:val="22"/>
              </w:rPr>
            </w:pPr>
            <w:r w:rsidRPr="0061382F">
              <w:rPr>
                <w:rFonts w:cs="Calibri"/>
                <w:sz w:val="22"/>
                <w:szCs w:val="22"/>
              </w:rPr>
              <w:t>-111.729578</w:t>
            </w:r>
          </w:p>
        </w:tc>
        <w:tc>
          <w:tcPr>
            <w:tcW w:w="2168" w:type="pct"/>
            <w:shd w:val="clear" w:color="auto" w:fill="auto"/>
            <w:noWrap/>
            <w:vAlign w:val="center"/>
          </w:tcPr>
          <w:p w14:paraId="1A0C05FC" w14:textId="77777777" w:rsidR="0061382F" w:rsidRPr="001531EB" w:rsidRDefault="005B3D0D" w:rsidP="00F105F3">
            <w:pPr>
              <w:rPr>
                <w:rFonts w:cs="Calibri"/>
                <w:sz w:val="22"/>
                <w:szCs w:val="22"/>
              </w:rPr>
            </w:pPr>
            <w:r>
              <w:rPr>
                <w:rFonts w:cs="Calibri"/>
                <w:sz w:val="22"/>
                <w:szCs w:val="22"/>
              </w:rPr>
              <w:t>North of Ennis on Goggins property</w:t>
            </w:r>
          </w:p>
        </w:tc>
      </w:tr>
      <w:tr w:rsidR="0061382F" w:rsidRPr="007D7861" w14:paraId="0212CF43" w14:textId="77777777" w:rsidTr="0089055D">
        <w:trPr>
          <w:trHeight w:val="300"/>
        </w:trPr>
        <w:tc>
          <w:tcPr>
            <w:tcW w:w="794" w:type="pct"/>
            <w:noWrap/>
            <w:vAlign w:val="center"/>
          </w:tcPr>
          <w:p w14:paraId="0A642661" w14:textId="77777777" w:rsidR="0061382F" w:rsidRPr="001531EB" w:rsidRDefault="0061382F" w:rsidP="00F105F3">
            <w:pPr>
              <w:rPr>
                <w:rFonts w:cs="Calibri"/>
                <w:sz w:val="22"/>
                <w:szCs w:val="22"/>
              </w:rPr>
            </w:pPr>
            <w:r>
              <w:rPr>
                <w:rFonts w:cs="Calibri"/>
                <w:sz w:val="22"/>
                <w:szCs w:val="22"/>
              </w:rPr>
              <w:t>MC-RST</w:t>
            </w:r>
          </w:p>
        </w:tc>
        <w:tc>
          <w:tcPr>
            <w:tcW w:w="797" w:type="pct"/>
            <w:noWrap/>
            <w:vAlign w:val="center"/>
          </w:tcPr>
          <w:p w14:paraId="3F21040C" w14:textId="77777777" w:rsidR="0061382F" w:rsidRDefault="0061382F" w:rsidP="00F105F3">
            <w:pPr>
              <w:rPr>
                <w:rFonts w:cs="Calibri"/>
                <w:color w:val="000000"/>
                <w:sz w:val="22"/>
                <w:szCs w:val="22"/>
              </w:rPr>
            </w:pPr>
            <w:r>
              <w:rPr>
                <w:rFonts w:cs="Calibri"/>
                <w:color w:val="000000"/>
                <w:sz w:val="22"/>
                <w:szCs w:val="22"/>
              </w:rPr>
              <w:t>Restoration</w:t>
            </w:r>
          </w:p>
        </w:tc>
        <w:tc>
          <w:tcPr>
            <w:tcW w:w="576" w:type="pct"/>
            <w:noWrap/>
            <w:vAlign w:val="center"/>
          </w:tcPr>
          <w:p w14:paraId="70A50BA9" w14:textId="77777777" w:rsidR="0061382F" w:rsidRPr="001531EB" w:rsidRDefault="0061382F" w:rsidP="00F105F3">
            <w:pPr>
              <w:rPr>
                <w:rFonts w:cs="Calibri"/>
                <w:sz w:val="22"/>
                <w:szCs w:val="22"/>
              </w:rPr>
            </w:pPr>
            <w:r w:rsidRPr="0061382F">
              <w:rPr>
                <w:rFonts w:cs="Calibri"/>
                <w:sz w:val="22"/>
                <w:szCs w:val="22"/>
              </w:rPr>
              <w:t>45.361626</w:t>
            </w:r>
          </w:p>
        </w:tc>
        <w:tc>
          <w:tcPr>
            <w:tcW w:w="664" w:type="pct"/>
            <w:vAlign w:val="center"/>
          </w:tcPr>
          <w:p w14:paraId="06BD414B" w14:textId="77777777" w:rsidR="0061382F" w:rsidRPr="001531EB" w:rsidRDefault="0061382F" w:rsidP="00F105F3">
            <w:pPr>
              <w:rPr>
                <w:rFonts w:cs="Calibri"/>
                <w:sz w:val="22"/>
                <w:szCs w:val="22"/>
              </w:rPr>
            </w:pPr>
            <w:r w:rsidRPr="0061382F">
              <w:rPr>
                <w:rFonts w:cs="Calibri"/>
                <w:sz w:val="22"/>
                <w:szCs w:val="22"/>
              </w:rPr>
              <w:t>-111.728382</w:t>
            </w:r>
          </w:p>
        </w:tc>
        <w:tc>
          <w:tcPr>
            <w:tcW w:w="2168" w:type="pct"/>
            <w:shd w:val="clear" w:color="auto" w:fill="auto"/>
            <w:noWrap/>
            <w:vAlign w:val="center"/>
          </w:tcPr>
          <w:p w14:paraId="257E8721" w14:textId="77777777" w:rsidR="0061382F" w:rsidRPr="001531EB" w:rsidRDefault="005B3D0D" w:rsidP="00F105F3">
            <w:pPr>
              <w:rPr>
                <w:rFonts w:cs="Calibri"/>
                <w:sz w:val="22"/>
                <w:szCs w:val="22"/>
              </w:rPr>
            </w:pPr>
            <w:r>
              <w:rPr>
                <w:rFonts w:cs="Calibri"/>
                <w:sz w:val="22"/>
                <w:szCs w:val="22"/>
              </w:rPr>
              <w:t>Downstream of restoration site on Goggins</w:t>
            </w:r>
          </w:p>
        </w:tc>
      </w:tr>
      <w:tr w:rsidR="00F105F3" w:rsidRPr="007D7861" w14:paraId="1FAEA19A" w14:textId="77777777" w:rsidTr="0089055D">
        <w:trPr>
          <w:trHeight w:val="300"/>
        </w:trPr>
        <w:tc>
          <w:tcPr>
            <w:tcW w:w="794" w:type="pct"/>
            <w:noWrap/>
            <w:vAlign w:val="center"/>
          </w:tcPr>
          <w:p w14:paraId="26A601C0" w14:textId="77777777" w:rsidR="00802480" w:rsidRPr="001531EB" w:rsidRDefault="00802480" w:rsidP="00F105F3">
            <w:pPr>
              <w:rPr>
                <w:rFonts w:cs="Calibri"/>
                <w:sz w:val="22"/>
                <w:szCs w:val="22"/>
              </w:rPr>
            </w:pPr>
            <w:r w:rsidRPr="001531EB">
              <w:rPr>
                <w:rFonts w:cs="Calibri"/>
                <w:sz w:val="22"/>
                <w:szCs w:val="22"/>
              </w:rPr>
              <w:t>MC-BRK</w:t>
            </w:r>
          </w:p>
        </w:tc>
        <w:tc>
          <w:tcPr>
            <w:tcW w:w="797" w:type="pct"/>
            <w:noWrap/>
            <w:vAlign w:val="center"/>
          </w:tcPr>
          <w:p w14:paraId="499DF65F" w14:textId="77777777" w:rsidR="00802480" w:rsidRPr="001531EB" w:rsidRDefault="00417E7A" w:rsidP="00F105F3">
            <w:pPr>
              <w:rPr>
                <w:rFonts w:cs="Calibri"/>
                <w:color w:val="000000"/>
                <w:sz w:val="22"/>
                <w:szCs w:val="22"/>
              </w:rPr>
            </w:pPr>
            <w:r>
              <w:rPr>
                <w:rFonts w:cs="Calibri"/>
                <w:color w:val="000000"/>
                <w:sz w:val="22"/>
                <w:szCs w:val="22"/>
              </w:rPr>
              <w:t>Bricker</w:t>
            </w:r>
          </w:p>
        </w:tc>
        <w:tc>
          <w:tcPr>
            <w:tcW w:w="576" w:type="pct"/>
            <w:noWrap/>
            <w:vAlign w:val="center"/>
          </w:tcPr>
          <w:p w14:paraId="4C018044" w14:textId="77777777" w:rsidR="00802480" w:rsidRPr="001531EB" w:rsidRDefault="00802480" w:rsidP="00F105F3">
            <w:pPr>
              <w:rPr>
                <w:rFonts w:cs="Calibri"/>
                <w:sz w:val="22"/>
                <w:szCs w:val="22"/>
              </w:rPr>
            </w:pPr>
            <w:r w:rsidRPr="001531EB">
              <w:rPr>
                <w:rFonts w:cs="Calibri"/>
                <w:sz w:val="22"/>
                <w:szCs w:val="22"/>
              </w:rPr>
              <w:t>45.338583</w:t>
            </w:r>
          </w:p>
        </w:tc>
        <w:tc>
          <w:tcPr>
            <w:tcW w:w="664" w:type="pct"/>
            <w:vAlign w:val="center"/>
          </w:tcPr>
          <w:p w14:paraId="70A27DCD" w14:textId="77777777" w:rsidR="00802480" w:rsidRPr="001531EB" w:rsidRDefault="00802480" w:rsidP="00F105F3">
            <w:pPr>
              <w:rPr>
                <w:rFonts w:cs="Calibri"/>
                <w:sz w:val="22"/>
                <w:szCs w:val="22"/>
              </w:rPr>
            </w:pPr>
            <w:r w:rsidRPr="001531EB">
              <w:rPr>
                <w:rFonts w:cs="Calibri"/>
                <w:sz w:val="22"/>
                <w:szCs w:val="22"/>
              </w:rPr>
              <w:t>-111.737733</w:t>
            </w:r>
          </w:p>
        </w:tc>
        <w:tc>
          <w:tcPr>
            <w:tcW w:w="2168" w:type="pct"/>
            <w:shd w:val="clear" w:color="auto" w:fill="auto"/>
            <w:noWrap/>
            <w:vAlign w:val="center"/>
          </w:tcPr>
          <w:p w14:paraId="24C11E28" w14:textId="77777777" w:rsidR="00802480" w:rsidRPr="001531EB" w:rsidRDefault="00802480" w:rsidP="00F105F3">
            <w:pPr>
              <w:rPr>
                <w:rFonts w:eastAsia="Calibri" w:cs="Calibri"/>
                <w:sz w:val="22"/>
                <w:szCs w:val="22"/>
              </w:rPr>
            </w:pPr>
            <w:r w:rsidRPr="001531EB">
              <w:rPr>
                <w:rFonts w:cs="Calibri"/>
                <w:sz w:val="22"/>
                <w:szCs w:val="22"/>
              </w:rPr>
              <w:t xml:space="preserve">Southeast boundary of Bricker </w:t>
            </w:r>
            <w:r w:rsidR="009E6C01">
              <w:rPr>
                <w:rFonts w:cs="Calibri"/>
                <w:sz w:val="22"/>
                <w:szCs w:val="22"/>
              </w:rPr>
              <w:t xml:space="preserve">(BRK) </w:t>
            </w:r>
            <w:r w:rsidRPr="001531EB">
              <w:rPr>
                <w:rFonts w:cs="Calibri"/>
                <w:sz w:val="22"/>
                <w:szCs w:val="22"/>
              </w:rPr>
              <w:t xml:space="preserve">property.  </w:t>
            </w:r>
          </w:p>
        </w:tc>
      </w:tr>
      <w:tr w:rsidR="00F105F3" w:rsidRPr="007D7861" w14:paraId="3ACB9436" w14:textId="77777777" w:rsidTr="0089055D">
        <w:trPr>
          <w:trHeight w:val="300"/>
        </w:trPr>
        <w:tc>
          <w:tcPr>
            <w:tcW w:w="794" w:type="pct"/>
            <w:noWrap/>
            <w:vAlign w:val="center"/>
          </w:tcPr>
          <w:p w14:paraId="097A45D9" w14:textId="77777777" w:rsidR="00802480" w:rsidRPr="001531EB" w:rsidRDefault="00802480" w:rsidP="00F105F3">
            <w:pPr>
              <w:rPr>
                <w:rFonts w:cs="Calibri"/>
                <w:sz w:val="22"/>
                <w:szCs w:val="22"/>
              </w:rPr>
            </w:pPr>
            <w:r w:rsidRPr="001531EB">
              <w:rPr>
                <w:rFonts w:cs="Calibri"/>
                <w:sz w:val="22"/>
                <w:szCs w:val="22"/>
              </w:rPr>
              <w:t>MC-GOG</w:t>
            </w:r>
          </w:p>
        </w:tc>
        <w:tc>
          <w:tcPr>
            <w:tcW w:w="797" w:type="pct"/>
            <w:noWrap/>
            <w:vAlign w:val="center"/>
          </w:tcPr>
          <w:p w14:paraId="32D65273" w14:textId="77777777" w:rsidR="00802480" w:rsidRPr="001531EB" w:rsidRDefault="00417E7A" w:rsidP="00F105F3">
            <w:pPr>
              <w:rPr>
                <w:rFonts w:cs="Calibri"/>
                <w:color w:val="000000"/>
                <w:sz w:val="22"/>
                <w:szCs w:val="22"/>
              </w:rPr>
            </w:pPr>
            <w:r>
              <w:rPr>
                <w:rFonts w:cs="Calibri"/>
                <w:color w:val="000000"/>
                <w:sz w:val="22"/>
                <w:szCs w:val="22"/>
              </w:rPr>
              <w:t>Goggins</w:t>
            </w:r>
          </w:p>
        </w:tc>
        <w:tc>
          <w:tcPr>
            <w:tcW w:w="576" w:type="pct"/>
            <w:noWrap/>
            <w:vAlign w:val="center"/>
          </w:tcPr>
          <w:p w14:paraId="6325DD97" w14:textId="77777777" w:rsidR="00802480" w:rsidRPr="001531EB" w:rsidRDefault="00802480" w:rsidP="00F105F3">
            <w:pPr>
              <w:rPr>
                <w:rFonts w:cs="Calibri"/>
                <w:sz w:val="22"/>
                <w:szCs w:val="22"/>
              </w:rPr>
            </w:pPr>
            <w:r w:rsidRPr="001531EB">
              <w:rPr>
                <w:rFonts w:cs="Calibri"/>
                <w:sz w:val="22"/>
                <w:szCs w:val="22"/>
              </w:rPr>
              <w:t>45.3787</w:t>
            </w:r>
          </w:p>
        </w:tc>
        <w:tc>
          <w:tcPr>
            <w:tcW w:w="664" w:type="pct"/>
            <w:vAlign w:val="center"/>
          </w:tcPr>
          <w:p w14:paraId="3EB2E590" w14:textId="77777777" w:rsidR="00802480" w:rsidRPr="001531EB" w:rsidRDefault="00802480" w:rsidP="00F105F3">
            <w:pPr>
              <w:rPr>
                <w:rFonts w:cs="Calibri"/>
                <w:sz w:val="22"/>
                <w:szCs w:val="22"/>
              </w:rPr>
            </w:pPr>
            <w:r w:rsidRPr="001531EB">
              <w:rPr>
                <w:rFonts w:cs="Calibri"/>
                <w:sz w:val="22"/>
                <w:szCs w:val="22"/>
              </w:rPr>
              <w:t>-111.721883</w:t>
            </w:r>
          </w:p>
        </w:tc>
        <w:tc>
          <w:tcPr>
            <w:tcW w:w="2168" w:type="pct"/>
            <w:shd w:val="clear" w:color="auto" w:fill="auto"/>
            <w:noWrap/>
            <w:vAlign w:val="center"/>
          </w:tcPr>
          <w:p w14:paraId="701D9AE1" w14:textId="77777777" w:rsidR="00802480" w:rsidRPr="001531EB" w:rsidRDefault="00802480" w:rsidP="00F105F3">
            <w:pPr>
              <w:rPr>
                <w:rFonts w:eastAsia="Calibri" w:cs="Calibri"/>
                <w:sz w:val="22"/>
                <w:szCs w:val="22"/>
              </w:rPr>
            </w:pPr>
            <w:r w:rsidRPr="001531EB">
              <w:rPr>
                <w:rFonts w:cs="Calibri"/>
                <w:sz w:val="22"/>
                <w:szCs w:val="22"/>
              </w:rPr>
              <w:t xml:space="preserve">Southern boundary of Valley Garden property at </w:t>
            </w:r>
            <w:r w:rsidR="00FF1A38" w:rsidRPr="001531EB">
              <w:rPr>
                <w:rFonts w:cs="Calibri"/>
                <w:sz w:val="22"/>
                <w:szCs w:val="22"/>
              </w:rPr>
              <w:t>fence line</w:t>
            </w:r>
            <w:r w:rsidRPr="001531EB">
              <w:rPr>
                <w:rFonts w:cs="Calibri"/>
                <w:sz w:val="22"/>
                <w:szCs w:val="22"/>
              </w:rPr>
              <w:t xml:space="preserve"> of Goggins </w:t>
            </w:r>
            <w:r w:rsidR="009E6C01">
              <w:rPr>
                <w:rFonts w:cs="Calibri"/>
                <w:sz w:val="22"/>
                <w:szCs w:val="22"/>
              </w:rPr>
              <w:t xml:space="preserve">(GOG) </w:t>
            </w:r>
            <w:r w:rsidRPr="001531EB">
              <w:rPr>
                <w:rFonts w:cs="Calibri"/>
                <w:sz w:val="22"/>
                <w:szCs w:val="22"/>
              </w:rPr>
              <w:t>property</w:t>
            </w:r>
          </w:p>
        </w:tc>
      </w:tr>
      <w:tr w:rsidR="00F105F3" w:rsidRPr="007D7861" w14:paraId="032A70CA" w14:textId="77777777" w:rsidTr="0089055D">
        <w:trPr>
          <w:trHeight w:val="300"/>
        </w:trPr>
        <w:tc>
          <w:tcPr>
            <w:tcW w:w="794" w:type="pct"/>
            <w:noWrap/>
            <w:vAlign w:val="center"/>
          </w:tcPr>
          <w:p w14:paraId="2F01B9CE" w14:textId="77777777" w:rsidR="00802480" w:rsidRPr="001531EB" w:rsidRDefault="00802480" w:rsidP="00F105F3">
            <w:pPr>
              <w:rPr>
                <w:rFonts w:cs="Calibri"/>
                <w:sz w:val="22"/>
                <w:szCs w:val="22"/>
              </w:rPr>
            </w:pPr>
            <w:r w:rsidRPr="001531EB">
              <w:rPr>
                <w:rFonts w:cs="Calibri"/>
                <w:sz w:val="22"/>
                <w:szCs w:val="22"/>
              </w:rPr>
              <w:t>MC-CNF</w:t>
            </w:r>
          </w:p>
        </w:tc>
        <w:tc>
          <w:tcPr>
            <w:tcW w:w="797" w:type="pct"/>
            <w:noWrap/>
            <w:vAlign w:val="center"/>
          </w:tcPr>
          <w:p w14:paraId="7041D3AC" w14:textId="77777777" w:rsidR="00802480" w:rsidRPr="001531EB" w:rsidRDefault="00417E7A" w:rsidP="00F105F3">
            <w:pPr>
              <w:rPr>
                <w:rFonts w:cs="Calibri"/>
                <w:color w:val="000000"/>
                <w:sz w:val="22"/>
                <w:szCs w:val="22"/>
              </w:rPr>
            </w:pPr>
            <w:r>
              <w:rPr>
                <w:rFonts w:cs="Calibri"/>
                <w:color w:val="000000"/>
                <w:sz w:val="22"/>
                <w:szCs w:val="22"/>
              </w:rPr>
              <w:t>Confluence</w:t>
            </w:r>
          </w:p>
        </w:tc>
        <w:tc>
          <w:tcPr>
            <w:tcW w:w="576" w:type="pct"/>
            <w:noWrap/>
            <w:vAlign w:val="center"/>
          </w:tcPr>
          <w:p w14:paraId="28626466" w14:textId="77777777" w:rsidR="00802480" w:rsidRPr="001531EB" w:rsidRDefault="00802480" w:rsidP="00F105F3">
            <w:pPr>
              <w:rPr>
                <w:rFonts w:cs="Calibri"/>
                <w:sz w:val="22"/>
                <w:szCs w:val="22"/>
              </w:rPr>
            </w:pPr>
            <w:r w:rsidRPr="001531EB">
              <w:rPr>
                <w:rFonts w:cs="Calibri"/>
                <w:sz w:val="22"/>
                <w:szCs w:val="22"/>
              </w:rPr>
              <w:t>45.406833</w:t>
            </w:r>
          </w:p>
        </w:tc>
        <w:tc>
          <w:tcPr>
            <w:tcW w:w="664" w:type="pct"/>
            <w:vAlign w:val="center"/>
          </w:tcPr>
          <w:p w14:paraId="61B25AB8" w14:textId="77777777" w:rsidR="00802480" w:rsidRPr="001531EB" w:rsidRDefault="00802480" w:rsidP="00F105F3">
            <w:pPr>
              <w:rPr>
                <w:rFonts w:cs="Calibri"/>
                <w:sz w:val="22"/>
                <w:szCs w:val="22"/>
              </w:rPr>
            </w:pPr>
            <w:r w:rsidRPr="001531EB">
              <w:rPr>
                <w:rFonts w:cs="Calibri"/>
                <w:sz w:val="22"/>
                <w:szCs w:val="22"/>
              </w:rPr>
              <w:t>-111.709983</w:t>
            </w:r>
          </w:p>
        </w:tc>
        <w:tc>
          <w:tcPr>
            <w:tcW w:w="2168" w:type="pct"/>
            <w:shd w:val="clear" w:color="auto" w:fill="auto"/>
            <w:noWrap/>
            <w:vAlign w:val="center"/>
          </w:tcPr>
          <w:p w14:paraId="124F317E" w14:textId="77777777" w:rsidR="00802480" w:rsidRPr="001531EB" w:rsidRDefault="00802480" w:rsidP="00F105F3">
            <w:pPr>
              <w:rPr>
                <w:rFonts w:eastAsia="Calibri" w:cs="Calibri"/>
                <w:sz w:val="22"/>
                <w:szCs w:val="22"/>
              </w:rPr>
            </w:pPr>
            <w:r w:rsidRPr="001531EB">
              <w:rPr>
                <w:rFonts w:cs="Calibri"/>
                <w:sz w:val="22"/>
                <w:szCs w:val="22"/>
              </w:rPr>
              <w:t>Upstream of confluence</w:t>
            </w:r>
            <w:r w:rsidR="005B78FC">
              <w:rPr>
                <w:rFonts w:cs="Calibri"/>
                <w:sz w:val="22"/>
                <w:szCs w:val="22"/>
              </w:rPr>
              <w:t xml:space="preserve"> (CNF)</w:t>
            </w:r>
            <w:r w:rsidRPr="001531EB">
              <w:rPr>
                <w:rFonts w:cs="Calibri"/>
                <w:sz w:val="22"/>
                <w:szCs w:val="22"/>
              </w:rPr>
              <w:t xml:space="preserve"> with Fletcher Channel of Madison River</w:t>
            </w:r>
          </w:p>
        </w:tc>
      </w:tr>
      <w:tr w:rsidR="00F105F3" w:rsidRPr="007D7861" w14:paraId="30486CB6" w14:textId="77777777" w:rsidTr="0089055D">
        <w:trPr>
          <w:trHeight w:val="300"/>
        </w:trPr>
        <w:tc>
          <w:tcPr>
            <w:tcW w:w="794" w:type="pct"/>
            <w:noWrap/>
            <w:vAlign w:val="center"/>
          </w:tcPr>
          <w:p w14:paraId="0E35A9D6" w14:textId="77777777" w:rsidR="00802480" w:rsidRPr="001531EB" w:rsidRDefault="00802480" w:rsidP="00F105F3">
            <w:pPr>
              <w:rPr>
                <w:rFonts w:cs="Calibri"/>
                <w:sz w:val="22"/>
                <w:szCs w:val="22"/>
              </w:rPr>
            </w:pPr>
            <w:r w:rsidRPr="001531EB">
              <w:rPr>
                <w:rFonts w:cs="Calibri"/>
                <w:sz w:val="22"/>
                <w:szCs w:val="22"/>
              </w:rPr>
              <w:t>MC-IRS</w:t>
            </w:r>
          </w:p>
        </w:tc>
        <w:tc>
          <w:tcPr>
            <w:tcW w:w="797" w:type="pct"/>
            <w:noWrap/>
            <w:vAlign w:val="center"/>
          </w:tcPr>
          <w:p w14:paraId="3BC12FEA" w14:textId="77777777" w:rsidR="00802480" w:rsidRPr="001531EB" w:rsidRDefault="00417E7A" w:rsidP="00F105F3">
            <w:pPr>
              <w:rPr>
                <w:rFonts w:cs="Calibri"/>
                <w:color w:val="000000"/>
                <w:sz w:val="22"/>
                <w:szCs w:val="22"/>
              </w:rPr>
            </w:pPr>
            <w:r>
              <w:rPr>
                <w:rFonts w:cs="Calibri"/>
                <w:color w:val="000000"/>
                <w:sz w:val="22"/>
                <w:szCs w:val="22"/>
              </w:rPr>
              <w:t>Irrigation Springs</w:t>
            </w:r>
          </w:p>
        </w:tc>
        <w:tc>
          <w:tcPr>
            <w:tcW w:w="576" w:type="pct"/>
            <w:noWrap/>
            <w:vAlign w:val="center"/>
          </w:tcPr>
          <w:p w14:paraId="7D580530" w14:textId="77777777" w:rsidR="00802480" w:rsidRPr="001531EB" w:rsidRDefault="00802480" w:rsidP="00F105F3">
            <w:pPr>
              <w:rPr>
                <w:rFonts w:cs="Calibri"/>
                <w:sz w:val="22"/>
                <w:szCs w:val="22"/>
              </w:rPr>
            </w:pPr>
            <w:r w:rsidRPr="001531EB">
              <w:rPr>
                <w:rFonts w:cs="Calibri"/>
                <w:sz w:val="22"/>
                <w:szCs w:val="22"/>
              </w:rPr>
              <w:t>45.379317</w:t>
            </w:r>
          </w:p>
        </w:tc>
        <w:tc>
          <w:tcPr>
            <w:tcW w:w="664" w:type="pct"/>
            <w:vAlign w:val="center"/>
          </w:tcPr>
          <w:p w14:paraId="34CBF2D5" w14:textId="77777777" w:rsidR="00802480" w:rsidRPr="001531EB" w:rsidRDefault="00802480" w:rsidP="00F105F3">
            <w:pPr>
              <w:rPr>
                <w:rFonts w:cs="Calibri"/>
                <w:sz w:val="22"/>
                <w:szCs w:val="22"/>
              </w:rPr>
            </w:pPr>
            <w:r w:rsidRPr="001531EB">
              <w:rPr>
                <w:rFonts w:cs="Calibri"/>
                <w:sz w:val="22"/>
                <w:szCs w:val="22"/>
              </w:rPr>
              <w:t>-111.7254</w:t>
            </w:r>
          </w:p>
        </w:tc>
        <w:tc>
          <w:tcPr>
            <w:tcW w:w="2168" w:type="pct"/>
            <w:shd w:val="clear" w:color="auto" w:fill="auto"/>
            <w:noWrap/>
            <w:vAlign w:val="center"/>
          </w:tcPr>
          <w:p w14:paraId="0F2F9A8B" w14:textId="77777777" w:rsidR="00802480" w:rsidRPr="001531EB" w:rsidRDefault="00802480" w:rsidP="00F105F3">
            <w:pPr>
              <w:rPr>
                <w:rFonts w:eastAsia="Calibri" w:cs="Calibri"/>
                <w:sz w:val="22"/>
                <w:szCs w:val="22"/>
              </w:rPr>
            </w:pPr>
            <w:r w:rsidRPr="001531EB">
              <w:rPr>
                <w:rFonts w:cs="Calibri"/>
                <w:sz w:val="22"/>
                <w:szCs w:val="22"/>
              </w:rPr>
              <w:t xml:space="preserve">Unnamed Tributary </w:t>
            </w:r>
            <w:r w:rsidR="009E6C01">
              <w:rPr>
                <w:rFonts w:cs="Calibri"/>
                <w:sz w:val="22"/>
                <w:szCs w:val="22"/>
              </w:rPr>
              <w:t xml:space="preserve">(UT) </w:t>
            </w:r>
            <w:r w:rsidRPr="001531EB">
              <w:rPr>
                <w:rFonts w:cs="Calibri"/>
                <w:sz w:val="22"/>
                <w:szCs w:val="22"/>
              </w:rPr>
              <w:t xml:space="preserve">to Moore </w:t>
            </w:r>
            <w:r w:rsidR="00FF1A38" w:rsidRPr="001531EB">
              <w:rPr>
                <w:rFonts w:cs="Calibri"/>
                <w:sz w:val="22"/>
                <w:szCs w:val="22"/>
              </w:rPr>
              <w:t>Creek</w:t>
            </w:r>
            <w:r w:rsidRPr="001531EB">
              <w:rPr>
                <w:rFonts w:cs="Calibri"/>
                <w:sz w:val="22"/>
                <w:szCs w:val="22"/>
              </w:rPr>
              <w:t xml:space="preserve"> flows consisting of spring</w:t>
            </w:r>
            <w:r w:rsidR="005B78FC">
              <w:rPr>
                <w:rFonts w:cs="Calibri"/>
                <w:sz w:val="22"/>
                <w:szCs w:val="22"/>
              </w:rPr>
              <w:t xml:space="preserve"> </w:t>
            </w:r>
            <w:r w:rsidRPr="001531EB">
              <w:rPr>
                <w:rFonts w:cs="Calibri"/>
                <w:sz w:val="22"/>
                <w:szCs w:val="22"/>
              </w:rPr>
              <w:t xml:space="preserve">and </w:t>
            </w:r>
            <w:r w:rsidR="005B78FC">
              <w:rPr>
                <w:rFonts w:cs="Calibri"/>
                <w:sz w:val="22"/>
                <w:szCs w:val="22"/>
              </w:rPr>
              <w:t>irrigation return flows, irrigator spring(IRS)</w:t>
            </w:r>
          </w:p>
        </w:tc>
      </w:tr>
      <w:tr w:rsidR="00F105F3" w14:paraId="77056638" w14:textId="77777777" w:rsidTr="0089055D">
        <w:trPr>
          <w:trHeight w:val="300"/>
        </w:trPr>
        <w:tc>
          <w:tcPr>
            <w:tcW w:w="794" w:type="pct"/>
            <w:tcBorders>
              <w:top w:val="single" w:sz="4" w:space="0" w:color="000000"/>
              <w:left w:val="single" w:sz="4" w:space="0" w:color="000000"/>
              <w:bottom w:val="single" w:sz="4" w:space="0" w:color="000000"/>
              <w:right w:val="single" w:sz="4" w:space="0" w:color="000000"/>
            </w:tcBorders>
            <w:noWrap/>
            <w:vAlign w:val="center"/>
          </w:tcPr>
          <w:p w14:paraId="657F4E05" w14:textId="77777777" w:rsidR="009901A8" w:rsidRDefault="009901A8" w:rsidP="00F105F3">
            <w:pPr>
              <w:rPr>
                <w:rFonts w:cs="Calibri"/>
                <w:bCs/>
                <w:sz w:val="22"/>
                <w:szCs w:val="22"/>
              </w:rPr>
            </w:pPr>
            <w:r>
              <w:rPr>
                <w:rFonts w:cs="Calibri"/>
                <w:bCs/>
                <w:sz w:val="22"/>
                <w:szCs w:val="22"/>
              </w:rPr>
              <w:t>NM-FSCG</w:t>
            </w:r>
          </w:p>
        </w:tc>
        <w:tc>
          <w:tcPr>
            <w:tcW w:w="797" w:type="pct"/>
            <w:tcBorders>
              <w:top w:val="single" w:sz="4" w:space="0" w:color="000000"/>
              <w:left w:val="single" w:sz="4" w:space="0" w:color="000000"/>
              <w:bottom w:val="single" w:sz="4" w:space="0" w:color="000000"/>
              <w:right w:val="single" w:sz="4" w:space="0" w:color="000000"/>
            </w:tcBorders>
            <w:noWrap/>
            <w:vAlign w:val="center"/>
          </w:tcPr>
          <w:p w14:paraId="5FE0EFBB" w14:textId="77777777" w:rsidR="009901A8" w:rsidRDefault="00417E7A" w:rsidP="00F105F3">
            <w:pPr>
              <w:rPr>
                <w:rFonts w:cs="Calibri"/>
                <w:color w:val="000000"/>
                <w:sz w:val="22"/>
                <w:szCs w:val="22"/>
              </w:rPr>
            </w:pPr>
            <w:r>
              <w:rPr>
                <w:rFonts w:cs="Calibri"/>
                <w:color w:val="000000"/>
                <w:sz w:val="22"/>
                <w:szCs w:val="22"/>
              </w:rPr>
              <w:t>Forest Service Campground</w:t>
            </w:r>
          </w:p>
        </w:tc>
        <w:tc>
          <w:tcPr>
            <w:tcW w:w="576" w:type="pct"/>
            <w:tcBorders>
              <w:top w:val="single" w:sz="4" w:space="0" w:color="000000"/>
              <w:left w:val="single" w:sz="4" w:space="0" w:color="000000"/>
              <w:bottom w:val="single" w:sz="4" w:space="0" w:color="000000"/>
              <w:right w:val="single" w:sz="4" w:space="0" w:color="000000"/>
            </w:tcBorders>
            <w:noWrap/>
            <w:vAlign w:val="center"/>
          </w:tcPr>
          <w:p w14:paraId="5359B193" w14:textId="77777777" w:rsidR="009901A8" w:rsidRDefault="009901A8" w:rsidP="00F105F3">
            <w:pPr>
              <w:rPr>
                <w:rFonts w:cs="Calibri"/>
                <w:sz w:val="22"/>
                <w:szCs w:val="22"/>
              </w:rPr>
            </w:pPr>
            <w:r>
              <w:rPr>
                <w:rFonts w:cs="Calibri"/>
                <w:sz w:val="22"/>
                <w:szCs w:val="22"/>
              </w:rPr>
              <w:t>45.52977</w:t>
            </w:r>
          </w:p>
        </w:tc>
        <w:tc>
          <w:tcPr>
            <w:tcW w:w="664" w:type="pct"/>
            <w:tcBorders>
              <w:top w:val="single" w:sz="4" w:space="0" w:color="000000"/>
              <w:left w:val="single" w:sz="4" w:space="0" w:color="000000"/>
              <w:bottom w:val="single" w:sz="4" w:space="0" w:color="000000"/>
              <w:right w:val="single" w:sz="4" w:space="0" w:color="000000"/>
            </w:tcBorders>
            <w:vAlign w:val="center"/>
          </w:tcPr>
          <w:p w14:paraId="32FE29AC" w14:textId="77777777" w:rsidR="009901A8" w:rsidRDefault="009901A8" w:rsidP="00F105F3">
            <w:pPr>
              <w:rPr>
                <w:rFonts w:cs="Calibri"/>
                <w:sz w:val="22"/>
                <w:szCs w:val="22"/>
              </w:rPr>
            </w:pPr>
            <w:r>
              <w:rPr>
                <w:rFonts w:cs="Calibri"/>
                <w:sz w:val="22"/>
                <w:szCs w:val="22"/>
              </w:rPr>
              <w:t>-111.85362</w:t>
            </w:r>
          </w:p>
        </w:tc>
        <w:tc>
          <w:tcPr>
            <w:tcW w:w="216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17A15" w14:textId="77777777" w:rsidR="009901A8" w:rsidRDefault="009901A8" w:rsidP="00F105F3">
            <w:pPr>
              <w:rPr>
                <w:rFonts w:eastAsia="Calibri" w:cs="Calibri"/>
                <w:sz w:val="22"/>
                <w:szCs w:val="22"/>
              </w:rPr>
            </w:pPr>
            <w:r>
              <w:rPr>
                <w:rFonts w:cs="Calibri"/>
                <w:sz w:val="22"/>
                <w:szCs w:val="22"/>
              </w:rPr>
              <w:t xml:space="preserve">At USFS primitive campground (FSCG) near FS Road 6360.  </w:t>
            </w:r>
          </w:p>
        </w:tc>
      </w:tr>
      <w:tr w:rsidR="00F105F3" w:rsidRPr="007D7861" w14:paraId="44F63F1E" w14:textId="77777777" w:rsidTr="0089055D">
        <w:trPr>
          <w:trHeight w:val="300"/>
        </w:trPr>
        <w:tc>
          <w:tcPr>
            <w:tcW w:w="794" w:type="pct"/>
            <w:noWrap/>
            <w:vAlign w:val="center"/>
          </w:tcPr>
          <w:p w14:paraId="252F7672" w14:textId="77777777" w:rsidR="00802480" w:rsidRPr="001531EB" w:rsidRDefault="00802480" w:rsidP="00F105F3">
            <w:pPr>
              <w:rPr>
                <w:rFonts w:cs="Calibri"/>
                <w:sz w:val="22"/>
                <w:szCs w:val="22"/>
              </w:rPr>
            </w:pPr>
            <w:r w:rsidRPr="001531EB">
              <w:rPr>
                <w:rFonts w:cs="Calibri"/>
                <w:bCs/>
                <w:sz w:val="22"/>
                <w:szCs w:val="22"/>
              </w:rPr>
              <w:lastRenderedPageBreak/>
              <w:t>NM-HAM</w:t>
            </w:r>
          </w:p>
        </w:tc>
        <w:tc>
          <w:tcPr>
            <w:tcW w:w="797" w:type="pct"/>
            <w:noWrap/>
            <w:vAlign w:val="center"/>
          </w:tcPr>
          <w:p w14:paraId="28DFAFE2" w14:textId="77777777" w:rsidR="00802480" w:rsidRPr="001531EB" w:rsidRDefault="00417E7A" w:rsidP="00F105F3">
            <w:pPr>
              <w:rPr>
                <w:rFonts w:cs="Calibri"/>
                <w:color w:val="000000"/>
                <w:sz w:val="22"/>
                <w:szCs w:val="22"/>
              </w:rPr>
            </w:pPr>
            <w:r>
              <w:rPr>
                <w:rFonts w:cs="Calibri"/>
                <w:color w:val="000000"/>
                <w:sz w:val="22"/>
                <w:szCs w:val="22"/>
              </w:rPr>
              <w:t>Hamilton</w:t>
            </w:r>
          </w:p>
        </w:tc>
        <w:tc>
          <w:tcPr>
            <w:tcW w:w="576" w:type="pct"/>
            <w:noWrap/>
            <w:vAlign w:val="center"/>
          </w:tcPr>
          <w:p w14:paraId="286B3AFC" w14:textId="77777777" w:rsidR="00802480" w:rsidRPr="001531EB" w:rsidRDefault="00802480" w:rsidP="00F105F3">
            <w:pPr>
              <w:rPr>
                <w:rFonts w:cs="Calibri"/>
                <w:sz w:val="22"/>
                <w:szCs w:val="22"/>
              </w:rPr>
            </w:pPr>
            <w:r w:rsidRPr="001531EB">
              <w:rPr>
                <w:rFonts w:cs="Calibri"/>
                <w:sz w:val="22"/>
                <w:szCs w:val="22"/>
              </w:rPr>
              <w:t>45.470783</w:t>
            </w:r>
          </w:p>
        </w:tc>
        <w:tc>
          <w:tcPr>
            <w:tcW w:w="664" w:type="pct"/>
            <w:vAlign w:val="center"/>
          </w:tcPr>
          <w:p w14:paraId="34C28CC5" w14:textId="77777777" w:rsidR="00802480" w:rsidRPr="001531EB" w:rsidRDefault="00802480" w:rsidP="00F105F3">
            <w:pPr>
              <w:rPr>
                <w:rFonts w:cs="Calibri"/>
                <w:sz w:val="22"/>
                <w:szCs w:val="22"/>
              </w:rPr>
            </w:pPr>
            <w:r w:rsidRPr="001531EB">
              <w:rPr>
                <w:rFonts w:cs="Calibri"/>
                <w:sz w:val="22"/>
                <w:szCs w:val="22"/>
              </w:rPr>
              <w:t>-111.7723</w:t>
            </w:r>
          </w:p>
        </w:tc>
        <w:tc>
          <w:tcPr>
            <w:tcW w:w="2168" w:type="pct"/>
            <w:shd w:val="clear" w:color="auto" w:fill="auto"/>
            <w:noWrap/>
            <w:vAlign w:val="center"/>
          </w:tcPr>
          <w:p w14:paraId="269F3663" w14:textId="77777777" w:rsidR="00802480" w:rsidRPr="001531EB" w:rsidRDefault="00FF1A38" w:rsidP="00F105F3">
            <w:pPr>
              <w:rPr>
                <w:rFonts w:eastAsia="Calibri" w:cs="Calibri"/>
                <w:sz w:val="22"/>
                <w:szCs w:val="22"/>
              </w:rPr>
            </w:pPr>
            <w:r w:rsidRPr="001531EB">
              <w:rPr>
                <w:rFonts w:cs="Calibri"/>
                <w:sz w:val="22"/>
                <w:szCs w:val="22"/>
              </w:rPr>
              <w:t>Approx.</w:t>
            </w:r>
            <w:r w:rsidR="00802480" w:rsidRPr="001531EB">
              <w:rPr>
                <w:rFonts w:cs="Calibri"/>
                <w:sz w:val="22"/>
                <w:szCs w:val="22"/>
              </w:rPr>
              <w:t xml:space="preserve"> 200’ upstream of bridge on Hamilton </w:t>
            </w:r>
            <w:r w:rsidR="009E6C01">
              <w:rPr>
                <w:rFonts w:cs="Calibri"/>
                <w:sz w:val="22"/>
                <w:szCs w:val="22"/>
              </w:rPr>
              <w:t xml:space="preserve">(HAM) </w:t>
            </w:r>
            <w:r w:rsidR="00802480" w:rsidRPr="001531EB">
              <w:rPr>
                <w:rFonts w:cs="Calibri"/>
                <w:sz w:val="22"/>
                <w:szCs w:val="22"/>
              </w:rPr>
              <w:t>Ranch</w:t>
            </w:r>
          </w:p>
        </w:tc>
      </w:tr>
      <w:tr w:rsidR="00F105F3" w:rsidRPr="007D7861" w14:paraId="5F3AE316" w14:textId="77777777" w:rsidTr="0089055D">
        <w:trPr>
          <w:trHeight w:val="300"/>
        </w:trPr>
        <w:tc>
          <w:tcPr>
            <w:tcW w:w="794" w:type="pct"/>
            <w:noWrap/>
            <w:vAlign w:val="center"/>
          </w:tcPr>
          <w:p w14:paraId="35E042DB" w14:textId="77777777" w:rsidR="00802480" w:rsidRPr="001531EB" w:rsidRDefault="00802480" w:rsidP="00F105F3">
            <w:pPr>
              <w:rPr>
                <w:rFonts w:cs="Calibri"/>
                <w:sz w:val="22"/>
                <w:szCs w:val="22"/>
              </w:rPr>
            </w:pPr>
            <w:r w:rsidRPr="001531EB">
              <w:rPr>
                <w:rFonts w:cs="Calibri"/>
                <w:bCs/>
                <w:sz w:val="22"/>
                <w:szCs w:val="22"/>
              </w:rPr>
              <w:t>NM-MLL</w:t>
            </w:r>
          </w:p>
        </w:tc>
        <w:tc>
          <w:tcPr>
            <w:tcW w:w="797" w:type="pct"/>
            <w:noWrap/>
            <w:vAlign w:val="center"/>
          </w:tcPr>
          <w:p w14:paraId="7771A70B" w14:textId="77777777" w:rsidR="00802480" w:rsidRPr="001531EB" w:rsidRDefault="00417E7A" w:rsidP="00F105F3">
            <w:pPr>
              <w:rPr>
                <w:rFonts w:cs="Calibri"/>
                <w:color w:val="000000"/>
                <w:sz w:val="22"/>
                <w:szCs w:val="22"/>
              </w:rPr>
            </w:pPr>
            <w:r>
              <w:rPr>
                <w:rFonts w:cs="Calibri"/>
                <w:color w:val="000000"/>
                <w:sz w:val="22"/>
                <w:szCs w:val="22"/>
              </w:rPr>
              <w:t>Meadow Lake Lodge</w:t>
            </w:r>
          </w:p>
        </w:tc>
        <w:tc>
          <w:tcPr>
            <w:tcW w:w="576" w:type="pct"/>
            <w:noWrap/>
            <w:vAlign w:val="center"/>
          </w:tcPr>
          <w:p w14:paraId="5E2248E1" w14:textId="77777777" w:rsidR="00802480" w:rsidRPr="001531EB" w:rsidRDefault="00802480" w:rsidP="00F105F3">
            <w:pPr>
              <w:rPr>
                <w:rFonts w:cs="Calibri"/>
                <w:sz w:val="22"/>
                <w:szCs w:val="22"/>
              </w:rPr>
            </w:pPr>
            <w:r w:rsidRPr="001531EB">
              <w:rPr>
                <w:rFonts w:cs="Calibri"/>
                <w:sz w:val="22"/>
                <w:szCs w:val="22"/>
              </w:rPr>
              <w:t>45.4461</w:t>
            </w:r>
          </w:p>
        </w:tc>
        <w:tc>
          <w:tcPr>
            <w:tcW w:w="664" w:type="pct"/>
            <w:vAlign w:val="center"/>
          </w:tcPr>
          <w:p w14:paraId="6452D18D" w14:textId="77777777" w:rsidR="00802480" w:rsidRPr="001531EB" w:rsidRDefault="00802480" w:rsidP="00F105F3">
            <w:pPr>
              <w:rPr>
                <w:rFonts w:cs="Calibri"/>
                <w:sz w:val="22"/>
                <w:szCs w:val="22"/>
              </w:rPr>
            </w:pPr>
            <w:r w:rsidRPr="001531EB">
              <w:rPr>
                <w:rFonts w:cs="Calibri"/>
                <w:sz w:val="22"/>
                <w:szCs w:val="22"/>
              </w:rPr>
              <w:t>-111.713883</w:t>
            </w:r>
          </w:p>
        </w:tc>
        <w:tc>
          <w:tcPr>
            <w:tcW w:w="2168" w:type="pct"/>
            <w:shd w:val="clear" w:color="auto" w:fill="auto"/>
            <w:noWrap/>
            <w:vAlign w:val="center"/>
          </w:tcPr>
          <w:p w14:paraId="583E0B0D" w14:textId="77777777" w:rsidR="00802480" w:rsidRPr="001531EB" w:rsidRDefault="00802480" w:rsidP="00F105F3">
            <w:pPr>
              <w:rPr>
                <w:rFonts w:eastAsia="Calibri" w:cs="Calibri"/>
                <w:sz w:val="22"/>
                <w:szCs w:val="22"/>
              </w:rPr>
            </w:pPr>
            <w:r w:rsidRPr="001531EB">
              <w:rPr>
                <w:rFonts w:cs="Calibri"/>
                <w:sz w:val="22"/>
                <w:szCs w:val="22"/>
              </w:rPr>
              <w:t xml:space="preserve">Near confluence with Ennis Lake, south of Meadow Lake Lodge </w:t>
            </w:r>
            <w:r w:rsidR="009E6C01">
              <w:rPr>
                <w:rFonts w:cs="Calibri"/>
                <w:sz w:val="22"/>
                <w:szCs w:val="22"/>
              </w:rPr>
              <w:t xml:space="preserve">(MLL) </w:t>
            </w:r>
            <w:r w:rsidRPr="001531EB">
              <w:rPr>
                <w:rFonts w:cs="Calibri"/>
                <w:sz w:val="22"/>
                <w:szCs w:val="22"/>
              </w:rPr>
              <w:t>main house</w:t>
            </w:r>
          </w:p>
        </w:tc>
      </w:tr>
      <w:tr w:rsidR="00F105F3" w:rsidRPr="007D7861" w14:paraId="28CC53E7" w14:textId="77777777" w:rsidTr="0089055D">
        <w:trPr>
          <w:trHeight w:val="300"/>
        </w:trPr>
        <w:tc>
          <w:tcPr>
            <w:tcW w:w="794" w:type="pct"/>
            <w:noWrap/>
            <w:vAlign w:val="center"/>
          </w:tcPr>
          <w:p w14:paraId="7126BC60" w14:textId="77777777" w:rsidR="00802480" w:rsidRPr="001531EB" w:rsidRDefault="00802480" w:rsidP="00F105F3">
            <w:pPr>
              <w:rPr>
                <w:rFonts w:cs="Calibri"/>
                <w:sz w:val="22"/>
                <w:szCs w:val="22"/>
              </w:rPr>
            </w:pPr>
            <w:r w:rsidRPr="001531EB">
              <w:rPr>
                <w:rFonts w:cs="Calibri"/>
                <w:bCs/>
                <w:sz w:val="22"/>
                <w:szCs w:val="22"/>
              </w:rPr>
              <w:t>OD-RST</w:t>
            </w:r>
          </w:p>
        </w:tc>
        <w:tc>
          <w:tcPr>
            <w:tcW w:w="797" w:type="pct"/>
            <w:noWrap/>
            <w:vAlign w:val="center"/>
          </w:tcPr>
          <w:p w14:paraId="7615929A" w14:textId="77777777" w:rsidR="00802480" w:rsidRPr="001531EB" w:rsidRDefault="00417E7A" w:rsidP="00F105F3">
            <w:pPr>
              <w:rPr>
                <w:rFonts w:cs="Calibri"/>
                <w:color w:val="000000"/>
                <w:sz w:val="22"/>
                <w:szCs w:val="22"/>
              </w:rPr>
            </w:pPr>
            <w:r>
              <w:rPr>
                <w:rFonts w:cs="Calibri"/>
                <w:color w:val="000000"/>
                <w:sz w:val="22"/>
                <w:szCs w:val="22"/>
              </w:rPr>
              <w:t>Restoration</w:t>
            </w:r>
          </w:p>
        </w:tc>
        <w:tc>
          <w:tcPr>
            <w:tcW w:w="576" w:type="pct"/>
            <w:noWrap/>
            <w:vAlign w:val="center"/>
          </w:tcPr>
          <w:p w14:paraId="34A61528" w14:textId="77777777" w:rsidR="00802480" w:rsidRPr="001531EB" w:rsidRDefault="00802480" w:rsidP="00F105F3">
            <w:pPr>
              <w:rPr>
                <w:rFonts w:cs="Calibri"/>
                <w:sz w:val="22"/>
                <w:szCs w:val="22"/>
              </w:rPr>
            </w:pPr>
            <w:r w:rsidRPr="001531EB">
              <w:rPr>
                <w:rFonts w:cs="Calibri"/>
                <w:sz w:val="22"/>
                <w:szCs w:val="22"/>
              </w:rPr>
              <w:t>45.260567</w:t>
            </w:r>
          </w:p>
        </w:tc>
        <w:tc>
          <w:tcPr>
            <w:tcW w:w="664" w:type="pct"/>
            <w:vAlign w:val="center"/>
          </w:tcPr>
          <w:p w14:paraId="62867912" w14:textId="77777777" w:rsidR="00802480" w:rsidRPr="001531EB" w:rsidRDefault="00802480" w:rsidP="00F105F3">
            <w:pPr>
              <w:rPr>
                <w:rFonts w:cs="Calibri"/>
                <w:sz w:val="22"/>
                <w:szCs w:val="22"/>
              </w:rPr>
            </w:pPr>
            <w:r w:rsidRPr="001531EB">
              <w:rPr>
                <w:rFonts w:cs="Calibri"/>
                <w:sz w:val="22"/>
                <w:szCs w:val="22"/>
              </w:rPr>
              <w:t>-111.7324</w:t>
            </w:r>
          </w:p>
        </w:tc>
        <w:tc>
          <w:tcPr>
            <w:tcW w:w="2168" w:type="pct"/>
            <w:shd w:val="clear" w:color="auto" w:fill="auto"/>
            <w:noWrap/>
            <w:vAlign w:val="center"/>
          </w:tcPr>
          <w:p w14:paraId="5BDF83B3" w14:textId="77777777" w:rsidR="00802480" w:rsidRPr="001531EB" w:rsidRDefault="00802480" w:rsidP="00F105F3">
            <w:pPr>
              <w:rPr>
                <w:rFonts w:eastAsia="Calibri" w:cs="Calibri"/>
                <w:sz w:val="22"/>
                <w:szCs w:val="22"/>
              </w:rPr>
            </w:pPr>
            <w:r w:rsidRPr="001531EB">
              <w:rPr>
                <w:rFonts w:cs="Calibri"/>
                <w:sz w:val="22"/>
                <w:szCs w:val="22"/>
              </w:rPr>
              <w:t xml:space="preserve">Directly above steel bridge on Granger Ranch.  </w:t>
            </w:r>
            <w:r w:rsidR="005B78FC">
              <w:rPr>
                <w:rFonts w:cs="Calibri"/>
                <w:sz w:val="22"/>
                <w:szCs w:val="22"/>
              </w:rPr>
              <w:t>Restoration Area (RST)</w:t>
            </w:r>
          </w:p>
        </w:tc>
      </w:tr>
      <w:tr w:rsidR="00F105F3" w:rsidRPr="007D7861" w14:paraId="2C98A9FB" w14:textId="77777777" w:rsidTr="0089055D">
        <w:trPr>
          <w:trHeight w:val="300"/>
        </w:trPr>
        <w:tc>
          <w:tcPr>
            <w:tcW w:w="794" w:type="pct"/>
            <w:noWrap/>
            <w:vAlign w:val="center"/>
          </w:tcPr>
          <w:p w14:paraId="41BB91A5" w14:textId="77777777" w:rsidR="00802480" w:rsidRPr="001531EB" w:rsidRDefault="00802480" w:rsidP="00F105F3">
            <w:pPr>
              <w:rPr>
                <w:rFonts w:cs="Calibri"/>
                <w:sz w:val="22"/>
                <w:szCs w:val="22"/>
              </w:rPr>
            </w:pPr>
            <w:r w:rsidRPr="001531EB">
              <w:rPr>
                <w:rFonts w:cs="Calibri"/>
                <w:bCs/>
                <w:sz w:val="22"/>
                <w:szCs w:val="22"/>
              </w:rPr>
              <w:t>OD-GNGR</w:t>
            </w:r>
          </w:p>
        </w:tc>
        <w:tc>
          <w:tcPr>
            <w:tcW w:w="797" w:type="pct"/>
            <w:noWrap/>
            <w:vAlign w:val="center"/>
          </w:tcPr>
          <w:p w14:paraId="53CF40C8" w14:textId="77777777" w:rsidR="00802480" w:rsidRPr="001531EB" w:rsidRDefault="00417E7A" w:rsidP="00F105F3">
            <w:pPr>
              <w:rPr>
                <w:rFonts w:cs="Calibri"/>
                <w:color w:val="000000"/>
                <w:sz w:val="22"/>
                <w:szCs w:val="22"/>
              </w:rPr>
            </w:pPr>
            <w:r>
              <w:rPr>
                <w:rFonts w:cs="Calibri"/>
                <w:color w:val="000000"/>
                <w:sz w:val="22"/>
                <w:szCs w:val="22"/>
              </w:rPr>
              <w:t>Granger</w:t>
            </w:r>
          </w:p>
        </w:tc>
        <w:tc>
          <w:tcPr>
            <w:tcW w:w="576" w:type="pct"/>
            <w:noWrap/>
            <w:vAlign w:val="center"/>
          </w:tcPr>
          <w:p w14:paraId="50F50A54" w14:textId="77777777" w:rsidR="00802480" w:rsidRPr="001531EB" w:rsidRDefault="00802480" w:rsidP="00F105F3">
            <w:pPr>
              <w:rPr>
                <w:rFonts w:cs="Calibri"/>
                <w:sz w:val="22"/>
                <w:szCs w:val="22"/>
              </w:rPr>
            </w:pPr>
            <w:r w:rsidRPr="001531EB">
              <w:rPr>
                <w:rFonts w:cs="Calibri"/>
                <w:sz w:val="22"/>
                <w:szCs w:val="22"/>
              </w:rPr>
              <w:t>45.331783</w:t>
            </w:r>
          </w:p>
        </w:tc>
        <w:tc>
          <w:tcPr>
            <w:tcW w:w="664" w:type="pct"/>
            <w:vAlign w:val="center"/>
          </w:tcPr>
          <w:p w14:paraId="639A11E7" w14:textId="77777777" w:rsidR="00802480" w:rsidRPr="001531EB" w:rsidRDefault="00802480" w:rsidP="00F105F3">
            <w:pPr>
              <w:rPr>
                <w:rFonts w:cs="Calibri"/>
                <w:sz w:val="22"/>
                <w:szCs w:val="22"/>
              </w:rPr>
            </w:pPr>
            <w:r w:rsidRPr="001531EB">
              <w:rPr>
                <w:rFonts w:cs="Calibri"/>
                <w:sz w:val="22"/>
                <w:szCs w:val="22"/>
              </w:rPr>
              <w:t>-111.726917</w:t>
            </w:r>
          </w:p>
        </w:tc>
        <w:tc>
          <w:tcPr>
            <w:tcW w:w="2168" w:type="pct"/>
            <w:shd w:val="clear" w:color="auto" w:fill="auto"/>
            <w:noWrap/>
            <w:vAlign w:val="center"/>
          </w:tcPr>
          <w:p w14:paraId="28ADBF82" w14:textId="77777777" w:rsidR="00802480" w:rsidRPr="001531EB" w:rsidRDefault="00802480" w:rsidP="00F105F3">
            <w:pPr>
              <w:rPr>
                <w:rFonts w:eastAsia="Calibri" w:cs="Calibri"/>
                <w:sz w:val="22"/>
                <w:szCs w:val="22"/>
              </w:rPr>
            </w:pPr>
            <w:r w:rsidRPr="001531EB">
              <w:rPr>
                <w:rFonts w:cs="Calibri"/>
                <w:sz w:val="22"/>
                <w:szCs w:val="22"/>
              </w:rPr>
              <w:t>1 mile in from highway 287 on ranch access road, on Granger Ranch</w:t>
            </w:r>
            <w:r w:rsidR="009E6C01">
              <w:rPr>
                <w:rFonts w:cs="Calibri"/>
                <w:sz w:val="22"/>
                <w:szCs w:val="22"/>
              </w:rPr>
              <w:t xml:space="preserve"> (GNGR)</w:t>
            </w:r>
          </w:p>
        </w:tc>
      </w:tr>
      <w:tr w:rsidR="00F105F3" w:rsidRPr="007D7861" w14:paraId="692F0512" w14:textId="77777777" w:rsidTr="0089055D">
        <w:trPr>
          <w:trHeight w:val="300"/>
        </w:trPr>
        <w:tc>
          <w:tcPr>
            <w:tcW w:w="794" w:type="pct"/>
            <w:noWrap/>
            <w:vAlign w:val="center"/>
          </w:tcPr>
          <w:p w14:paraId="77BDCE28" w14:textId="77777777" w:rsidR="00802480" w:rsidRPr="001531EB" w:rsidRDefault="00802480" w:rsidP="00F105F3">
            <w:pPr>
              <w:rPr>
                <w:rFonts w:cs="Calibri"/>
                <w:sz w:val="22"/>
                <w:szCs w:val="22"/>
              </w:rPr>
            </w:pPr>
            <w:r w:rsidRPr="001531EB">
              <w:rPr>
                <w:rFonts w:cs="Calibri"/>
                <w:bCs/>
                <w:sz w:val="22"/>
                <w:szCs w:val="22"/>
              </w:rPr>
              <w:t>OD-VGR</w:t>
            </w:r>
          </w:p>
        </w:tc>
        <w:tc>
          <w:tcPr>
            <w:tcW w:w="797" w:type="pct"/>
            <w:noWrap/>
            <w:vAlign w:val="center"/>
          </w:tcPr>
          <w:p w14:paraId="479ADBC7" w14:textId="77777777" w:rsidR="00802480" w:rsidRPr="001531EB" w:rsidRDefault="00417E7A" w:rsidP="00F105F3">
            <w:pPr>
              <w:rPr>
                <w:rFonts w:cs="Calibri"/>
                <w:color w:val="000000"/>
                <w:sz w:val="22"/>
                <w:szCs w:val="22"/>
              </w:rPr>
            </w:pPr>
            <w:r>
              <w:rPr>
                <w:rFonts w:cs="Calibri"/>
                <w:color w:val="000000"/>
                <w:sz w:val="22"/>
                <w:szCs w:val="22"/>
              </w:rPr>
              <w:t>Valley Garden Ranch</w:t>
            </w:r>
          </w:p>
        </w:tc>
        <w:tc>
          <w:tcPr>
            <w:tcW w:w="576" w:type="pct"/>
            <w:noWrap/>
            <w:vAlign w:val="center"/>
          </w:tcPr>
          <w:p w14:paraId="1AEE35E4" w14:textId="77777777" w:rsidR="00802480" w:rsidRPr="001531EB" w:rsidRDefault="00802480" w:rsidP="00F105F3">
            <w:pPr>
              <w:rPr>
                <w:rFonts w:cs="Calibri"/>
                <w:sz w:val="22"/>
                <w:szCs w:val="22"/>
              </w:rPr>
            </w:pPr>
            <w:r w:rsidRPr="001531EB">
              <w:rPr>
                <w:rFonts w:cs="Calibri"/>
                <w:sz w:val="22"/>
                <w:szCs w:val="22"/>
              </w:rPr>
              <w:t>45.3639</w:t>
            </w:r>
          </w:p>
        </w:tc>
        <w:tc>
          <w:tcPr>
            <w:tcW w:w="664" w:type="pct"/>
            <w:vAlign w:val="center"/>
          </w:tcPr>
          <w:p w14:paraId="3F962214" w14:textId="77777777" w:rsidR="00802480" w:rsidRPr="001531EB" w:rsidRDefault="00802480" w:rsidP="00F105F3">
            <w:pPr>
              <w:rPr>
                <w:rFonts w:cs="Calibri"/>
                <w:sz w:val="22"/>
                <w:szCs w:val="22"/>
              </w:rPr>
            </w:pPr>
            <w:r w:rsidRPr="001531EB">
              <w:rPr>
                <w:rFonts w:cs="Calibri"/>
                <w:sz w:val="22"/>
                <w:szCs w:val="22"/>
              </w:rPr>
              <w:t>-111.706967</w:t>
            </w:r>
          </w:p>
        </w:tc>
        <w:tc>
          <w:tcPr>
            <w:tcW w:w="2168" w:type="pct"/>
            <w:shd w:val="clear" w:color="auto" w:fill="auto"/>
            <w:noWrap/>
            <w:vAlign w:val="center"/>
          </w:tcPr>
          <w:p w14:paraId="7DA62038" w14:textId="77777777" w:rsidR="00802480" w:rsidRPr="001531EB" w:rsidRDefault="00802480" w:rsidP="00F105F3">
            <w:pPr>
              <w:rPr>
                <w:rFonts w:eastAsia="Calibri" w:cs="Calibri"/>
                <w:sz w:val="22"/>
                <w:szCs w:val="22"/>
              </w:rPr>
            </w:pPr>
            <w:r w:rsidRPr="001531EB">
              <w:rPr>
                <w:rFonts w:cs="Calibri"/>
                <w:sz w:val="22"/>
                <w:szCs w:val="22"/>
              </w:rPr>
              <w:t>Near southern boundary of FWP land on Valley Garden</w:t>
            </w:r>
            <w:r w:rsidR="005B78FC">
              <w:rPr>
                <w:rFonts w:cs="Calibri"/>
                <w:sz w:val="22"/>
                <w:szCs w:val="22"/>
              </w:rPr>
              <w:t xml:space="preserve"> Ranch (VGR)</w:t>
            </w:r>
            <w:r w:rsidRPr="001531EB">
              <w:rPr>
                <w:rFonts w:cs="Calibri"/>
                <w:sz w:val="22"/>
                <w:szCs w:val="22"/>
              </w:rPr>
              <w:t xml:space="preserve"> Fishing Access Site.  </w:t>
            </w:r>
          </w:p>
        </w:tc>
      </w:tr>
      <w:tr w:rsidR="00F105F3" w:rsidRPr="007D7861" w14:paraId="003600D1" w14:textId="77777777" w:rsidTr="0089055D">
        <w:trPr>
          <w:trHeight w:val="764"/>
        </w:trPr>
        <w:tc>
          <w:tcPr>
            <w:tcW w:w="794" w:type="pct"/>
            <w:noWrap/>
            <w:vAlign w:val="center"/>
          </w:tcPr>
          <w:p w14:paraId="4BE25FC6" w14:textId="77777777" w:rsidR="00802480" w:rsidRPr="001531EB" w:rsidRDefault="00802480" w:rsidP="00F105F3">
            <w:pPr>
              <w:rPr>
                <w:rFonts w:cs="Calibri"/>
                <w:sz w:val="22"/>
                <w:szCs w:val="22"/>
              </w:rPr>
            </w:pPr>
            <w:r w:rsidRPr="001531EB">
              <w:rPr>
                <w:rFonts w:cs="Calibri"/>
                <w:bCs/>
                <w:sz w:val="22"/>
                <w:szCs w:val="22"/>
              </w:rPr>
              <w:t>SM-FS</w:t>
            </w:r>
          </w:p>
        </w:tc>
        <w:tc>
          <w:tcPr>
            <w:tcW w:w="797" w:type="pct"/>
            <w:noWrap/>
            <w:vAlign w:val="center"/>
          </w:tcPr>
          <w:p w14:paraId="46811FC6" w14:textId="77777777" w:rsidR="00802480" w:rsidRPr="001531EB" w:rsidRDefault="00417E7A" w:rsidP="00F105F3">
            <w:pPr>
              <w:rPr>
                <w:rFonts w:cs="Calibri"/>
                <w:color w:val="000000"/>
                <w:sz w:val="22"/>
                <w:szCs w:val="22"/>
              </w:rPr>
            </w:pPr>
            <w:r>
              <w:rPr>
                <w:rFonts w:cs="Calibri"/>
                <w:color w:val="000000"/>
                <w:sz w:val="22"/>
                <w:szCs w:val="22"/>
              </w:rPr>
              <w:t>Forest Service</w:t>
            </w:r>
          </w:p>
        </w:tc>
        <w:tc>
          <w:tcPr>
            <w:tcW w:w="576" w:type="pct"/>
            <w:noWrap/>
            <w:vAlign w:val="center"/>
          </w:tcPr>
          <w:p w14:paraId="62ACB789" w14:textId="77777777" w:rsidR="00802480" w:rsidRPr="001531EB" w:rsidRDefault="00802480" w:rsidP="00F105F3">
            <w:pPr>
              <w:rPr>
                <w:rFonts w:cs="Calibri"/>
                <w:sz w:val="22"/>
                <w:szCs w:val="22"/>
              </w:rPr>
            </w:pPr>
            <w:r w:rsidRPr="001531EB">
              <w:rPr>
                <w:rFonts w:cs="Calibri"/>
                <w:sz w:val="22"/>
                <w:szCs w:val="22"/>
              </w:rPr>
              <w:t>45.455117</w:t>
            </w:r>
          </w:p>
        </w:tc>
        <w:tc>
          <w:tcPr>
            <w:tcW w:w="664" w:type="pct"/>
            <w:vAlign w:val="center"/>
          </w:tcPr>
          <w:p w14:paraId="1709DCFC" w14:textId="77777777" w:rsidR="00802480" w:rsidRPr="001531EB" w:rsidRDefault="00802480" w:rsidP="00F105F3">
            <w:pPr>
              <w:rPr>
                <w:rFonts w:cs="Calibri"/>
                <w:sz w:val="22"/>
                <w:szCs w:val="22"/>
              </w:rPr>
            </w:pPr>
            <w:r w:rsidRPr="001531EB">
              <w:rPr>
                <w:rFonts w:cs="Calibri"/>
                <w:sz w:val="22"/>
                <w:szCs w:val="22"/>
              </w:rPr>
              <w:t>-111.855</w:t>
            </w:r>
          </w:p>
        </w:tc>
        <w:tc>
          <w:tcPr>
            <w:tcW w:w="2168" w:type="pct"/>
            <w:shd w:val="clear" w:color="auto" w:fill="auto"/>
            <w:noWrap/>
            <w:vAlign w:val="center"/>
          </w:tcPr>
          <w:p w14:paraId="706F7DB2" w14:textId="77777777" w:rsidR="00802480" w:rsidRPr="001531EB" w:rsidRDefault="00802480" w:rsidP="00F105F3">
            <w:pPr>
              <w:rPr>
                <w:rFonts w:eastAsia="Calibri" w:cs="Calibri"/>
                <w:sz w:val="22"/>
                <w:szCs w:val="22"/>
              </w:rPr>
            </w:pPr>
            <w:r w:rsidRPr="001531EB">
              <w:rPr>
                <w:rFonts w:cs="Calibri"/>
                <w:sz w:val="22"/>
                <w:szCs w:val="22"/>
              </w:rPr>
              <w:t xml:space="preserve">Near USFS </w:t>
            </w:r>
            <w:r w:rsidR="009E6C01">
              <w:rPr>
                <w:rFonts w:cs="Calibri"/>
                <w:sz w:val="22"/>
                <w:szCs w:val="22"/>
              </w:rPr>
              <w:t xml:space="preserve">(FS) </w:t>
            </w:r>
            <w:r w:rsidRPr="001531EB">
              <w:rPr>
                <w:rFonts w:cs="Calibri"/>
                <w:sz w:val="22"/>
                <w:szCs w:val="22"/>
              </w:rPr>
              <w:t xml:space="preserve">campground, 100‘upstream of bridge.  </w:t>
            </w:r>
          </w:p>
        </w:tc>
      </w:tr>
      <w:tr w:rsidR="009C0E39" w:rsidRPr="007D7861" w14:paraId="57774C44" w14:textId="77777777" w:rsidTr="0089055D">
        <w:trPr>
          <w:trHeight w:val="300"/>
        </w:trPr>
        <w:tc>
          <w:tcPr>
            <w:tcW w:w="794" w:type="pct"/>
            <w:noWrap/>
            <w:vAlign w:val="center"/>
          </w:tcPr>
          <w:p w14:paraId="32C9FBD0" w14:textId="77777777" w:rsidR="009C0E39" w:rsidRPr="001531EB" w:rsidRDefault="009C0E39" w:rsidP="00F105F3">
            <w:pPr>
              <w:rPr>
                <w:rFonts w:cs="Calibri"/>
                <w:bCs/>
                <w:sz w:val="22"/>
                <w:szCs w:val="22"/>
              </w:rPr>
            </w:pPr>
            <w:r>
              <w:rPr>
                <w:rFonts w:cs="Calibri"/>
                <w:bCs/>
                <w:sz w:val="22"/>
                <w:szCs w:val="22"/>
              </w:rPr>
              <w:t>SM-BDU</w:t>
            </w:r>
          </w:p>
        </w:tc>
        <w:tc>
          <w:tcPr>
            <w:tcW w:w="797" w:type="pct"/>
            <w:noWrap/>
            <w:vAlign w:val="center"/>
          </w:tcPr>
          <w:p w14:paraId="09CE22A6" w14:textId="77777777" w:rsidR="009C0E39" w:rsidRDefault="009C0E39" w:rsidP="00F105F3">
            <w:pPr>
              <w:rPr>
                <w:rFonts w:cs="Calibri"/>
                <w:color w:val="000000"/>
                <w:sz w:val="22"/>
                <w:szCs w:val="22"/>
              </w:rPr>
            </w:pPr>
            <w:r>
              <w:rPr>
                <w:rFonts w:cs="Calibri"/>
                <w:color w:val="000000"/>
                <w:sz w:val="22"/>
                <w:szCs w:val="22"/>
              </w:rPr>
              <w:t>Beaver Dam Ranch Upstream</w:t>
            </w:r>
          </w:p>
        </w:tc>
        <w:tc>
          <w:tcPr>
            <w:tcW w:w="576" w:type="pct"/>
            <w:noWrap/>
            <w:vAlign w:val="center"/>
          </w:tcPr>
          <w:p w14:paraId="4413F220" w14:textId="77777777" w:rsidR="009C0E39" w:rsidRPr="001531EB" w:rsidRDefault="0065216F" w:rsidP="00F105F3">
            <w:pPr>
              <w:rPr>
                <w:rFonts w:cs="Calibri"/>
                <w:sz w:val="22"/>
                <w:szCs w:val="22"/>
              </w:rPr>
            </w:pPr>
            <w:r w:rsidRPr="0065216F">
              <w:rPr>
                <w:rFonts w:cs="Calibri"/>
                <w:sz w:val="22"/>
                <w:szCs w:val="22"/>
              </w:rPr>
              <w:t>45.452313</w:t>
            </w:r>
          </w:p>
        </w:tc>
        <w:tc>
          <w:tcPr>
            <w:tcW w:w="664" w:type="pct"/>
            <w:vAlign w:val="center"/>
          </w:tcPr>
          <w:p w14:paraId="4C3C9BD4" w14:textId="77777777" w:rsidR="009C0E39" w:rsidRPr="001531EB" w:rsidRDefault="0065216F" w:rsidP="00F105F3">
            <w:pPr>
              <w:rPr>
                <w:rFonts w:cs="Calibri"/>
                <w:sz w:val="22"/>
                <w:szCs w:val="22"/>
              </w:rPr>
            </w:pPr>
            <w:r w:rsidRPr="0065216F">
              <w:rPr>
                <w:rFonts w:cs="Calibri"/>
                <w:sz w:val="22"/>
                <w:szCs w:val="22"/>
              </w:rPr>
              <w:t>-111.728382</w:t>
            </w:r>
          </w:p>
        </w:tc>
        <w:tc>
          <w:tcPr>
            <w:tcW w:w="2168" w:type="pct"/>
            <w:shd w:val="clear" w:color="auto" w:fill="auto"/>
            <w:noWrap/>
            <w:vAlign w:val="center"/>
          </w:tcPr>
          <w:p w14:paraId="4C32E490" w14:textId="77777777" w:rsidR="009C0E39" w:rsidRPr="001531EB" w:rsidRDefault="00B522A6" w:rsidP="00F105F3">
            <w:pPr>
              <w:rPr>
                <w:rFonts w:cs="Calibri"/>
                <w:sz w:val="22"/>
                <w:szCs w:val="22"/>
              </w:rPr>
            </w:pPr>
            <w:r>
              <w:rPr>
                <w:rFonts w:cs="Calibri"/>
                <w:sz w:val="22"/>
                <w:szCs w:val="22"/>
              </w:rPr>
              <w:t>On Beaver Dam Ranch, upstream of Leonard Creek.</w:t>
            </w:r>
          </w:p>
        </w:tc>
      </w:tr>
      <w:tr w:rsidR="009C0E39" w:rsidRPr="007D7861" w14:paraId="766C82E7" w14:textId="77777777" w:rsidTr="0089055D">
        <w:trPr>
          <w:trHeight w:val="300"/>
        </w:trPr>
        <w:tc>
          <w:tcPr>
            <w:tcW w:w="794" w:type="pct"/>
            <w:noWrap/>
            <w:vAlign w:val="center"/>
          </w:tcPr>
          <w:p w14:paraId="16B5B262" w14:textId="77777777" w:rsidR="009C0E39" w:rsidRPr="001531EB" w:rsidRDefault="009C0E39" w:rsidP="00F105F3">
            <w:pPr>
              <w:rPr>
                <w:rFonts w:cs="Calibri"/>
                <w:bCs/>
                <w:sz w:val="22"/>
                <w:szCs w:val="22"/>
              </w:rPr>
            </w:pPr>
            <w:r>
              <w:rPr>
                <w:rFonts w:cs="Calibri"/>
                <w:bCs/>
                <w:sz w:val="22"/>
                <w:szCs w:val="22"/>
              </w:rPr>
              <w:t>SM-BDD</w:t>
            </w:r>
          </w:p>
        </w:tc>
        <w:tc>
          <w:tcPr>
            <w:tcW w:w="797" w:type="pct"/>
            <w:noWrap/>
            <w:vAlign w:val="center"/>
          </w:tcPr>
          <w:p w14:paraId="53891FBC" w14:textId="77777777" w:rsidR="009C0E39" w:rsidRDefault="009C0E39" w:rsidP="00F105F3">
            <w:pPr>
              <w:rPr>
                <w:rFonts w:cs="Calibri"/>
                <w:color w:val="000000"/>
                <w:sz w:val="22"/>
                <w:szCs w:val="22"/>
              </w:rPr>
            </w:pPr>
            <w:r>
              <w:rPr>
                <w:rFonts w:cs="Calibri"/>
                <w:color w:val="000000"/>
                <w:sz w:val="22"/>
                <w:szCs w:val="22"/>
              </w:rPr>
              <w:t>Beaver Dam Ranch Downstream</w:t>
            </w:r>
          </w:p>
        </w:tc>
        <w:tc>
          <w:tcPr>
            <w:tcW w:w="576" w:type="pct"/>
            <w:noWrap/>
            <w:vAlign w:val="center"/>
          </w:tcPr>
          <w:p w14:paraId="4E9349BC" w14:textId="77777777" w:rsidR="009C0E39" w:rsidRPr="001531EB" w:rsidRDefault="0065216F" w:rsidP="00F105F3">
            <w:pPr>
              <w:rPr>
                <w:rFonts w:cs="Calibri"/>
                <w:sz w:val="22"/>
                <w:szCs w:val="22"/>
              </w:rPr>
            </w:pPr>
            <w:r w:rsidRPr="0065216F">
              <w:rPr>
                <w:rFonts w:cs="Calibri"/>
                <w:sz w:val="22"/>
                <w:szCs w:val="22"/>
              </w:rPr>
              <w:t>45.452221</w:t>
            </w:r>
          </w:p>
        </w:tc>
        <w:tc>
          <w:tcPr>
            <w:tcW w:w="664" w:type="pct"/>
            <w:vAlign w:val="center"/>
          </w:tcPr>
          <w:p w14:paraId="0380945B" w14:textId="77777777" w:rsidR="009C0E39" w:rsidRPr="001531EB" w:rsidRDefault="0065216F" w:rsidP="00F105F3">
            <w:pPr>
              <w:rPr>
                <w:rFonts w:cs="Calibri"/>
                <w:sz w:val="22"/>
                <w:szCs w:val="22"/>
              </w:rPr>
            </w:pPr>
            <w:r w:rsidRPr="0065216F">
              <w:rPr>
                <w:rFonts w:cs="Calibri"/>
                <w:sz w:val="22"/>
                <w:szCs w:val="22"/>
              </w:rPr>
              <w:t>-111.789463</w:t>
            </w:r>
          </w:p>
        </w:tc>
        <w:tc>
          <w:tcPr>
            <w:tcW w:w="2168" w:type="pct"/>
            <w:shd w:val="clear" w:color="auto" w:fill="auto"/>
            <w:noWrap/>
            <w:vAlign w:val="center"/>
          </w:tcPr>
          <w:p w14:paraId="76C81F7A" w14:textId="77777777" w:rsidR="009C0E39" w:rsidRPr="001531EB" w:rsidRDefault="00B522A6" w:rsidP="00F105F3">
            <w:pPr>
              <w:rPr>
                <w:rFonts w:cs="Calibri"/>
                <w:sz w:val="22"/>
                <w:szCs w:val="22"/>
              </w:rPr>
            </w:pPr>
            <w:r>
              <w:rPr>
                <w:rFonts w:cs="Calibri"/>
                <w:sz w:val="22"/>
                <w:szCs w:val="22"/>
              </w:rPr>
              <w:t>On Beaver Dam Ranch, downstream of Leonard Creek</w:t>
            </w:r>
          </w:p>
        </w:tc>
      </w:tr>
      <w:tr w:rsidR="009C0E39" w:rsidRPr="007D7861" w14:paraId="6EB60DEF" w14:textId="77777777" w:rsidTr="0089055D">
        <w:trPr>
          <w:trHeight w:val="300"/>
        </w:trPr>
        <w:tc>
          <w:tcPr>
            <w:tcW w:w="794" w:type="pct"/>
            <w:noWrap/>
            <w:vAlign w:val="center"/>
          </w:tcPr>
          <w:p w14:paraId="3BE6D439" w14:textId="77777777" w:rsidR="009C0E39" w:rsidRPr="001531EB" w:rsidRDefault="009C0E39" w:rsidP="00F105F3">
            <w:pPr>
              <w:rPr>
                <w:rFonts w:cs="Calibri"/>
                <w:bCs/>
                <w:sz w:val="22"/>
                <w:szCs w:val="22"/>
              </w:rPr>
            </w:pPr>
            <w:r>
              <w:rPr>
                <w:rFonts w:cs="Calibri"/>
                <w:bCs/>
                <w:sz w:val="22"/>
                <w:szCs w:val="22"/>
              </w:rPr>
              <w:t>SM-NMRD</w:t>
            </w:r>
          </w:p>
        </w:tc>
        <w:tc>
          <w:tcPr>
            <w:tcW w:w="797" w:type="pct"/>
            <w:noWrap/>
            <w:vAlign w:val="center"/>
          </w:tcPr>
          <w:p w14:paraId="216875BC" w14:textId="77777777" w:rsidR="009C0E39" w:rsidRDefault="009C0E39" w:rsidP="00F105F3">
            <w:pPr>
              <w:rPr>
                <w:rFonts w:cs="Calibri"/>
                <w:color w:val="000000"/>
                <w:sz w:val="22"/>
                <w:szCs w:val="22"/>
              </w:rPr>
            </w:pPr>
            <w:r>
              <w:rPr>
                <w:rFonts w:cs="Calibri"/>
                <w:color w:val="000000"/>
                <w:sz w:val="22"/>
                <w:szCs w:val="22"/>
              </w:rPr>
              <w:t>North Meadow Creek Road</w:t>
            </w:r>
          </w:p>
        </w:tc>
        <w:tc>
          <w:tcPr>
            <w:tcW w:w="576" w:type="pct"/>
            <w:noWrap/>
            <w:vAlign w:val="center"/>
          </w:tcPr>
          <w:p w14:paraId="3F797DC5" w14:textId="77777777" w:rsidR="009C0E39" w:rsidRPr="001531EB" w:rsidRDefault="0065216F" w:rsidP="00F105F3">
            <w:pPr>
              <w:rPr>
                <w:rFonts w:cs="Calibri"/>
                <w:sz w:val="22"/>
                <w:szCs w:val="22"/>
              </w:rPr>
            </w:pPr>
            <w:r w:rsidRPr="0065216F">
              <w:rPr>
                <w:rFonts w:cs="Calibri"/>
                <w:sz w:val="22"/>
                <w:szCs w:val="22"/>
              </w:rPr>
              <w:t>45.447037</w:t>
            </w:r>
          </w:p>
        </w:tc>
        <w:tc>
          <w:tcPr>
            <w:tcW w:w="664" w:type="pct"/>
            <w:vAlign w:val="center"/>
          </w:tcPr>
          <w:p w14:paraId="32DACB8E" w14:textId="77777777" w:rsidR="009C0E39" w:rsidRPr="001531EB" w:rsidRDefault="0065216F" w:rsidP="00F105F3">
            <w:pPr>
              <w:rPr>
                <w:rFonts w:cs="Calibri"/>
                <w:sz w:val="22"/>
                <w:szCs w:val="22"/>
              </w:rPr>
            </w:pPr>
            <w:r w:rsidRPr="0065216F">
              <w:rPr>
                <w:rFonts w:cs="Calibri"/>
                <w:sz w:val="22"/>
                <w:szCs w:val="22"/>
              </w:rPr>
              <w:t>-111.760649</w:t>
            </w:r>
          </w:p>
        </w:tc>
        <w:tc>
          <w:tcPr>
            <w:tcW w:w="2168" w:type="pct"/>
            <w:shd w:val="clear" w:color="auto" w:fill="auto"/>
            <w:noWrap/>
            <w:vAlign w:val="center"/>
          </w:tcPr>
          <w:p w14:paraId="0EBFCA06" w14:textId="77777777" w:rsidR="009C0E39" w:rsidRPr="001531EB" w:rsidRDefault="00B522A6" w:rsidP="00F105F3">
            <w:pPr>
              <w:rPr>
                <w:rFonts w:cs="Calibri"/>
                <w:sz w:val="22"/>
                <w:szCs w:val="22"/>
              </w:rPr>
            </w:pPr>
            <w:r>
              <w:rPr>
                <w:rFonts w:cs="Calibri"/>
                <w:sz w:val="22"/>
                <w:szCs w:val="22"/>
              </w:rPr>
              <w:t>Just downstream of North Meadow Road</w:t>
            </w:r>
          </w:p>
        </w:tc>
      </w:tr>
      <w:tr w:rsidR="009C0E39" w:rsidRPr="007D7861" w14:paraId="5361F014" w14:textId="77777777" w:rsidTr="0089055D">
        <w:trPr>
          <w:trHeight w:val="300"/>
        </w:trPr>
        <w:tc>
          <w:tcPr>
            <w:tcW w:w="794" w:type="pct"/>
            <w:noWrap/>
            <w:vAlign w:val="center"/>
          </w:tcPr>
          <w:p w14:paraId="59418E25" w14:textId="77777777" w:rsidR="009C0E39" w:rsidRDefault="009C0E39" w:rsidP="00F105F3">
            <w:pPr>
              <w:rPr>
                <w:rFonts w:cs="Calibri"/>
                <w:bCs/>
                <w:sz w:val="22"/>
                <w:szCs w:val="22"/>
              </w:rPr>
            </w:pPr>
            <w:r>
              <w:rPr>
                <w:rFonts w:cs="Calibri"/>
                <w:bCs/>
                <w:sz w:val="22"/>
                <w:szCs w:val="22"/>
              </w:rPr>
              <w:t>SM-HWY</w:t>
            </w:r>
          </w:p>
        </w:tc>
        <w:tc>
          <w:tcPr>
            <w:tcW w:w="797" w:type="pct"/>
            <w:noWrap/>
            <w:vAlign w:val="center"/>
          </w:tcPr>
          <w:p w14:paraId="42F71940" w14:textId="77777777" w:rsidR="009C0E39" w:rsidRDefault="009C0E39" w:rsidP="00F105F3">
            <w:pPr>
              <w:rPr>
                <w:rFonts w:cs="Calibri"/>
                <w:color w:val="000000"/>
                <w:sz w:val="22"/>
                <w:szCs w:val="22"/>
              </w:rPr>
            </w:pPr>
            <w:r>
              <w:rPr>
                <w:rFonts w:cs="Calibri"/>
                <w:color w:val="000000"/>
                <w:sz w:val="22"/>
                <w:szCs w:val="22"/>
              </w:rPr>
              <w:t>Highway 287</w:t>
            </w:r>
          </w:p>
        </w:tc>
        <w:tc>
          <w:tcPr>
            <w:tcW w:w="576" w:type="pct"/>
            <w:noWrap/>
            <w:vAlign w:val="center"/>
          </w:tcPr>
          <w:p w14:paraId="1C90971A" w14:textId="77777777" w:rsidR="009C0E39" w:rsidRPr="001531EB" w:rsidRDefault="0065216F" w:rsidP="00F105F3">
            <w:pPr>
              <w:rPr>
                <w:rFonts w:cs="Calibri"/>
                <w:sz w:val="22"/>
                <w:szCs w:val="22"/>
              </w:rPr>
            </w:pPr>
            <w:r w:rsidRPr="0065216F">
              <w:rPr>
                <w:rFonts w:cs="Calibri"/>
                <w:sz w:val="22"/>
                <w:szCs w:val="22"/>
              </w:rPr>
              <w:t>45.447775</w:t>
            </w:r>
          </w:p>
        </w:tc>
        <w:tc>
          <w:tcPr>
            <w:tcW w:w="664" w:type="pct"/>
            <w:vAlign w:val="center"/>
          </w:tcPr>
          <w:p w14:paraId="720174AB" w14:textId="77777777" w:rsidR="009C0E39" w:rsidRPr="001531EB" w:rsidRDefault="0065216F" w:rsidP="00F105F3">
            <w:pPr>
              <w:rPr>
                <w:rFonts w:cs="Calibri"/>
                <w:sz w:val="22"/>
                <w:szCs w:val="22"/>
              </w:rPr>
            </w:pPr>
            <w:r w:rsidRPr="0065216F">
              <w:rPr>
                <w:rFonts w:cs="Calibri"/>
                <w:sz w:val="22"/>
                <w:szCs w:val="22"/>
              </w:rPr>
              <w:t>-111.731450</w:t>
            </w:r>
          </w:p>
        </w:tc>
        <w:tc>
          <w:tcPr>
            <w:tcW w:w="2168" w:type="pct"/>
            <w:shd w:val="clear" w:color="auto" w:fill="auto"/>
            <w:noWrap/>
            <w:vAlign w:val="center"/>
          </w:tcPr>
          <w:p w14:paraId="3CE5B51D" w14:textId="77777777" w:rsidR="009C0E39" w:rsidRPr="001531EB" w:rsidRDefault="00B522A6" w:rsidP="00F105F3">
            <w:pPr>
              <w:rPr>
                <w:rFonts w:cs="Calibri"/>
                <w:sz w:val="22"/>
                <w:szCs w:val="22"/>
              </w:rPr>
            </w:pPr>
            <w:r>
              <w:rPr>
                <w:rFonts w:cs="Calibri"/>
                <w:sz w:val="22"/>
                <w:szCs w:val="22"/>
              </w:rPr>
              <w:t>At crossing of Highway 287</w:t>
            </w:r>
          </w:p>
        </w:tc>
      </w:tr>
      <w:tr w:rsidR="00F105F3" w:rsidRPr="007D7861" w14:paraId="32BD1607" w14:textId="77777777" w:rsidTr="0089055D">
        <w:trPr>
          <w:trHeight w:val="300"/>
        </w:trPr>
        <w:tc>
          <w:tcPr>
            <w:tcW w:w="794" w:type="pct"/>
            <w:noWrap/>
            <w:vAlign w:val="center"/>
          </w:tcPr>
          <w:p w14:paraId="6F44013C" w14:textId="77777777" w:rsidR="00802480" w:rsidRPr="001531EB" w:rsidRDefault="00802480" w:rsidP="00F105F3">
            <w:pPr>
              <w:rPr>
                <w:rFonts w:cs="Calibri"/>
                <w:sz w:val="22"/>
                <w:szCs w:val="22"/>
              </w:rPr>
            </w:pPr>
            <w:r w:rsidRPr="001531EB">
              <w:rPr>
                <w:rFonts w:cs="Calibri"/>
                <w:bCs/>
                <w:sz w:val="22"/>
                <w:szCs w:val="22"/>
              </w:rPr>
              <w:t>SM-EDC</w:t>
            </w:r>
          </w:p>
        </w:tc>
        <w:tc>
          <w:tcPr>
            <w:tcW w:w="797" w:type="pct"/>
            <w:noWrap/>
            <w:vAlign w:val="center"/>
          </w:tcPr>
          <w:p w14:paraId="1EF05010" w14:textId="77777777" w:rsidR="00802480" w:rsidRPr="001531EB" w:rsidRDefault="00417E7A" w:rsidP="00F105F3">
            <w:pPr>
              <w:rPr>
                <w:rFonts w:cs="Calibri"/>
                <w:color w:val="000000"/>
                <w:sz w:val="22"/>
                <w:szCs w:val="22"/>
              </w:rPr>
            </w:pPr>
            <w:r>
              <w:rPr>
                <w:rFonts w:cs="Calibri"/>
                <w:color w:val="000000"/>
                <w:sz w:val="22"/>
                <w:szCs w:val="22"/>
              </w:rPr>
              <w:t>Endecott</w:t>
            </w:r>
          </w:p>
        </w:tc>
        <w:tc>
          <w:tcPr>
            <w:tcW w:w="576" w:type="pct"/>
            <w:noWrap/>
            <w:vAlign w:val="center"/>
          </w:tcPr>
          <w:p w14:paraId="043C33A2" w14:textId="77777777" w:rsidR="00802480" w:rsidRPr="001531EB" w:rsidRDefault="00802480" w:rsidP="00F105F3">
            <w:pPr>
              <w:rPr>
                <w:rFonts w:cs="Calibri"/>
                <w:sz w:val="22"/>
                <w:szCs w:val="22"/>
              </w:rPr>
            </w:pPr>
            <w:r w:rsidRPr="001531EB">
              <w:rPr>
                <w:rFonts w:cs="Calibri"/>
                <w:sz w:val="22"/>
                <w:szCs w:val="22"/>
              </w:rPr>
              <w:t>45.450967</w:t>
            </w:r>
          </w:p>
        </w:tc>
        <w:tc>
          <w:tcPr>
            <w:tcW w:w="664" w:type="pct"/>
            <w:vAlign w:val="center"/>
          </w:tcPr>
          <w:p w14:paraId="14957BB6" w14:textId="77777777" w:rsidR="00802480" w:rsidRPr="001531EB" w:rsidRDefault="00802480" w:rsidP="00F105F3">
            <w:pPr>
              <w:rPr>
                <w:rFonts w:cs="Calibri"/>
                <w:sz w:val="22"/>
                <w:szCs w:val="22"/>
              </w:rPr>
            </w:pPr>
            <w:r w:rsidRPr="001531EB">
              <w:rPr>
                <w:rFonts w:cs="Calibri"/>
                <w:sz w:val="22"/>
                <w:szCs w:val="22"/>
              </w:rPr>
              <w:t>-111.747217</w:t>
            </w:r>
          </w:p>
        </w:tc>
        <w:tc>
          <w:tcPr>
            <w:tcW w:w="2168" w:type="pct"/>
            <w:shd w:val="clear" w:color="auto" w:fill="auto"/>
            <w:noWrap/>
            <w:vAlign w:val="center"/>
          </w:tcPr>
          <w:p w14:paraId="45B7AEE3" w14:textId="77777777" w:rsidR="00802480" w:rsidRPr="001531EB" w:rsidRDefault="00802480" w:rsidP="00F105F3">
            <w:pPr>
              <w:rPr>
                <w:rFonts w:eastAsia="Calibri" w:cs="Calibri"/>
                <w:sz w:val="22"/>
                <w:szCs w:val="22"/>
              </w:rPr>
            </w:pPr>
            <w:r w:rsidRPr="001531EB">
              <w:rPr>
                <w:rFonts w:cs="Calibri"/>
                <w:sz w:val="22"/>
                <w:szCs w:val="22"/>
              </w:rPr>
              <w:t xml:space="preserve">200’ upstream of bridge on Endecott </w:t>
            </w:r>
            <w:r w:rsidR="009E6C01">
              <w:rPr>
                <w:rFonts w:cs="Calibri"/>
                <w:sz w:val="22"/>
                <w:szCs w:val="22"/>
              </w:rPr>
              <w:t xml:space="preserve">(EDC) </w:t>
            </w:r>
            <w:r w:rsidRPr="001531EB">
              <w:rPr>
                <w:rFonts w:cs="Calibri"/>
                <w:sz w:val="22"/>
                <w:szCs w:val="22"/>
              </w:rPr>
              <w:t xml:space="preserve">Ranch.  </w:t>
            </w:r>
          </w:p>
        </w:tc>
      </w:tr>
      <w:tr w:rsidR="00F105F3" w:rsidRPr="007D7861" w14:paraId="042CA76B" w14:textId="77777777" w:rsidTr="0089055D">
        <w:trPr>
          <w:trHeight w:val="300"/>
        </w:trPr>
        <w:tc>
          <w:tcPr>
            <w:tcW w:w="794" w:type="pct"/>
            <w:noWrap/>
            <w:vAlign w:val="center"/>
          </w:tcPr>
          <w:p w14:paraId="1B02E309" w14:textId="77777777" w:rsidR="00802480" w:rsidRPr="006F1A66" w:rsidRDefault="00802480" w:rsidP="00F105F3">
            <w:pPr>
              <w:rPr>
                <w:rFonts w:asciiTheme="minorHAnsi" w:hAnsiTheme="minorHAnsi" w:cs="Calibri"/>
                <w:sz w:val="22"/>
                <w:szCs w:val="22"/>
              </w:rPr>
            </w:pPr>
            <w:r w:rsidRPr="006F1A66">
              <w:rPr>
                <w:rFonts w:asciiTheme="minorHAnsi" w:hAnsiTheme="minorHAnsi" w:cs="Calibri"/>
                <w:bCs/>
                <w:sz w:val="22"/>
                <w:szCs w:val="22"/>
              </w:rPr>
              <w:t>SM-</w:t>
            </w:r>
            <w:r w:rsidR="00243BC1" w:rsidRPr="006F1A66">
              <w:rPr>
                <w:rFonts w:asciiTheme="minorHAnsi" w:hAnsiTheme="minorHAnsi" w:cs="Calibri"/>
                <w:bCs/>
                <w:sz w:val="22"/>
                <w:szCs w:val="22"/>
              </w:rPr>
              <w:t>CR</w:t>
            </w:r>
          </w:p>
        </w:tc>
        <w:tc>
          <w:tcPr>
            <w:tcW w:w="797" w:type="pct"/>
            <w:noWrap/>
            <w:vAlign w:val="center"/>
          </w:tcPr>
          <w:p w14:paraId="58CC979A" w14:textId="77777777" w:rsidR="00802480" w:rsidRPr="006F1A66" w:rsidRDefault="00417E7A" w:rsidP="00F105F3">
            <w:pPr>
              <w:rPr>
                <w:rFonts w:asciiTheme="minorHAnsi" w:hAnsiTheme="minorHAnsi" w:cs="Calibri"/>
                <w:color w:val="000000"/>
                <w:sz w:val="22"/>
                <w:szCs w:val="22"/>
              </w:rPr>
            </w:pPr>
            <w:r w:rsidRPr="006F1A66">
              <w:rPr>
                <w:rFonts w:asciiTheme="minorHAnsi" w:hAnsiTheme="minorHAnsi" w:cs="Calibri"/>
                <w:color w:val="000000"/>
                <w:sz w:val="22"/>
                <w:szCs w:val="22"/>
              </w:rPr>
              <w:t>Crumley Ranch</w:t>
            </w:r>
          </w:p>
        </w:tc>
        <w:tc>
          <w:tcPr>
            <w:tcW w:w="576" w:type="pct"/>
            <w:noWrap/>
            <w:vAlign w:val="center"/>
          </w:tcPr>
          <w:p w14:paraId="3BE0C5CA" w14:textId="77777777" w:rsidR="00802480" w:rsidRPr="006F1A66" w:rsidRDefault="00243BC1" w:rsidP="00F105F3">
            <w:pPr>
              <w:rPr>
                <w:rFonts w:asciiTheme="minorHAnsi" w:hAnsiTheme="minorHAnsi" w:cs="Calibri"/>
                <w:sz w:val="22"/>
                <w:szCs w:val="22"/>
              </w:rPr>
            </w:pPr>
            <w:r w:rsidRPr="006F1A66">
              <w:rPr>
                <w:rFonts w:asciiTheme="minorHAnsi" w:hAnsiTheme="minorHAnsi" w:cs="Calibri"/>
                <w:sz w:val="22"/>
                <w:szCs w:val="22"/>
              </w:rPr>
              <w:t>45.444024</w:t>
            </w:r>
          </w:p>
        </w:tc>
        <w:tc>
          <w:tcPr>
            <w:tcW w:w="664" w:type="pct"/>
            <w:vAlign w:val="center"/>
          </w:tcPr>
          <w:p w14:paraId="39109DDD" w14:textId="77777777" w:rsidR="00802480" w:rsidRPr="006F1A66" w:rsidRDefault="00243BC1" w:rsidP="00F105F3">
            <w:pPr>
              <w:rPr>
                <w:rFonts w:asciiTheme="minorHAnsi" w:hAnsiTheme="minorHAnsi" w:cs="Calibri"/>
                <w:sz w:val="22"/>
                <w:szCs w:val="22"/>
              </w:rPr>
            </w:pPr>
            <w:r w:rsidRPr="006F1A66">
              <w:rPr>
                <w:rFonts w:asciiTheme="minorHAnsi" w:hAnsiTheme="minorHAnsi" w:cs="Calibri"/>
                <w:sz w:val="22"/>
                <w:szCs w:val="22"/>
              </w:rPr>
              <w:t>-111.719009</w:t>
            </w:r>
          </w:p>
        </w:tc>
        <w:tc>
          <w:tcPr>
            <w:tcW w:w="2168" w:type="pct"/>
            <w:shd w:val="clear" w:color="auto" w:fill="auto"/>
            <w:noWrap/>
            <w:vAlign w:val="center"/>
          </w:tcPr>
          <w:p w14:paraId="4D850C10" w14:textId="77777777" w:rsidR="00802480" w:rsidRPr="006F1A66" w:rsidRDefault="00243BC1" w:rsidP="006F1A66">
            <w:pPr>
              <w:rPr>
                <w:rFonts w:asciiTheme="minorHAnsi" w:eastAsia="Calibri" w:hAnsiTheme="minorHAnsi" w:cs="Calibri"/>
                <w:sz w:val="22"/>
                <w:szCs w:val="22"/>
              </w:rPr>
            </w:pPr>
            <w:r w:rsidRPr="006F1A66">
              <w:rPr>
                <w:rFonts w:asciiTheme="minorHAnsi" w:hAnsiTheme="minorHAnsi"/>
                <w:color w:val="000000"/>
                <w:sz w:val="22"/>
                <w:szCs w:val="22"/>
              </w:rPr>
              <w:t xml:space="preserve">Near confluence with North Meadow Creek, 40’ upstream of culvert inlet on county road </w:t>
            </w:r>
            <w:r w:rsidR="006F1A66">
              <w:rPr>
                <w:rFonts w:asciiTheme="minorHAnsi" w:hAnsiTheme="minorHAnsi"/>
                <w:color w:val="000000"/>
                <w:sz w:val="22"/>
                <w:szCs w:val="22"/>
              </w:rPr>
              <w:t xml:space="preserve">accessed through Crumley Ranch </w:t>
            </w:r>
            <w:r w:rsidRPr="006F1A66">
              <w:rPr>
                <w:rFonts w:asciiTheme="minorHAnsi" w:hAnsiTheme="minorHAnsi"/>
                <w:color w:val="000000"/>
                <w:sz w:val="22"/>
                <w:szCs w:val="22"/>
              </w:rPr>
              <w:t>(CR).</w:t>
            </w:r>
          </w:p>
        </w:tc>
      </w:tr>
      <w:tr w:rsidR="00F105F3" w:rsidRPr="007D7861" w14:paraId="4022C3E1" w14:textId="77777777" w:rsidTr="0089055D">
        <w:trPr>
          <w:trHeight w:val="300"/>
        </w:trPr>
        <w:tc>
          <w:tcPr>
            <w:tcW w:w="794" w:type="pct"/>
            <w:noWrap/>
            <w:vAlign w:val="center"/>
          </w:tcPr>
          <w:p w14:paraId="401F7309" w14:textId="77777777" w:rsidR="00802480" w:rsidRPr="001531EB" w:rsidRDefault="00802480" w:rsidP="00F105F3">
            <w:pPr>
              <w:rPr>
                <w:rFonts w:cs="Calibri"/>
                <w:sz w:val="22"/>
                <w:szCs w:val="22"/>
              </w:rPr>
            </w:pPr>
            <w:r w:rsidRPr="001531EB">
              <w:rPr>
                <w:rFonts w:cs="Calibri"/>
                <w:sz w:val="22"/>
                <w:szCs w:val="22"/>
              </w:rPr>
              <w:t>WF-FSRD</w:t>
            </w:r>
          </w:p>
        </w:tc>
        <w:tc>
          <w:tcPr>
            <w:tcW w:w="797" w:type="pct"/>
            <w:noWrap/>
            <w:vAlign w:val="center"/>
          </w:tcPr>
          <w:p w14:paraId="118CFED5" w14:textId="77777777" w:rsidR="00802480" w:rsidRPr="001531EB" w:rsidRDefault="00417E7A" w:rsidP="00F105F3">
            <w:pPr>
              <w:rPr>
                <w:rFonts w:cs="Calibri"/>
                <w:color w:val="000000"/>
                <w:sz w:val="22"/>
                <w:szCs w:val="22"/>
              </w:rPr>
            </w:pPr>
            <w:r>
              <w:rPr>
                <w:rFonts w:cs="Calibri"/>
                <w:color w:val="000000"/>
                <w:sz w:val="22"/>
                <w:szCs w:val="22"/>
              </w:rPr>
              <w:t>Forest Service Road</w:t>
            </w:r>
          </w:p>
        </w:tc>
        <w:tc>
          <w:tcPr>
            <w:tcW w:w="576" w:type="pct"/>
            <w:noWrap/>
            <w:vAlign w:val="center"/>
          </w:tcPr>
          <w:p w14:paraId="6918EDB2" w14:textId="77777777" w:rsidR="00802480" w:rsidRPr="001531EB" w:rsidRDefault="00802480" w:rsidP="00F105F3">
            <w:pPr>
              <w:rPr>
                <w:rFonts w:cs="Calibri"/>
                <w:sz w:val="22"/>
                <w:szCs w:val="22"/>
              </w:rPr>
            </w:pPr>
            <w:r w:rsidRPr="001531EB">
              <w:rPr>
                <w:rFonts w:cs="Calibri"/>
                <w:sz w:val="22"/>
                <w:szCs w:val="22"/>
              </w:rPr>
              <w:t>44.803067</w:t>
            </w:r>
          </w:p>
        </w:tc>
        <w:tc>
          <w:tcPr>
            <w:tcW w:w="664" w:type="pct"/>
            <w:vAlign w:val="center"/>
          </w:tcPr>
          <w:p w14:paraId="7C63A7F7" w14:textId="77777777" w:rsidR="00802480" w:rsidRPr="001531EB" w:rsidRDefault="00802480" w:rsidP="00F105F3">
            <w:pPr>
              <w:rPr>
                <w:rFonts w:cs="Calibri"/>
                <w:color w:val="000000"/>
                <w:sz w:val="22"/>
                <w:szCs w:val="22"/>
              </w:rPr>
            </w:pPr>
            <w:r w:rsidRPr="001531EB">
              <w:rPr>
                <w:rFonts w:cs="Calibri"/>
                <w:color w:val="000000"/>
                <w:sz w:val="22"/>
                <w:szCs w:val="22"/>
              </w:rPr>
              <w:t>-111.616800</w:t>
            </w:r>
          </w:p>
        </w:tc>
        <w:tc>
          <w:tcPr>
            <w:tcW w:w="2168" w:type="pct"/>
            <w:shd w:val="clear" w:color="auto" w:fill="auto"/>
            <w:noWrap/>
            <w:vAlign w:val="center"/>
          </w:tcPr>
          <w:p w14:paraId="162FBAED" w14:textId="77777777" w:rsidR="00802480" w:rsidRPr="001531EB" w:rsidRDefault="00FF1A38" w:rsidP="00F105F3">
            <w:pPr>
              <w:rPr>
                <w:rFonts w:eastAsia="Calibri" w:cs="Calibri"/>
                <w:sz w:val="22"/>
                <w:szCs w:val="22"/>
              </w:rPr>
            </w:pPr>
            <w:r w:rsidRPr="001531EB">
              <w:rPr>
                <w:rFonts w:cs="Calibri"/>
                <w:sz w:val="22"/>
                <w:szCs w:val="22"/>
              </w:rPr>
              <w:t>Approx.</w:t>
            </w:r>
            <w:r w:rsidR="005B78FC">
              <w:rPr>
                <w:rFonts w:cs="Calibri"/>
                <w:sz w:val="22"/>
                <w:szCs w:val="22"/>
              </w:rPr>
              <w:t xml:space="preserve"> 7.5 miles from highway 287, forest service road (FSRD)</w:t>
            </w:r>
          </w:p>
        </w:tc>
      </w:tr>
      <w:tr w:rsidR="00F105F3" w:rsidRPr="007D7861" w14:paraId="06361BDE" w14:textId="77777777" w:rsidTr="0089055D">
        <w:trPr>
          <w:trHeight w:val="300"/>
        </w:trPr>
        <w:tc>
          <w:tcPr>
            <w:tcW w:w="794" w:type="pct"/>
            <w:noWrap/>
            <w:vAlign w:val="center"/>
          </w:tcPr>
          <w:p w14:paraId="10C167E8" w14:textId="77777777" w:rsidR="00802480" w:rsidRPr="001531EB" w:rsidRDefault="00802480" w:rsidP="00F105F3">
            <w:pPr>
              <w:rPr>
                <w:rFonts w:cs="Calibri"/>
                <w:sz w:val="22"/>
                <w:szCs w:val="22"/>
              </w:rPr>
            </w:pPr>
            <w:r w:rsidRPr="001531EB">
              <w:rPr>
                <w:rFonts w:cs="Calibri"/>
                <w:sz w:val="22"/>
                <w:szCs w:val="22"/>
              </w:rPr>
              <w:t>WF-CMP</w:t>
            </w:r>
          </w:p>
        </w:tc>
        <w:tc>
          <w:tcPr>
            <w:tcW w:w="797" w:type="pct"/>
            <w:noWrap/>
            <w:vAlign w:val="center"/>
          </w:tcPr>
          <w:p w14:paraId="66BBE899" w14:textId="77777777" w:rsidR="00802480" w:rsidRPr="001531EB" w:rsidRDefault="00417E7A" w:rsidP="00F105F3">
            <w:pPr>
              <w:rPr>
                <w:rFonts w:cs="Calibri"/>
                <w:color w:val="000000"/>
                <w:sz w:val="22"/>
                <w:szCs w:val="22"/>
              </w:rPr>
            </w:pPr>
            <w:r>
              <w:rPr>
                <w:rFonts w:cs="Calibri"/>
                <w:color w:val="000000"/>
                <w:sz w:val="22"/>
                <w:szCs w:val="22"/>
              </w:rPr>
              <w:t>Campground</w:t>
            </w:r>
          </w:p>
        </w:tc>
        <w:tc>
          <w:tcPr>
            <w:tcW w:w="576" w:type="pct"/>
            <w:noWrap/>
            <w:vAlign w:val="center"/>
          </w:tcPr>
          <w:p w14:paraId="51D7340F" w14:textId="77777777" w:rsidR="00802480" w:rsidRPr="001531EB" w:rsidRDefault="00802480" w:rsidP="00F105F3">
            <w:pPr>
              <w:rPr>
                <w:rFonts w:cs="Calibri"/>
                <w:sz w:val="22"/>
                <w:szCs w:val="22"/>
              </w:rPr>
            </w:pPr>
            <w:r w:rsidRPr="001531EB">
              <w:rPr>
                <w:rFonts w:cs="Calibri"/>
                <w:sz w:val="22"/>
                <w:szCs w:val="22"/>
              </w:rPr>
              <w:t>44.848617</w:t>
            </w:r>
          </w:p>
        </w:tc>
        <w:tc>
          <w:tcPr>
            <w:tcW w:w="664" w:type="pct"/>
            <w:vAlign w:val="center"/>
          </w:tcPr>
          <w:p w14:paraId="47F514AA" w14:textId="77777777" w:rsidR="00802480" w:rsidRPr="001531EB" w:rsidRDefault="00802480" w:rsidP="00F105F3">
            <w:pPr>
              <w:rPr>
                <w:rFonts w:cs="Calibri"/>
                <w:sz w:val="22"/>
                <w:szCs w:val="22"/>
              </w:rPr>
            </w:pPr>
            <w:r w:rsidRPr="001531EB">
              <w:rPr>
                <w:rFonts w:cs="Calibri"/>
                <w:sz w:val="22"/>
                <w:szCs w:val="22"/>
              </w:rPr>
              <w:t>-111.582833</w:t>
            </w:r>
          </w:p>
        </w:tc>
        <w:tc>
          <w:tcPr>
            <w:tcW w:w="2168" w:type="pct"/>
            <w:shd w:val="clear" w:color="auto" w:fill="auto"/>
            <w:noWrap/>
            <w:vAlign w:val="center"/>
          </w:tcPr>
          <w:p w14:paraId="2026A935" w14:textId="77777777" w:rsidR="00802480" w:rsidRPr="001531EB" w:rsidRDefault="00802480" w:rsidP="00F105F3">
            <w:pPr>
              <w:rPr>
                <w:rFonts w:eastAsia="Calibri" w:cs="Calibri"/>
                <w:sz w:val="22"/>
                <w:szCs w:val="22"/>
              </w:rPr>
            </w:pPr>
            <w:r w:rsidRPr="001531EB">
              <w:rPr>
                <w:rFonts w:cs="Calibri"/>
                <w:sz w:val="22"/>
                <w:szCs w:val="22"/>
              </w:rPr>
              <w:t>Adjacent to Smith Lake outflow campground</w:t>
            </w:r>
            <w:r w:rsidR="009E6C01">
              <w:rPr>
                <w:rFonts w:cs="Calibri"/>
                <w:sz w:val="22"/>
                <w:szCs w:val="22"/>
              </w:rPr>
              <w:t xml:space="preserve"> (CMP)</w:t>
            </w:r>
            <w:r w:rsidRPr="001531EB">
              <w:rPr>
                <w:rFonts w:cs="Calibri"/>
                <w:sz w:val="22"/>
                <w:szCs w:val="22"/>
              </w:rPr>
              <w:t xml:space="preserve">.  </w:t>
            </w:r>
          </w:p>
        </w:tc>
      </w:tr>
      <w:tr w:rsidR="00F105F3" w:rsidRPr="007D7861" w14:paraId="4EB12623" w14:textId="77777777" w:rsidTr="0089055D">
        <w:trPr>
          <w:trHeight w:val="300"/>
        </w:trPr>
        <w:tc>
          <w:tcPr>
            <w:tcW w:w="794" w:type="pct"/>
            <w:noWrap/>
            <w:vAlign w:val="center"/>
          </w:tcPr>
          <w:p w14:paraId="64D7BD4F" w14:textId="77777777" w:rsidR="00802480" w:rsidRPr="001531EB" w:rsidRDefault="00802480" w:rsidP="00F105F3">
            <w:pPr>
              <w:rPr>
                <w:rFonts w:cs="Calibri"/>
                <w:sz w:val="22"/>
                <w:szCs w:val="22"/>
              </w:rPr>
            </w:pPr>
            <w:r w:rsidRPr="001531EB">
              <w:rPr>
                <w:rFonts w:cs="Calibri"/>
                <w:sz w:val="22"/>
                <w:szCs w:val="22"/>
              </w:rPr>
              <w:t>WF-CNF</w:t>
            </w:r>
          </w:p>
        </w:tc>
        <w:tc>
          <w:tcPr>
            <w:tcW w:w="797" w:type="pct"/>
            <w:noWrap/>
            <w:vAlign w:val="center"/>
          </w:tcPr>
          <w:p w14:paraId="4386593D" w14:textId="77777777" w:rsidR="00802480" w:rsidRPr="001531EB" w:rsidRDefault="00417E7A" w:rsidP="00F105F3">
            <w:pPr>
              <w:rPr>
                <w:rFonts w:cs="Calibri"/>
                <w:color w:val="000000"/>
                <w:sz w:val="22"/>
                <w:szCs w:val="22"/>
              </w:rPr>
            </w:pPr>
            <w:r>
              <w:rPr>
                <w:rFonts w:cs="Calibri"/>
                <w:color w:val="000000"/>
                <w:sz w:val="22"/>
                <w:szCs w:val="22"/>
              </w:rPr>
              <w:t>Confluence</w:t>
            </w:r>
          </w:p>
        </w:tc>
        <w:tc>
          <w:tcPr>
            <w:tcW w:w="576" w:type="pct"/>
            <w:noWrap/>
            <w:vAlign w:val="center"/>
          </w:tcPr>
          <w:p w14:paraId="141A5553" w14:textId="77777777" w:rsidR="00802480" w:rsidRPr="001531EB" w:rsidRDefault="00802480" w:rsidP="00F105F3">
            <w:pPr>
              <w:rPr>
                <w:rFonts w:cs="Calibri"/>
                <w:sz w:val="22"/>
                <w:szCs w:val="22"/>
              </w:rPr>
            </w:pPr>
            <w:r w:rsidRPr="001531EB">
              <w:rPr>
                <w:rFonts w:cs="Calibri"/>
                <w:sz w:val="22"/>
                <w:szCs w:val="22"/>
              </w:rPr>
              <w:t>44.8884</w:t>
            </w:r>
          </w:p>
        </w:tc>
        <w:tc>
          <w:tcPr>
            <w:tcW w:w="664" w:type="pct"/>
            <w:vAlign w:val="center"/>
          </w:tcPr>
          <w:p w14:paraId="514814A9" w14:textId="77777777" w:rsidR="00802480" w:rsidRPr="001531EB" w:rsidRDefault="00802480" w:rsidP="00F105F3">
            <w:pPr>
              <w:rPr>
                <w:rFonts w:cs="Calibri"/>
                <w:color w:val="000000"/>
                <w:sz w:val="22"/>
                <w:szCs w:val="22"/>
              </w:rPr>
            </w:pPr>
            <w:r w:rsidRPr="001531EB">
              <w:rPr>
                <w:rFonts w:cs="Calibri"/>
                <w:color w:val="000000"/>
                <w:sz w:val="22"/>
                <w:szCs w:val="22"/>
              </w:rPr>
              <w:t>-111.581717</w:t>
            </w:r>
          </w:p>
          <w:p w14:paraId="554D8A7C" w14:textId="77777777" w:rsidR="00802480" w:rsidRPr="001531EB" w:rsidRDefault="00802480" w:rsidP="00F105F3">
            <w:pPr>
              <w:rPr>
                <w:rFonts w:cs="Calibri"/>
                <w:sz w:val="22"/>
                <w:szCs w:val="22"/>
              </w:rPr>
            </w:pPr>
          </w:p>
        </w:tc>
        <w:tc>
          <w:tcPr>
            <w:tcW w:w="2168" w:type="pct"/>
            <w:shd w:val="clear" w:color="auto" w:fill="auto"/>
            <w:noWrap/>
            <w:vAlign w:val="center"/>
          </w:tcPr>
          <w:p w14:paraId="1AC690E3" w14:textId="77777777" w:rsidR="00802480" w:rsidRPr="001531EB" w:rsidRDefault="00FF1A38" w:rsidP="00F105F3">
            <w:pPr>
              <w:rPr>
                <w:rFonts w:eastAsia="Calibri" w:cs="Calibri"/>
                <w:sz w:val="22"/>
                <w:szCs w:val="22"/>
              </w:rPr>
            </w:pPr>
            <w:r w:rsidRPr="001531EB">
              <w:rPr>
                <w:rFonts w:cs="Calibri"/>
                <w:sz w:val="22"/>
                <w:szCs w:val="22"/>
              </w:rPr>
              <w:t>Approx.</w:t>
            </w:r>
            <w:r w:rsidR="00802480" w:rsidRPr="001531EB">
              <w:rPr>
                <w:rFonts w:cs="Calibri"/>
                <w:sz w:val="22"/>
                <w:szCs w:val="22"/>
              </w:rPr>
              <w:t xml:space="preserve"> 200’ upstream of confluence </w:t>
            </w:r>
            <w:r w:rsidR="009E6C01">
              <w:rPr>
                <w:rFonts w:cs="Calibri"/>
                <w:sz w:val="22"/>
                <w:szCs w:val="22"/>
              </w:rPr>
              <w:t xml:space="preserve">(CNF) </w:t>
            </w:r>
            <w:r w:rsidR="00802480" w:rsidRPr="001531EB">
              <w:rPr>
                <w:rFonts w:cs="Calibri"/>
                <w:sz w:val="22"/>
                <w:szCs w:val="22"/>
              </w:rPr>
              <w:t xml:space="preserve">adjacent to USFS access road.  </w:t>
            </w:r>
          </w:p>
        </w:tc>
      </w:tr>
      <w:tr w:rsidR="00F105F3" w:rsidRPr="007D7861" w14:paraId="1F701D07" w14:textId="77777777" w:rsidTr="0089055D">
        <w:trPr>
          <w:trHeight w:val="300"/>
        </w:trPr>
        <w:tc>
          <w:tcPr>
            <w:tcW w:w="794" w:type="pct"/>
            <w:noWrap/>
            <w:vAlign w:val="center"/>
          </w:tcPr>
          <w:p w14:paraId="7D10E61A" w14:textId="77777777" w:rsidR="00CC3C1B" w:rsidRPr="001531EB" w:rsidRDefault="00907C6C" w:rsidP="00F105F3">
            <w:pPr>
              <w:rPr>
                <w:rFonts w:cs="Calibri"/>
                <w:sz w:val="22"/>
                <w:szCs w:val="22"/>
              </w:rPr>
            </w:pPr>
            <w:r>
              <w:rPr>
                <w:rFonts w:cs="Calibri"/>
                <w:sz w:val="22"/>
                <w:szCs w:val="22"/>
              </w:rPr>
              <w:t>BS-SB</w:t>
            </w:r>
          </w:p>
        </w:tc>
        <w:tc>
          <w:tcPr>
            <w:tcW w:w="797" w:type="pct"/>
            <w:noWrap/>
            <w:vAlign w:val="center"/>
          </w:tcPr>
          <w:p w14:paraId="0C58680A" w14:textId="77777777" w:rsidR="00CC3C1B" w:rsidRDefault="00907C6C" w:rsidP="00F105F3">
            <w:pPr>
              <w:rPr>
                <w:rFonts w:cs="Calibri"/>
                <w:color w:val="000000"/>
                <w:sz w:val="22"/>
                <w:szCs w:val="22"/>
              </w:rPr>
            </w:pPr>
            <w:r>
              <w:rPr>
                <w:rFonts w:cs="Calibri"/>
                <w:color w:val="000000"/>
                <w:sz w:val="22"/>
                <w:szCs w:val="22"/>
              </w:rPr>
              <w:t>Spring Box</w:t>
            </w:r>
          </w:p>
        </w:tc>
        <w:tc>
          <w:tcPr>
            <w:tcW w:w="576" w:type="pct"/>
            <w:noWrap/>
            <w:vAlign w:val="center"/>
          </w:tcPr>
          <w:p w14:paraId="369BED06" w14:textId="77777777" w:rsidR="00CC3C1B" w:rsidRPr="00F105F3" w:rsidRDefault="00B91524" w:rsidP="00F105F3">
            <w:pPr>
              <w:rPr>
                <w:rFonts w:cs="Calibri"/>
                <w:color w:val="000000"/>
                <w:sz w:val="22"/>
                <w:szCs w:val="22"/>
              </w:rPr>
            </w:pPr>
            <w:r>
              <w:rPr>
                <w:rFonts w:cs="Calibri"/>
                <w:color w:val="000000"/>
                <w:sz w:val="22"/>
                <w:szCs w:val="22"/>
              </w:rPr>
              <w:t>45.222236</w:t>
            </w:r>
          </w:p>
        </w:tc>
        <w:tc>
          <w:tcPr>
            <w:tcW w:w="664" w:type="pct"/>
            <w:vAlign w:val="center"/>
          </w:tcPr>
          <w:p w14:paraId="16E0CB29" w14:textId="77777777" w:rsidR="00CC3C1B" w:rsidRPr="001531EB" w:rsidRDefault="00B91524" w:rsidP="00F105F3">
            <w:pPr>
              <w:rPr>
                <w:rFonts w:cs="Calibri"/>
                <w:color w:val="000000"/>
                <w:sz w:val="22"/>
                <w:szCs w:val="22"/>
              </w:rPr>
            </w:pPr>
            <w:r>
              <w:rPr>
                <w:rFonts w:cs="Calibri"/>
                <w:color w:val="000000"/>
                <w:sz w:val="22"/>
                <w:szCs w:val="22"/>
              </w:rPr>
              <w:t>-111.794206</w:t>
            </w:r>
          </w:p>
        </w:tc>
        <w:tc>
          <w:tcPr>
            <w:tcW w:w="2168" w:type="pct"/>
            <w:shd w:val="clear" w:color="auto" w:fill="auto"/>
            <w:noWrap/>
            <w:vAlign w:val="center"/>
          </w:tcPr>
          <w:p w14:paraId="48DE9E6A" w14:textId="77777777" w:rsidR="00CC3C1B" w:rsidRPr="001531EB" w:rsidRDefault="00B91524" w:rsidP="00F105F3">
            <w:pPr>
              <w:rPr>
                <w:rFonts w:eastAsia="Calibri" w:cs="Calibri"/>
                <w:sz w:val="22"/>
                <w:szCs w:val="22"/>
              </w:rPr>
            </w:pPr>
            <w:r>
              <w:rPr>
                <w:rFonts w:cs="Calibri"/>
                <w:sz w:val="22"/>
                <w:szCs w:val="22"/>
              </w:rPr>
              <w:t>Inside Spring Box (creek source) on Ennis National Fish Hatchery grounds</w:t>
            </w:r>
          </w:p>
        </w:tc>
      </w:tr>
      <w:tr w:rsidR="00F105F3" w:rsidRPr="007D7861" w14:paraId="7B2A67F8" w14:textId="77777777" w:rsidTr="0089055D">
        <w:trPr>
          <w:trHeight w:val="300"/>
        </w:trPr>
        <w:tc>
          <w:tcPr>
            <w:tcW w:w="794" w:type="pct"/>
            <w:noWrap/>
            <w:vAlign w:val="center"/>
          </w:tcPr>
          <w:p w14:paraId="2B166B30" w14:textId="77777777" w:rsidR="00CC3C1B" w:rsidRPr="001531EB" w:rsidRDefault="00907C6C" w:rsidP="00F105F3">
            <w:pPr>
              <w:rPr>
                <w:rFonts w:cs="Calibri"/>
                <w:sz w:val="22"/>
                <w:szCs w:val="22"/>
              </w:rPr>
            </w:pPr>
            <w:r>
              <w:rPr>
                <w:rFonts w:cs="Calibri"/>
                <w:sz w:val="22"/>
                <w:szCs w:val="22"/>
              </w:rPr>
              <w:t>BS-HW</w:t>
            </w:r>
          </w:p>
        </w:tc>
        <w:tc>
          <w:tcPr>
            <w:tcW w:w="797" w:type="pct"/>
            <w:noWrap/>
            <w:vAlign w:val="center"/>
          </w:tcPr>
          <w:p w14:paraId="161ADB85" w14:textId="77777777" w:rsidR="00CC3C1B" w:rsidRDefault="00907C6C" w:rsidP="00F105F3">
            <w:pPr>
              <w:rPr>
                <w:rFonts w:cs="Calibri"/>
                <w:color w:val="000000"/>
                <w:sz w:val="22"/>
                <w:szCs w:val="22"/>
              </w:rPr>
            </w:pPr>
            <w:r>
              <w:rPr>
                <w:rFonts w:cs="Calibri"/>
                <w:color w:val="000000"/>
                <w:sz w:val="22"/>
                <w:szCs w:val="22"/>
              </w:rPr>
              <w:t>Hatchery Weir</w:t>
            </w:r>
          </w:p>
        </w:tc>
        <w:tc>
          <w:tcPr>
            <w:tcW w:w="576" w:type="pct"/>
            <w:noWrap/>
            <w:vAlign w:val="center"/>
          </w:tcPr>
          <w:p w14:paraId="1F6430F2" w14:textId="77777777" w:rsidR="00CC3C1B" w:rsidRPr="00F105F3" w:rsidRDefault="00B91524" w:rsidP="00F105F3">
            <w:pPr>
              <w:rPr>
                <w:rFonts w:cs="Calibri"/>
                <w:color w:val="000000"/>
                <w:sz w:val="22"/>
                <w:szCs w:val="22"/>
              </w:rPr>
            </w:pPr>
            <w:r>
              <w:rPr>
                <w:rFonts w:cs="Calibri"/>
                <w:color w:val="000000"/>
                <w:sz w:val="22"/>
                <w:szCs w:val="22"/>
              </w:rPr>
              <w:t>45.21515</w:t>
            </w:r>
          </w:p>
        </w:tc>
        <w:tc>
          <w:tcPr>
            <w:tcW w:w="664" w:type="pct"/>
            <w:vAlign w:val="center"/>
          </w:tcPr>
          <w:p w14:paraId="61B66D28" w14:textId="77777777" w:rsidR="00CC3C1B" w:rsidRPr="001531EB" w:rsidRDefault="00B91524" w:rsidP="00F105F3">
            <w:pPr>
              <w:rPr>
                <w:rFonts w:cs="Calibri"/>
                <w:color w:val="000000"/>
                <w:sz w:val="22"/>
                <w:szCs w:val="22"/>
              </w:rPr>
            </w:pPr>
            <w:r>
              <w:rPr>
                <w:rFonts w:cs="Calibri"/>
                <w:color w:val="000000"/>
                <w:sz w:val="22"/>
                <w:szCs w:val="22"/>
              </w:rPr>
              <w:t>-111.79153</w:t>
            </w:r>
          </w:p>
        </w:tc>
        <w:tc>
          <w:tcPr>
            <w:tcW w:w="2168" w:type="pct"/>
            <w:shd w:val="clear" w:color="auto" w:fill="auto"/>
            <w:noWrap/>
            <w:vAlign w:val="center"/>
          </w:tcPr>
          <w:p w14:paraId="2E868F0B" w14:textId="77777777" w:rsidR="00CC3C1B" w:rsidRPr="001531EB" w:rsidRDefault="00B91524" w:rsidP="00F105F3">
            <w:pPr>
              <w:rPr>
                <w:rFonts w:eastAsia="Calibri" w:cs="Calibri"/>
                <w:sz w:val="22"/>
                <w:szCs w:val="22"/>
              </w:rPr>
            </w:pPr>
            <w:r>
              <w:rPr>
                <w:rFonts w:cs="Calibri"/>
                <w:sz w:val="22"/>
                <w:szCs w:val="22"/>
              </w:rPr>
              <w:t>Just south of Hatchery Buildings. Stream will already have passed through hatchery</w:t>
            </w:r>
          </w:p>
        </w:tc>
      </w:tr>
      <w:tr w:rsidR="00F105F3" w:rsidRPr="007D7861" w14:paraId="3154201E" w14:textId="77777777" w:rsidTr="0089055D">
        <w:trPr>
          <w:trHeight w:val="300"/>
        </w:trPr>
        <w:tc>
          <w:tcPr>
            <w:tcW w:w="794" w:type="pct"/>
            <w:noWrap/>
            <w:vAlign w:val="center"/>
          </w:tcPr>
          <w:p w14:paraId="24E3802B" w14:textId="77777777" w:rsidR="00CC3C1B" w:rsidRPr="001531EB" w:rsidRDefault="00907C6C" w:rsidP="00F105F3">
            <w:pPr>
              <w:rPr>
                <w:rFonts w:cs="Calibri"/>
                <w:sz w:val="22"/>
                <w:szCs w:val="22"/>
              </w:rPr>
            </w:pPr>
            <w:r>
              <w:rPr>
                <w:rFonts w:cs="Calibri"/>
                <w:sz w:val="22"/>
                <w:szCs w:val="22"/>
              </w:rPr>
              <w:t>BS-AR</w:t>
            </w:r>
          </w:p>
        </w:tc>
        <w:tc>
          <w:tcPr>
            <w:tcW w:w="797" w:type="pct"/>
            <w:noWrap/>
            <w:vAlign w:val="center"/>
          </w:tcPr>
          <w:p w14:paraId="46B8BAD3" w14:textId="77777777" w:rsidR="00CC3C1B" w:rsidRDefault="00907C6C" w:rsidP="00F105F3">
            <w:pPr>
              <w:rPr>
                <w:rFonts w:cs="Calibri"/>
                <w:color w:val="000000"/>
                <w:sz w:val="22"/>
                <w:szCs w:val="22"/>
              </w:rPr>
            </w:pPr>
            <w:r>
              <w:rPr>
                <w:rFonts w:cs="Calibri"/>
                <w:color w:val="000000"/>
                <w:sz w:val="22"/>
                <w:szCs w:val="22"/>
              </w:rPr>
              <w:t>Alton Ranch</w:t>
            </w:r>
          </w:p>
        </w:tc>
        <w:tc>
          <w:tcPr>
            <w:tcW w:w="576" w:type="pct"/>
            <w:noWrap/>
            <w:vAlign w:val="center"/>
          </w:tcPr>
          <w:p w14:paraId="37E41C40" w14:textId="77777777" w:rsidR="00CC3C1B" w:rsidRPr="00F105F3" w:rsidRDefault="00B91524" w:rsidP="00F105F3">
            <w:pPr>
              <w:rPr>
                <w:rFonts w:cs="Calibri"/>
                <w:color w:val="000000"/>
                <w:sz w:val="22"/>
                <w:szCs w:val="22"/>
              </w:rPr>
            </w:pPr>
            <w:r>
              <w:rPr>
                <w:rFonts w:cs="Calibri"/>
                <w:color w:val="000000"/>
                <w:sz w:val="22"/>
                <w:szCs w:val="22"/>
              </w:rPr>
              <w:t>45.24539</w:t>
            </w:r>
          </w:p>
        </w:tc>
        <w:tc>
          <w:tcPr>
            <w:tcW w:w="664" w:type="pct"/>
            <w:vAlign w:val="center"/>
          </w:tcPr>
          <w:p w14:paraId="451C96CC" w14:textId="77777777" w:rsidR="00CC3C1B" w:rsidRPr="001531EB" w:rsidRDefault="00B91524" w:rsidP="00F105F3">
            <w:pPr>
              <w:rPr>
                <w:rFonts w:cs="Calibri"/>
                <w:color w:val="000000"/>
                <w:sz w:val="22"/>
                <w:szCs w:val="22"/>
              </w:rPr>
            </w:pPr>
            <w:r>
              <w:rPr>
                <w:rFonts w:cs="Calibri"/>
                <w:color w:val="000000"/>
                <w:sz w:val="22"/>
                <w:szCs w:val="22"/>
              </w:rPr>
              <w:t>-111.76152</w:t>
            </w:r>
          </w:p>
        </w:tc>
        <w:tc>
          <w:tcPr>
            <w:tcW w:w="2168" w:type="pct"/>
            <w:shd w:val="clear" w:color="auto" w:fill="auto"/>
            <w:noWrap/>
            <w:vAlign w:val="center"/>
          </w:tcPr>
          <w:p w14:paraId="74D1D7E3" w14:textId="77777777" w:rsidR="00CC3C1B" w:rsidRPr="001531EB" w:rsidRDefault="00B91524" w:rsidP="00F105F3">
            <w:pPr>
              <w:rPr>
                <w:rFonts w:eastAsia="Calibri" w:cs="Calibri"/>
                <w:sz w:val="22"/>
                <w:szCs w:val="22"/>
              </w:rPr>
            </w:pPr>
            <w:r>
              <w:rPr>
                <w:rFonts w:cs="Calibri"/>
                <w:sz w:val="22"/>
                <w:szCs w:val="22"/>
              </w:rPr>
              <w:t>Just downstream of culvert crossing Blaine Spring Creek on Alton Ranch</w:t>
            </w:r>
          </w:p>
        </w:tc>
      </w:tr>
      <w:tr w:rsidR="00F105F3" w:rsidRPr="007D7861" w14:paraId="397ED3C7" w14:textId="77777777" w:rsidTr="0089055D">
        <w:trPr>
          <w:trHeight w:val="300"/>
        </w:trPr>
        <w:tc>
          <w:tcPr>
            <w:tcW w:w="794" w:type="pct"/>
            <w:noWrap/>
            <w:vAlign w:val="center"/>
          </w:tcPr>
          <w:p w14:paraId="0360F419" w14:textId="77777777" w:rsidR="00A66AE2" w:rsidRDefault="00907C6C" w:rsidP="00F105F3">
            <w:pPr>
              <w:rPr>
                <w:rFonts w:cs="Calibri"/>
                <w:sz w:val="22"/>
                <w:szCs w:val="22"/>
              </w:rPr>
            </w:pPr>
            <w:r>
              <w:rPr>
                <w:rFonts w:cs="Calibri"/>
                <w:sz w:val="22"/>
                <w:szCs w:val="22"/>
              </w:rPr>
              <w:t>BS-DA</w:t>
            </w:r>
            <w:r w:rsidR="00B91524">
              <w:rPr>
                <w:rFonts w:cs="Calibri"/>
                <w:sz w:val="22"/>
                <w:szCs w:val="22"/>
              </w:rPr>
              <w:t xml:space="preserve"> </w:t>
            </w:r>
          </w:p>
        </w:tc>
        <w:tc>
          <w:tcPr>
            <w:tcW w:w="797" w:type="pct"/>
            <w:noWrap/>
            <w:vAlign w:val="center"/>
          </w:tcPr>
          <w:p w14:paraId="3981045A" w14:textId="77777777" w:rsidR="00A66AE2" w:rsidRDefault="00907C6C" w:rsidP="00F105F3">
            <w:pPr>
              <w:rPr>
                <w:rFonts w:cs="Calibri"/>
                <w:color w:val="000000"/>
                <w:sz w:val="22"/>
                <w:szCs w:val="22"/>
              </w:rPr>
            </w:pPr>
            <w:r>
              <w:rPr>
                <w:rFonts w:cs="Calibri"/>
                <w:color w:val="000000"/>
                <w:sz w:val="22"/>
                <w:szCs w:val="22"/>
              </w:rPr>
              <w:t>Dok Arvanites</w:t>
            </w:r>
          </w:p>
        </w:tc>
        <w:tc>
          <w:tcPr>
            <w:tcW w:w="576" w:type="pct"/>
            <w:noWrap/>
            <w:vAlign w:val="center"/>
          </w:tcPr>
          <w:p w14:paraId="2590BD0D" w14:textId="77777777" w:rsidR="00A66AE2" w:rsidRPr="00F105F3" w:rsidRDefault="00B91524" w:rsidP="00F105F3">
            <w:pPr>
              <w:rPr>
                <w:rFonts w:cs="Calibri"/>
                <w:color w:val="000000"/>
                <w:sz w:val="22"/>
                <w:szCs w:val="22"/>
              </w:rPr>
            </w:pPr>
            <w:r>
              <w:rPr>
                <w:rFonts w:cs="Calibri"/>
                <w:color w:val="000000"/>
                <w:sz w:val="22"/>
                <w:szCs w:val="22"/>
              </w:rPr>
              <w:t>45.27176</w:t>
            </w:r>
          </w:p>
        </w:tc>
        <w:tc>
          <w:tcPr>
            <w:tcW w:w="664" w:type="pct"/>
            <w:vAlign w:val="center"/>
          </w:tcPr>
          <w:p w14:paraId="3CB152B8" w14:textId="77777777" w:rsidR="00A66AE2" w:rsidRPr="001531EB" w:rsidRDefault="00B91524" w:rsidP="00F105F3">
            <w:pPr>
              <w:rPr>
                <w:rFonts w:cs="Calibri"/>
                <w:color w:val="000000"/>
                <w:sz w:val="22"/>
                <w:szCs w:val="22"/>
              </w:rPr>
            </w:pPr>
            <w:r>
              <w:rPr>
                <w:rFonts w:cs="Calibri"/>
                <w:color w:val="000000"/>
                <w:sz w:val="22"/>
                <w:szCs w:val="22"/>
              </w:rPr>
              <w:t>-111.76354</w:t>
            </w:r>
          </w:p>
        </w:tc>
        <w:tc>
          <w:tcPr>
            <w:tcW w:w="2168" w:type="pct"/>
            <w:shd w:val="clear" w:color="auto" w:fill="auto"/>
            <w:noWrap/>
            <w:vAlign w:val="center"/>
          </w:tcPr>
          <w:p w14:paraId="79BF431E" w14:textId="77777777" w:rsidR="00A66AE2" w:rsidRPr="001531EB" w:rsidRDefault="00907C6C" w:rsidP="00F105F3">
            <w:pPr>
              <w:rPr>
                <w:rFonts w:eastAsia="Calibri" w:cs="Calibri"/>
                <w:sz w:val="22"/>
                <w:szCs w:val="22"/>
              </w:rPr>
            </w:pPr>
            <w:r>
              <w:rPr>
                <w:rFonts w:cs="Calibri"/>
                <w:sz w:val="22"/>
                <w:szCs w:val="22"/>
              </w:rPr>
              <w:t>Property boundary for Dok Arvanites’ land</w:t>
            </w:r>
          </w:p>
        </w:tc>
      </w:tr>
      <w:tr w:rsidR="00C44909" w:rsidRPr="007D7861" w14:paraId="3D3F870B" w14:textId="77777777" w:rsidTr="0089055D">
        <w:trPr>
          <w:trHeight w:val="300"/>
        </w:trPr>
        <w:tc>
          <w:tcPr>
            <w:tcW w:w="794" w:type="pct"/>
            <w:noWrap/>
          </w:tcPr>
          <w:p w14:paraId="518F5920" w14:textId="77777777" w:rsidR="00C44909" w:rsidRPr="00C44909" w:rsidRDefault="00C44909" w:rsidP="00BE7039">
            <w:pPr>
              <w:rPr>
                <w:sz w:val="22"/>
                <w:szCs w:val="16"/>
              </w:rPr>
            </w:pPr>
            <w:r w:rsidRPr="00C44909">
              <w:rPr>
                <w:sz w:val="22"/>
                <w:szCs w:val="16"/>
              </w:rPr>
              <w:t>JC-JCR</w:t>
            </w:r>
          </w:p>
        </w:tc>
        <w:tc>
          <w:tcPr>
            <w:tcW w:w="797" w:type="pct"/>
            <w:noWrap/>
          </w:tcPr>
          <w:p w14:paraId="035B06AE" w14:textId="77777777" w:rsidR="00C44909" w:rsidRPr="00C44909" w:rsidRDefault="00C44909" w:rsidP="00BE7039">
            <w:pPr>
              <w:rPr>
                <w:sz w:val="22"/>
                <w:szCs w:val="16"/>
              </w:rPr>
            </w:pPr>
            <w:r w:rsidRPr="00C44909">
              <w:rPr>
                <w:sz w:val="22"/>
                <w:szCs w:val="16"/>
              </w:rPr>
              <w:t>Jack Creek Ranch</w:t>
            </w:r>
          </w:p>
        </w:tc>
        <w:tc>
          <w:tcPr>
            <w:tcW w:w="576" w:type="pct"/>
            <w:noWrap/>
          </w:tcPr>
          <w:p w14:paraId="561C03D2" w14:textId="77777777" w:rsidR="005F3E99" w:rsidRDefault="005F3E99" w:rsidP="005F3E99">
            <w:pPr>
              <w:rPr>
                <w:color w:val="000000"/>
                <w:sz w:val="22"/>
                <w:szCs w:val="22"/>
              </w:rPr>
            </w:pPr>
            <w:r>
              <w:rPr>
                <w:color w:val="000000"/>
                <w:sz w:val="22"/>
                <w:szCs w:val="22"/>
              </w:rPr>
              <w:t>45.37519</w:t>
            </w:r>
          </w:p>
          <w:p w14:paraId="0BCB7B7D" w14:textId="77777777" w:rsidR="00C44909" w:rsidRPr="00C44909" w:rsidRDefault="00C44909" w:rsidP="00596CB5">
            <w:pPr>
              <w:rPr>
                <w:sz w:val="22"/>
                <w:szCs w:val="16"/>
              </w:rPr>
            </w:pPr>
          </w:p>
        </w:tc>
        <w:tc>
          <w:tcPr>
            <w:tcW w:w="664" w:type="pct"/>
          </w:tcPr>
          <w:p w14:paraId="184D28FA" w14:textId="77777777" w:rsidR="005F3E99" w:rsidRDefault="005F3E99" w:rsidP="005F3E99">
            <w:pPr>
              <w:rPr>
                <w:color w:val="000000"/>
                <w:sz w:val="22"/>
                <w:szCs w:val="22"/>
              </w:rPr>
            </w:pPr>
            <w:r>
              <w:rPr>
                <w:color w:val="000000"/>
                <w:sz w:val="22"/>
                <w:szCs w:val="22"/>
              </w:rPr>
              <w:t>-111.69392</w:t>
            </w:r>
          </w:p>
          <w:p w14:paraId="6329CBFF" w14:textId="77777777" w:rsidR="00C44909" w:rsidRPr="00C44909" w:rsidRDefault="00C44909" w:rsidP="00BE7039">
            <w:pPr>
              <w:rPr>
                <w:sz w:val="22"/>
                <w:szCs w:val="16"/>
              </w:rPr>
            </w:pPr>
          </w:p>
        </w:tc>
        <w:tc>
          <w:tcPr>
            <w:tcW w:w="2168" w:type="pct"/>
            <w:shd w:val="clear" w:color="auto" w:fill="auto"/>
            <w:noWrap/>
          </w:tcPr>
          <w:p w14:paraId="5583D2EC" w14:textId="77777777" w:rsidR="00C44909" w:rsidRPr="00C44909" w:rsidRDefault="00C44909" w:rsidP="00BE7039">
            <w:pPr>
              <w:rPr>
                <w:sz w:val="22"/>
                <w:szCs w:val="16"/>
              </w:rPr>
            </w:pPr>
            <w:r w:rsidRPr="00C44909">
              <w:rPr>
                <w:sz w:val="22"/>
                <w:szCs w:val="16"/>
              </w:rPr>
              <w:t>Less than 1 mile upstream from confluence with Madison River</w:t>
            </w:r>
          </w:p>
        </w:tc>
      </w:tr>
      <w:tr w:rsidR="00C44909" w:rsidRPr="007D7861" w14:paraId="53E7D11D" w14:textId="77777777" w:rsidTr="0089055D">
        <w:trPr>
          <w:trHeight w:val="300"/>
        </w:trPr>
        <w:tc>
          <w:tcPr>
            <w:tcW w:w="794" w:type="pct"/>
            <w:noWrap/>
          </w:tcPr>
          <w:p w14:paraId="492C8CA2" w14:textId="77777777" w:rsidR="00C44909" w:rsidRPr="00C44909" w:rsidRDefault="00C44909" w:rsidP="00BE7039">
            <w:pPr>
              <w:rPr>
                <w:sz w:val="22"/>
                <w:szCs w:val="16"/>
              </w:rPr>
            </w:pPr>
            <w:r w:rsidRPr="00C44909">
              <w:rPr>
                <w:sz w:val="22"/>
                <w:szCs w:val="16"/>
              </w:rPr>
              <w:t>JC-CY</w:t>
            </w:r>
          </w:p>
        </w:tc>
        <w:tc>
          <w:tcPr>
            <w:tcW w:w="797" w:type="pct"/>
            <w:noWrap/>
          </w:tcPr>
          <w:p w14:paraId="4D1C024F" w14:textId="77777777" w:rsidR="00C44909" w:rsidRPr="00C44909" w:rsidRDefault="00C44909" w:rsidP="00BE7039">
            <w:pPr>
              <w:rPr>
                <w:sz w:val="22"/>
                <w:szCs w:val="16"/>
              </w:rPr>
            </w:pPr>
            <w:r w:rsidRPr="00C44909">
              <w:rPr>
                <w:sz w:val="22"/>
                <w:szCs w:val="16"/>
              </w:rPr>
              <w:t>Canyon</w:t>
            </w:r>
          </w:p>
        </w:tc>
        <w:tc>
          <w:tcPr>
            <w:tcW w:w="576" w:type="pct"/>
            <w:noWrap/>
          </w:tcPr>
          <w:p w14:paraId="46917A46" w14:textId="77777777" w:rsidR="000C54F8" w:rsidRDefault="000C54F8" w:rsidP="000C54F8">
            <w:pPr>
              <w:rPr>
                <w:color w:val="000000"/>
                <w:sz w:val="22"/>
                <w:szCs w:val="22"/>
              </w:rPr>
            </w:pPr>
            <w:r>
              <w:rPr>
                <w:color w:val="000000"/>
                <w:sz w:val="22"/>
                <w:szCs w:val="22"/>
              </w:rPr>
              <w:t>45.35646</w:t>
            </w:r>
          </w:p>
          <w:p w14:paraId="560CA6A5" w14:textId="77777777" w:rsidR="00C44909" w:rsidRPr="00C44909" w:rsidRDefault="00C44909" w:rsidP="000C54F8">
            <w:pPr>
              <w:rPr>
                <w:sz w:val="22"/>
                <w:szCs w:val="16"/>
              </w:rPr>
            </w:pPr>
          </w:p>
        </w:tc>
        <w:tc>
          <w:tcPr>
            <w:tcW w:w="664" w:type="pct"/>
          </w:tcPr>
          <w:p w14:paraId="3E61F244" w14:textId="77777777" w:rsidR="00596CB5" w:rsidRDefault="00596CB5" w:rsidP="00596CB5">
            <w:pPr>
              <w:rPr>
                <w:color w:val="000000"/>
                <w:sz w:val="22"/>
                <w:szCs w:val="22"/>
              </w:rPr>
            </w:pPr>
            <w:r>
              <w:rPr>
                <w:color w:val="000000"/>
                <w:sz w:val="22"/>
                <w:szCs w:val="22"/>
              </w:rPr>
              <w:t>-111.58602</w:t>
            </w:r>
          </w:p>
          <w:p w14:paraId="4E97EAE0" w14:textId="77777777" w:rsidR="00C44909" w:rsidRPr="00C44909" w:rsidRDefault="00C44909" w:rsidP="00BE7039">
            <w:pPr>
              <w:rPr>
                <w:sz w:val="22"/>
                <w:szCs w:val="16"/>
              </w:rPr>
            </w:pPr>
          </w:p>
        </w:tc>
        <w:tc>
          <w:tcPr>
            <w:tcW w:w="2168" w:type="pct"/>
            <w:shd w:val="clear" w:color="auto" w:fill="auto"/>
            <w:noWrap/>
          </w:tcPr>
          <w:p w14:paraId="351A7ADA" w14:textId="77777777" w:rsidR="00C44909" w:rsidRPr="00C44909" w:rsidRDefault="00C44909" w:rsidP="00BE7039">
            <w:pPr>
              <w:rPr>
                <w:sz w:val="22"/>
                <w:szCs w:val="16"/>
              </w:rPr>
            </w:pPr>
            <w:r w:rsidRPr="00C44909">
              <w:rPr>
                <w:sz w:val="22"/>
                <w:szCs w:val="16"/>
              </w:rPr>
              <w:t xml:space="preserve">Directly upstream from former USGS gaging station.  </w:t>
            </w:r>
          </w:p>
        </w:tc>
      </w:tr>
      <w:tr w:rsidR="00C44909" w:rsidRPr="007D7861" w14:paraId="3C2C0C3D" w14:textId="77777777" w:rsidTr="0089055D">
        <w:trPr>
          <w:trHeight w:val="300"/>
        </w:trPr>
        <w:tc>
          <w:tcPr>
            <w:tcW w:w="794" w:type="pct"/>
            <w:noWrap/>
          </w:tcPr>
          <w:p w14:paraId="7F4E3028" w14:textId="77777777" w:rsidR="00C44909" w:rsidRPr="00C44909" w:rsidRDefault="00C44909" w:rsidP="00BE7039">
            <w:pPr>
              <w:rPr>
                <w:sz w:val="22"/>
                <w:szCs w:val="16"/>
              </w:rPr>
            </w:pPr>
            <w:r w:rsidRPr="00C44909">
              <w:rPr>
                <w:sz w:val="22"/>
                <w:szCs w:val="16"/>
              </w:rPr>
              <w:lastRenderedPageBreak/>
              <w:t>JC-CG</w:t>
            </w:r>
          </w:p>
        </w:tc>
        <w:tc>
          <w:tcPr>
            <w:tcW w:w="797" w:type="pct"/>
            <w:noWrap/>
          </w:tcPr>
          <w:p w14:paraId="759A5A93" w14:textId="77777777" w:rsidR="00C44909" w:rsidRPr="00C44909" w:rsidRDefault="00C44909" w:rsidP="00BE7039">
            <w:pPr>
              <w:rPr>
                <w:sz w:val="22"/>
                <w:szCs w:val="16"/>
              </w:rPr>
            </w:pPr>
            <w:r w:rsidRPr="00C44909">
              <w:rPr>
                <w:sz w:val="22"/>
                <w:szCs w:val="16"/>
              </w:rPr>
              <w:t>Campground</w:t>
            </w:r>
          </w:p>
        </w:tc>
        <w:tc>
          <w:tcPr>
            <w:tcW w:w="576" w:type="pct"/>
            <w:noWrap/>
          </w:tcPr>
          <w:p w14:paraId="3D91B6E8" w14:textId="77777777" w:rsidR="005F3E99" w:rsidRDefault="005F3E99" w:rsidP="005F3E99">
            <w:pPr>
              <w:rPr>
                <w:color w:val="000000"/>
                <w:sz w:val="22"/>
                <w:szCs w:val="22"/>
              </w:rPr>
            </w:pPr>
            <w:r>
              <w:rPr>
                <w:color w:val="000000"/>
                <w:sz w:val="22"/>
                <w:szCs w:val="22"/>
              </w:rPr>
              <w:t>45.34662</w:t>
            </w:r>
          </w:p>
          <w:p w14:paraId="1A22C5B7" w14:textId="77777777" w:rsidR="00C44909" w:rsidRPr="00C44909" w:rsidRDefault="00C44909" w:rsidP="00596CB5">
            <w:pPr>
              <w:rPr>
                <w:sz w:val="22"/>
                <w:szCs w:val="16"/>
              </w:rPr>
            </w:pPr>
          </w:p>
        </w:tc>
        <w:tc>
          <w:tcPr>
            <w:tcW w:w="664" w:type="pct"/>
          </w:tcPr>
          <w:p w14:paraId="4307B261" w14:textId="77777777" w:rsidR="005F3E99" w:rsidRDefault="005F3E99" w:rsidP="005F3E99">
            <w:pPr>
              <w:rPr>
                <w:color w:val="000000"/>
                <w:sz w:val="22"/>
                <w:szCs w:val="22"/>
              </w:rPr>
            </w:pPr>
            <w:r>
              <w:rPr>
                <w:color w:val="000000"/>
                <w:sz w:val="22"/>
                <w:szCs w:val="22"/>
              </w:rPr>
              <w:t>-111.5295</w:t>
            </w:r>
          </w:p>
          <w:p w14:paraId="19531639" w14:textId="77777777" w:rsidR="00C44909" w:rsidRPr="00C44909" w:rsidRDefault="00C44909" w:rsidP="00BE7039">
            <w:pPr>
              <w:rPr>
                <w:sz w:val="22"/>
                <w:szCs w:val="16"/>
              </w:rPr>
            </w:pPr>
          </w:p>
        </w:tc>
        <w:tc>
          <w:tcPr>
            <w:tcW w:w="2168" w:type="pct"/>
            <w:shd w:val="clear" w:color="auto" w:fill="auto"/>
            <w:noWrap/>
          </w:tcPr>
          <w:p w14:paraId="23883A29" w14:textId="77777777" w:rsidR="00C44909" w:rsidRPr="00C44909" w:rsidRDefault="00C44909" w:rsidP="00BE7039">
            <w:pPr>
              <w:rPr>
                <w:sz w:val="22"/>
                <w:szCs w:val="16"/>
              </w:rPr>
            </w:pPr>
            <w:r w:rsidRPr="00C44909">
              <w:rPr>
                <w:sz w:val="22"/>
                <w:szCs w:val="16"/>
              </w:rPr>
              <w:t>Directly upstream from end of public access section of Jack Creek Road.</w:t>
            </w:r>
          </w:p>
        </w:tc>
      </w:tr>
      <w:tr w:rsidR="00C44909" w:rsidRPr="007D7861" w14:paraId="53AA15E9" w14:textId="77777777" w:rsidTr="0089055D">
        <w:trPr>
          <w:trHeight w:val="300"/>
        </w:trPr>
        <w:tc>
          <w:tcPr>
            <w:tcW w:w="794" w:type="pct"/>
            <w:noWrap/>
          </w:tcPr>
          <w:p w14:paraId="00DE55BC" w14:textId="77777777" w:rsidR="00C44909" w:rsidRPr="00C44909" w:rsidRDefault="00C44909" w:rsidP="00BE7039">
            <w:pPr>
              <w:rPr>
                <w:sz w:val="22"/>
                <w:szCs w:val="16"/>
              </w:rPr>
            </w:pPr>
            <w:r w:rsidRPr="00C44909">
              <w:rPr>
                <w:sz w:val="22"/>
                <w:szCs w:val="16"/>
              </w:rPr>
              <w:t>JC-SSR</w:t>
            </w:r>
          </w:p>
        </w:tc>
        <w:tc>
          <w:tcPr>
            <w:tcW w:w="797" w:type="pct"/>
            <w:noWrap/>
          </w:tcPr>
          <w:p w14:paraId="6C8BAB0B" w14:textId="77777777" w:rsidR="00C44909" w:rsidRPr="00C44909" w:rsidRDefault="00C44909" w:rsidP="00BE7039">
            <w:pPr>
              <w:rPr>
                <w:sz w:val="22"/>
                <w:szCs w:val="16"/>
              </w:rPr>
            </w:pPr>
            <w:r w:rsidRPr="00C44909">
              <w:rPr>
                <w:sz w:val="22"/>
                <w:szCs w:val="16"/>
              </w:rPr>
              <w:t>South Side Road</w:t>
            </w:r>
          </w:p>
        </w:tc>
        <w:tc>
          <w:tcPr>
            <w:tcW w:w="576" w:type="pct"/>
            <w:noWrap/>
          </w:tcPr>
          <w:p w14:paraId="452DA31B" w14:textId="77777777" w:rsidR="005F3E99" w:rsidRDefault="005F3E99" w:rsidP="005F3E99">
            <w:pPr>
              <w:rPr>
                <w:color w:val="000000"/>
                <w:sz w:val="22"/>
                <w:szCs w:val="22"/>
              </w:rPr>
            </w:pPr>
            <w:r>
              <w:rPr>
                <w:color w:val="000000"/>
                <w:sz w:val="22"/>
                <w:szCs w:val="22"/>
              </w:rPr>
              <w:t>45.33051</w:t>
            </w:r>
          </w:p>
          <w:p w14:paraId="02D72D96" w14:textId="77777777" w:rsidR="00C44909" w:rsidRPr="00C44909" w:rsidRDefault="00C44909" w:rsidP="00596CB5">
            <w:pPr>
              <w:rPr>
                <w:sz w:val="22"/>
                <w:szCs w:val="16"/>
              </w:rPr>
            </w:pPr>
          </w:p>
        </w:tc>
        <w:tc>
          <w:tcPr>
            <w:tcW w:w="664" w:type="pct"/>
          </w:tcPr>
          <w:p w14:paraId="13FC80C0" w14:textId="77777777" w:rsidR="005F3E99" w:rsidRDefault="005F3E99" w:rsidP="005F3E99">
            <w:pPr>
              <w:rPr>
                <w:color w:val="000000"/>
                <w:sz w:val="22"/>
                <w:szCs w:val="22"/>
              </w:rPr>
            </w:pPr>
            <w:r>
              <w:rPr>
                <w:color w:val="000000"/>
                <w:sz w:val="22"/>
                <w:szCs w:val="22"/>
              </w:rPr>
              <w:t>-111.47578</w:t>
            </w:r>
          </w:p>
          <w:p w14:paraId="58E41480" w14:textId="77777777" w:rsidR="00C44909" w:rsidRPr="00C44909" w:rsidRDefault="00C44909" w:rsidP="00BE7039">
            <w:pPr>
              <w:rPr>
                <w:sz w:val="22"/>
                <w:szCs w:val="16"/>
              </w:rPr>
            </w:pPr>
          </w:p>
        </w:tc>
        <w:tc>
          <w:tcPr>
            <w:tcW w:w="2168" w:type="pct"/>
            <w:shd w:val="clear" w:color="auto" w:fill="auto"/>
            <w:noWrap/>
          </w:tcPr>
          <w:p w14:paraId="40F35FAC" w14:textId="77777777" w:rsidR="00C44909" w:rsidRPr="00C44909" w:rsidRDefault="00C44909" w:rsidP="00BE7039">
            <w:pPr>
              <w:rPr>
                <w:sz w:val="22"/>
                <w:szCs w:val="16"/>
              </w:rPr>
            </w:pPr>
            <w:r w:rsidRPr="00C44909">
              <w:rPr>
                <w:sz w:val="22"/>
                <w:szCs w:val="16"/>
              </w:rPr>
              <w:t>Downstream of private ownership, upstream of South Fork of Jack Creek.</w:t>
            </w:r>
          </w:p>
        </w:tc>
      </w:tr>
      <w:tr w:rsidR="0089055D" w:rsidRPr="007D7861" w14:paraId="0479CBDB" w14:textId="77777777" w:rsidTr="0089055D">
        <w:trPr>
          <w:trHeight w:val="300"/>
        </w:trPr>
        <w:tc>
          <w:tcPr>
            <w:tcW w:w="794" w:type="pct"/>
            <w:noWrap/>
          </w:tcPr>
          <w:p w14:paraId="3F176FF9" w14:textId="77777777" w:rsidR="0089055D" w:rsidRPr="00C44909" w:rsidRDefault="0089055D" w:rsidP="00BE7039">
            <w:pPr>
              <w:rPr>
                <w:sz w:val="22"/>
                <w:szCs w:val="16"/>
              </w:rPr>
            </w:pPr>
            <w:r>
              <w:rPr>
                <w:sz w:val="22"/>
                <w:szCs w:val="16"/>
              </w:rPr>
              <w:t>HS-ROAD</w:t>
            </w:r>
          </w:p>
        </w:tc>
        <w:tc>
          <w:tcPr>
            <w:tcW w:w="797" w:type="pct"/>
            <w:noWrap/>
          </w:tcPr>
          <w:p w14:paraId="012F859E" w14:textId="77777777" w:rsidR="0089055D" w:rsidRPr="00C44909" w:rsidRDefault="0089055D" w:rsidP="00BE7039">
            <w:pPr>
              <w:rPr>
                <w:sz w:val="22"/>
                <w:szCs w:val="16"/>
              </w:rPr>
            </w:pPr>
            <w:r>
              <w:rPr>
                <w:sz w:val="22"/>
                <w:szCs w:val="16"/>
              </w:rPr>
              <w:t>Swayback Road</w:t>
            </w:r>
          </w:p>
        </w:tc>
        <w:tc>
          <w:tcPr>
            <w:tcW w:w="576" w:type="pct"/>
            <w:noWrap/>
          </w:tcPr>
          <w:p w14:paraId="1725AFEE" w14:textId="77777777" w:rsidR="0089055D" w:rsidRPr="00C44909" w:rsidRDefault="0089055D" w:rsidP="00BE7039">
            <w:pPr>
              <w:rPr>
                <w:sz w:val="22"/>
                <w:szCs w:val="16"/>
              </w:rPr>
            </w:pPr>
            <w:r w:rsidRPr="002629E5">
              <w:rPr>
                <w:color w:val="000000"/>
                <w:sz w:val="22"/>
                <w:szCs w:val="22"/>
              </w:rPr>
              <w:t>45.564836</w:t>
            </w:r>
          </w:p>
        </w:tc>
        <w:tc>
          <w:tcPr>
            <w:tcW w:w="664" w:type="pct"/>
          </w:tcPr>
          <w:p w14:paraId="1BDAF36A" w14:textId="77777777" w:rsidR="0089055D" w:rsidRPr="00C44909" w:rsidRDefault="0089055D" w:rsidP="00BE7039">
            <w:pPr>
              <w:rPr>
                <w:sz w:val="22"/>
                <w:szCs w:val="16"/>
              </w:rPr>
            </w:pPr>
            <w:r w:rsidRPr="002629E5">
              <w:rPr>
                <w:color w:val="000000"/>
                <w:sz w:val="22"/>
                <w:szCs w:val="22"/>
              </w:rPr>
              <w:t>-111.753886</w:t>
            </w:r>
          </w:p>
        </w:tc>
        <w:tc>
          <w:tcPr>
            <w:tcW w:w="2168" w:type="pct"/>
            <w:shd w:val="clear" w:color="auto" w:fill="auto"/>
            <w:noWrap/>
          </w:tcPr>
          <w:p w14:paraId="39B8E018" w14:textId="77777777" w:rsidR="0089055D" w:rsidRPr="00C44909" w:rsidRDefault="0089055D" w:rsidP="00BE7039">
            <w:pPr>
              <w:rPr>
                <w:sz w:val="22"/>
                <w:szCs w:val="16"/>
              </w:rPr>
            </w:pPr>
            <w:r>
              <w:rPr>
                <w:sz w:val="22"/>
                <w:szCs w:val="16"/>
              </w:rPr>
              <w:t>Crossing of Swayback Road</w:t>
            </w:r>
          </w:p>
        </w:tc>
      </w:tr>
      <w:tr w:rsidR="0089055D" w:rsidRPr="007D7861" w14:paraId="432378EF" w14:textId="77777777" w:rsidTr="0089055D">
        <w:trPr>
          <w:trHeight w:val="467"/>
        </w:trPr>
        <w:tc>
          <w:tcPr>
            <w:tcW w:w="794" w:type="pct"/>
            <w:noWrap/>
          </w:tcPr>
          <w:p w14:paraId="4F8E4528" w14:textId="77777777" w:rsidR="0089055D" w:rsidRPr="00C44909" w:rsidRDefault="0089055D" w:rsidP="00BE7039">
            <w:pPr>
              <w:rPr>
                <w:sz w:val="22"/>
                <w:szCs w:val="16"/>
              </w:rPr>
            </w:pPr>
            <w:r>
              <w:rPr>
                <w:sz w:val="22"/>
                <w:szCs w:val="16"/>
              </w:rPr>
              <w:t>HS-STER</w:t>
            </w:r>
          </w:p>
        </w:tc>
        <w:tc>
          <w:tcPr>
            <w:tcW w:w="797" w:type="pct"/>
            <w:noWrap/>
          </w:tcPr>
          <w:p w14:paraId="1FFFFD01" w14:textId="77777777" w:rsidR="0089055D" w:rsidRPr="00C44909" w:rsidRDefault="0089055D" w:rsidP="00BE7039">
            <w:pPr>
              <w:rPr>
                <w:sz w:val="22"/>
                <w:szCs w:val="16"/>
              </w:rPr>
            </w:pPr>
            <w:r>
              <w:rPr>
                <w:sz w:val="22"/>
                <w:szCs w:val="16"/>
              </w:rPr>
              <w:t>Sterling</w:t>
            </w:r>
          </w:p>
        </w:tc>
        <w:tc>
          <w:tcPr>
            <w:tcW w:w="576" w:type="pct"/>
            <w:noWrap/>
          </w:tcPr>
          <w:p w14:paraId="3A99D14D" w14:textId="77777777" w:rsidR="0089055D" w:rsidRPr="00C44909" w:rsidRDefault="0089055D" w:rsidP="00BE7039">
            <w:pPr>
              <w:rPr>
                <w:sz w:val="22"/>
                <w:szCs w:val="16"/>
              </w:rPr>
            </w:pPr>
            <w:r w:rsidRPr="002629E5">
              <w:rPr>
                <w:color w:val="000000"/>
                <w:sz w:val="22"/>
                <w:szCs w:val="22"/>
              </w:rPr>
              <w:t>45.57358</w:t>
            </w:r>
          </w:p>
        </w:tc>
        <w:tc>
          <w:tcPr>
            <w:tcW w:w="664" w:type="pct"/>
          </w:tcPr>
          <w:p w14:paraId="39FF4AD1" w14:textId="77777777" w:rsidR="0089055D" w:rsidRPr="00C44909" w:rsidRDefault="0089055D" w:rsidP="00BE7039">
            <w:pPr>
              <w:rPr>
                <w:sz w:val="22"/>
                <w:szCs w:val="16"/>
              </w:rPr>
            </w:pPr>
            <w:r w:rsidRPr="002629E5">
              <w:rPr>
                <w:color w:val="000000"/>
                <w:sz w:val="22"/>
                <w:szCs w:val="22"/>
              </w:rPr>
              <w:t>-111.72514</w:t>
            </w:r>
          </w:p>
        </w:tc>
        <w:tc>
          <w:tcPr>
            <w:tcW w:w="2168" w:type="pct"/>
            <w:shd w:val="clear" w:color="auto" w:fill="auto"/>
            <w:noWrap/>
          </w:tcPr>
          <w:p w14:paraId="11E61795" w14:textId="77777777" w:rsidR="0089055D" w:rsidRPr="00C44909" w:rsidRDefault="0089055D" w:rsidP="00BE7039">
            <w:pPr>
              <w:rPr>
                <w:sz w:val="22"/>
                <w:szCs w:val="16"/>
              </w:rPr>
            </w:pPr>
            <w:r>
              <w:rPr>
                <w:sz w:val="22"/>
                <w:szCs w:val="16"/>
              </w:rPr>
              <w:t>North of Sterling Road</w:t>
            </w:r>
          </w:p>
        </w:tc>
      </w:tr>
      <w:tr w:rsidR="0089055D" w:rsidRPr="007D7861" w14:paraId="7F144768" w14:textId="77777777" w:rsidTr="0089055D">
        <w:trPr>
          <w:trHeight w:val="300"/>
        </w:trPr>
        <w:tc>
          <w:tcPr>
            <w:tcW w:w="794" w:type="pct"/>
            <w:noWrap/>
          </w:tcPr>
          <w:p w14:paraId="42E33F71" w14:textId="77777777" w:rsidR="0089055D" w:rsidRPr="00C44909" w:rsidRDefault="0089055D" w:rsidP="00BE7039">
            <w:pPr>
              <w:rPr>
                <w:sz w:val="22"/>
                <w:szCs w:val="16"/>
              </w:rPr>
            </w:pPr>
            <w:r>
              <w:rPr>
                <w:sz w:val="22"/>
                <w:szCs w:val="16"/>
              </w:rPr>
              <w:t>HS-BRAD</w:t>
            </w:r>
          </w:p>
        </w:tc>
        <w:tc>
          <w:tcPr>
            <w:tcW w:w="797" w:type="pct"/>
            <w:noWrap/>
          </w:tcPr>
          <w:p w14:paraId="2305AAFE" w14:textId="77777777" w:rsidR="0089055D" w:rsidRPr="00C44909" w:rsidRDefault="0089055D" w:rsidP="00BE7039">
            <w:pPr>
              <w:rPr>
                <w:sz w:val="22"/>
                <w:szCs w:val="16"/>
              </w:rPr>
            </w:pPr>
            <w:r>
              <w:rPr>
                <w:sz w:val="22"/>
                <w:szCs w:val="16"/>
              </w:rPr>
              <w:t>Bradley Cr. Rd</w:t>
            </w:r>
          </w:p>
        </w:tc>
        <w:tc>
          <w:tcPr>
            <w:tcW w:w="576" w:type="pct"/>
            <w:noWrap/>
          </w:tcPr>
          <w:p w14:paraId="2B7D9D0E" w14:textId="77777777" w:rsidR="0089055D" w:rsidRPr="00C44909" w:rsidRDefault="0089055D" w:rsidP="00BE7039">
            <w:pPr>
              <w:rPr>
                <w:sz w:val="22"/>
                <w:szCs w:val="16"/>
              </w:rPr>
            </w:pPr>
            <w:r w:rsidRPr="002629E5">
              <w:rPr>
                <w:color w:val="000000"/>
                <w:sz w:val="22"/>
                <w:szCs w:val="22"/>
              </w:rPr>
              <w:t>45.58679</w:t>
            </w:r>
          </w:p>
        </w:tc>
        <w:tc>
          <w:tcPr>
            <w:tcW w:w="664" w:type="pct"/>
          </w:tcPr>
          <w:p w14:paraId="0CFEE034" w14:textId="77777777" w:rsidR="0089055D" w:rsidRPr="00C44909" w:rsidRDefault="0089055D" w:rsidP="00BE7039">
            <w:pPr>
              <w:rPr>
                <w:sz w:val="22"/>
                <w:szCs w:val="16"/>
              </w:rPr>
            </w:pPr>
            <w:r w:rsidRPr="002629E5">
              <w:rPr>
                <w:color w:val="000000"/>
                <w:sz w:val="22"/>
                <w:szCs w:val="22"/>
              </w:rPr>
              <w:t>-111.64858</w:t>
            </w:r>
          </w:p>
        </w:tc>
        <w:tc>
          <w:tcPr>
            <w:tcW w:w="2168" w:type="pct"/>
            <w:shd w:val="clear" w:color="auto" w:fill="auto"/>
            <w:noWrap/>
          </w:tcPr>
          <w:p w14:paraId="28EBF49F" w14:textId="77777777" w:rsidR="0089055D" w:rsidRPr="00C44909" w:rsidRDefault="0089055D" w:rsidP="00BE7039">
            <w:pPr>
              <w:rPr>
                <w:sz w:val="22"/>
                <w:szCs w:val="16"/>
              </w:rPr>
            </w:pPr>
            <w:r>
              <w:rPr>
                <w:sz w:val="22"/>
                <w:szCs w:val="16"/>
              </w:rPr>
              <w:t>Crossing at Bradley Creek Road</w:t>
            </w:r>
          </w:p>
        </w:tc>
      </w:tr>
      <w:tr w:rsidR="0089055D" w:rsidRPr="007D7861" w14:paraId="3AE68DCC" w14:textId="77777777" w:rsidTr="0089055D">
        <w:trPr>
          <w:trHeight w:val="300"/>
        </w:trPr>
        <w:tc>
          <w:tcPr>
            <w:tcW w:w="794" w:type="pct"/>
            <w:noWrap/>
          </w:tcPr>
          <w:p w14:paraId="48046435" w14:textId="77777777" w:rsidR="0089055D" w:rsidRPr="00C44909" w:rsidRDefault="0089055D" w:rsidP="00BE7039">
            <w:pPr>
              <w:rPr>
                <w:sz w:val="22"/>
                <w:szCs w:val="16"/>
              </w:rPr>
            </w:pPr>
            <w:r>
              <w:rPr>
                <w:sz w:val="22"/>
                <w:szCs w:val="16"/>
              </w:rPr>
              <w:t>HS-CNF</w:t>
            </w:r>
          </w:p>
        </w:tc>
        <w:tc>
          <w:tcPr>
            <w:tcW w:w="797" w:type="pct"/>
            <w:noWrap/>
          </w:tcPr>
          <w:p w14:paraId="6B850FCE" w14:textId="77777777" w:rsidR="0089055D" w:rsidRPr="00C44909" w:rsidRDefault="0089055D" w:rsidP="00BE7039">
            <w:pPr>
              <w:rPr>
                <w:sz w:val="22"/>
                <w:szCs w:val="16"/>
              </w:rPr>
            </w:pPr>
            <w:r>
              <w:rPr>
                <w:sz w:val="22"/>
                <w:szCs w:val="16"/>
              </w:rPr>
              <w:t>Confluence</w:t>
            </w:r>
          </w:p>
        </w:tc>
        <w:tc>
          <w:tcPr>
            <w:tcW w:w="576" w:type="pct"/>
            <w:noWrap/>
          </w:tcPr>
          <w:p w14:paraId="6ABC47C5" w14:textId="77777777" w:rsidR="0089055D" w:rsidRDefault="0089055D" w:rsidP="005F3E99">
            <w:pPr>
              <w:rPr>
                <w:color w:val="000000"/>
                <w:sz w:val="22"/>
                <w:szCs w:val="22"/>
              </w:rPr>
            </w:pPr>
            <w:r w:rsidRPr="002629E5">
              <w:rPr>
                <w:color w:val="000000"/>
                <w:sz w:val="22"/>
                <w:szCs w:val="22"/>
              </w:rPr>
              <w:t>45.58614</w:t>
            </w:r>
          </w:p>
        </w:tc>
        <w:tc>
          <w:tcPr>
            <w:tcW w:w="664" w:type="pct"/>
          </w:tcPr>
          <w:p w14:paraId="541A4D2C" w14:textId="77777777" w:rsidR="0089055D" w:rsidRDefault="0089055D" w:rsidP="005F3E99">
            <w:pPr>
              <w:rPr>
                <w:color w:val="000000"/>
                <w:sz w:val="22"/>
                <w:szCs w:val="22"/>
              </w:rPr>
            </w:pPr>
            <w:r w:rsidRPr="002629E5">
              <w:rPr>
                <w:color w:val="000000"/>
                <w:sz w:val="22"/>
                <w:szCs w:val="22"/>
              </w:rPr>
              <w:t>-111.59436</w:t>
            </w:r>
          </w:p>
        </w:tc>
        <w:tc>
          <w:tcPr>
            <w:tcW w:w="2168" w:type="pct"/>
            <w:shd w:val="clear" w:color="auto" w:fill="auto"/>
            <w:noWrap/>
          </w:tcPr>
          <w:p w14:paraId="100F6D73" w14:textId="77777777" w:rsidR="0089055D" w:rsidRPr="00C44909" w:rsidRDefault="0089055D" w:rsidP="00BE7039">
            <w:pPr>
              <w:rPr>
                <w:sz w:val="22"/>
                <w:szCs w:val="16"/>
              </w:rPr>
            </w:pPr>
            <w:r>
              <w:rPr>
                <w:sz w:val="22"/>
                <w:szCs w:val="16"/>
              </w:rPr>
              <w:t>Near Confluence with Madison River</w:t>
            </w:r>
          </w:p>
        </w:tc>
      </w:tr>
    </w:tbl>
    <w:p w14:paraId="39DAADB7" w14:textId="77777777" w:rsidR="00F105F3" w:rsidRDefault="00F105F3" w:rsidP="0055362A">
      <w:pPr>
        <w:pStyle w:val="Caption"/>
        <w:keepNext/>
        <w:rPr>
          <w:sz w:val="22"/>
          <w:szCs w:val="22"/>
        </w:rPr>
      </w:pPr>
    </w:p>
    <w:p w14:paraId="154720D2" w14:textId="77777777" w:rsidR="0055362A" w:rsidRPr="00F105F3" w:rsidRDefault="0055362A" w:rsidP="0055362A">
      <w:pPr>
        <w:pStyle w:val="Caption"/>
        <w:keepNext/>
        <w:rPr>
          <w:sz w:val="22"/>
          <w:szCs w:val="22"/>
        </w:rPr>
      </w:pPr>
      <w:bookmarkStart w:id="23" w:name="_Toc390262255"/>
      <w:r w:rsidRPr="00F105F3">
        <w:rPr>
          <w:sz w:val="22"/>
          <w:szCs w:val="22"/>
        </w:rPr>
        <w:t xml:space="preserve">Table </w:t>
      </w:r>
      <w:r w:rsidR="00123C65" w:rsidRPr="00F105F3">
        <w:rPr>
          <w:sz w:val="22"/>
          <w:szCs w:val="22"/>
        </w:rPr>
        <w:fldChar w:fldCharType="begin"/>
      </w:r>
      <w:r w:rsidR="00F105F3" w:rsidRPr="00F105F3">
        <w:rPr>
          <w:sz w:val="22"/>
          <w:szCs w:val="22"/>
        </w:rPr>
        <w:instrText xml:space="preserve"> SEQ Table \* ARABIC </w:instrText>
      </w:r>
      <w:r w:rsidR="00123C65" w:rsidRPr="00F105F3">
        <w:rPr>
          <w:sz w:val="22"/>
          <w:szCs w:val="22"/>
        </w:rPr>
        <w:fldChar w:fldCharType="separate"/>
      </w:r>
      <w:r w:rsidR="003C561F">
        <w:rPr>
          <w:noProof/>
          <w:sz w:val="22"/>
          <w:szCs w:val="22"/>
        </w:rPr>
        <w:t>3</w:t>
      </w:r>
      <w:r w:rsidR="00123C65" w:rsidRPr="00F105F3">
        <w:rPr>
          <w:noProof/>
          <w:sz w:val="22"/>
          <w:szCs w:val="22"/>
        </w:rPr>
        <w:fldChar w:fldCharType="end"/>
      </w:r>
      <w:r w:rsidR="00F105F3">
        <w:rPr>
          <w:noProof/>
          <w:sz w:val="22"/>
          <w:szCs w:val="22"/>
        </w:rPr>
        <w:t>:</w:t>
      </w:r>
      <w:r w:rsidRPr="00F105F3">
        <w:rPr>
          <w:sz w:val="22"/>
          <w:szCs w:val="22"/>
        </w:rPr>
        <w:t xml:space="preserve"> Sample site selection rational</w:t>
      </w:r>
      <w:bookmarkEnd w:id="23"/>
    </w:p>
    <w:tbl>
      <w:tblPr>
        <w:tblW w:w="10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6120"/>
      </w:tblGrid>
      <w:tr w:rsidR="002947D6" w:rsidRPr="007D7861" w14:paraId="64CFB205" w14:textId="77777777" w:rsidTr="0008672C">
        <w:trPr>
          <w:trHeight w:val="300"/>
          <w:tblHeader/>
        </w:trPr>
        <w:tc>
          <w:tcPr>
            <w:tcW w:w="1890" w:type="dxa"/>
            <w:shd w:val="clear" w:color="auto" w:fill="F2F2F2"/>
            <w:noWrap/>
          </w:tcPr>
          <w:p w14:paraId="64C2DBDF" w14:textId="77777777" w:rsidR="002947D6" w:rsidRPr="007141FD" w:rsidRDefault="002947D6" w:rsidP="00CC4B68">
            <w:pPr>
              <w:rPr>
                <w:b/>
                <w:sz w:val="22"/>
                <w:szCs w:val="22"/>
              </w:rPr>
            </w:pPr>
            <w:r w:rsidRPr="007141FD">
              <w:rPr>
                <w:b/>
                <w:sz w:val="22"/>
                <w:szCs w:val="22"/>
              </w:rPr>
              <w:t>Site ID</w:t>
            </w:r>
          </w:p>
        </w:tc>
        <w:tc>
          <w:tcPr>
            <w:tcW w:w="2160" w:type="dxa"/>
            <w:shd w:val="clear" w:color="auto" w:fill="F2F2F2"/>
            <w:noWrap/>
          </w:tcPr>
          <w:p w14:paraId="2279F412" w14:textId="77777777" w:rsidR="002947D6" w:rsidRPr="007141FD" w:rsidRDefault="002947D6" w:rsidP="00CC4B68">
            <w:pPr>
              <w:rPr>
                <w:b/>
                <w:sz w:val="22"/>
                <w:szCs w:val="22"/>
              </w:rPr>
            </w:pPr>
            <w:r w:rsidRPr="007141FD">
              <w:rPr>
                <w:b/>
                <w:sz w:val="22"/>
                <w:szCs w:val="22"/>
              </w:rPr>
              <w:t>Site Name</w:t>
            </w:r>
          </w:p>
        </w:tc>
        <w:tc>
          <w:tcPr>
            <w:tcW w:w="6120" w:type="dxa"/>
            <w:shd w:val="clear" w:color="auto" w:fill="F2F2F2"/>
            <w:noWrap/>
          </w:tcPr>
          <w:p w14:paraId="3B952C42" w14:textId="77777777" w:rsidR="002947D6" w:rsidRPr="007141FD" w:rsidRDefault="002947D6" w:rsidP="00CC4B68">
            <w:pPr>
              <w:rPr>
                <w:b/>
                <w:sz w:val="22"/>
                <w:szCs w:val="22"/>
              </w:rPr>
            </w:pPr>
            <w:r w:rsidRPr="007141FD">
              <w:rPr>
                <w:b/>
                <w:sz w:val="22"/>
                <w:szCs w:val="22"/>
              </w:rPr>
              <w:t>Rational for site selection</w:t>
            </w:r>
          </w:p>
        </w:tc>
      </w:tr>
      <w:tr w:rsidR="00AE5435" w:rsidRPr="007D7861" w14:paraId="0AF69AF4" w14:textId="77777777" w:rsidTr="00F105F3">
        <w:trPr>
          <w:trHeight w:val="359"/>
        </w:trPr>
        <w:tc>
          <w:tcPr>
            <w:tcW w:w="1890" w:type="dxa"/>
            <w:noWrap/>
            <w:vAlign w:val="center"/>
          </w:tcPr>
          <w:p w14:paraId="0EED660D" w14:textId="77777777" w:rsidR="00AE5435" w:rsidRPr="001531EB" w:rsidRDefault="00AE5435" w:rsidP="001911B1">
            <w:pPr>
              <w:rPr>
                <w:rFonts w:cs="Calibri"/>
                <w:sz w:val="22"/>
                <w:szCs w:val="22"/>
              </w:rPr>
            </w:pPr>
            <w:r>
              <w:rPr>
                <w:rFonts w:cs="Calibri"/>
                <w:sz w:val="22"/>
                <w:szCs w:val="22"/>
              </w:rPr>
              <w:t>MC-POND</w:t>
            </w:r>
          </w:p>
        </w:tc>
        <w:tc>
          <w:tcPr>
            <w:tcW w:w="2160" w:type="dxa"/>
            <w:noWrap/>
            <w:vAlign w:val="center"/>
          </w:tcPr>
          <w:p w14:paraId="4470BA58" w14:textId="77777777" w:rsidR="00AE5435" w:rsidRDefault="00AE5435" w:rsidP="001911B1">
            <w:pPr>
              <w:rPr>
                <w:rFonts w:cs="Calibri"/>
                <w:color w:val="000000"/>
                <w:sz w:val="22"/>
                <w:szCs w:val="22"/>
              </w:rPr>
            </w:pPr>
            <w:r>
              <w:rPr>
                <w:rFonts w:cs="Calibri"/>
                <w:color w:val="000000"/>
                <w:sz w:val="22"/>
                <w:szCs w:val="22"/>
              </w:rPr>
              <w:t>Pond</w:t>
            </w:r>
          </w:p>
        </w:tc>
        <w:tc>
          <w:tcPr>
            <w:tcW w:w="6120" w:type="dxa"/>
            <w:shd w:val="clear" w:color="auto" w:fill="auto"/>
            <w:noWrap/>
            <w:vAlign w:val="center"/>
          </w:tcPr>
          <w:p w14:paraId="33A98F98" w14:textId="77777777" w:rsidR="00AE5435" w:rsidRPr="00802480" w:rsidRDefault="00AE5435" w:rsidP="00F105F3">
            <w:pPr>
              <w:rPr>
                <w:sz w:val="22"/>
                <w:szCs w:val="22"/>
              </w:rPr>
            </w:pPr>
            <w:r>
              <w:rPr>
                <w:sz w:val="22"/>
                <w:szCs w:val="22"/>
              </w:rPr>
              <w:t>Site provides look at stream in the upper portion of the watershed, and was previously monitored by DEQ</w:t>
            </w:r>
          </w:p>
        </w:tc>
      </w:tr>
      <w:tr w:rsidR="00AE5435" w:rsidRPr="007D7861" w14:paraId="1C629DE5" w14:textId="77777777" w:rsidTr="00F105F3">
        <w:trPr>
          <w:trHeight w:val="359"/>
        </w:trPr>
        <w:tc>
          <w:tcPr>
            <w:tcW w:w="1890" w:type="dxa"/>
            <w:noWrap/>
            <w:vAlign w:val="center"/>
          </w:tcPr>
          <w:p w14:paraId="31A34939" w14:textId="77777777" w:rsidR="00AE5435" w:rsidRPr="001531EB" w:rsidRDefault="00AE5435" w:rsidP="001911B1">
            <w:pPr>
              <w:rPr>
                <w:rFonts w:cs="Calibri"/>
                <w:sz w:val="22"/>
                <w:szCs w:val="22"/>
              </w:rPr>
            </w:pPr>
            <w:r>
              <w:rPr>
                <w:rFonts w:cs="Calibri"/>
                <w:sz w:val="22"/>
                <w:szCs w:val="22"/>
              </w:rPr>
              <w:t>MC-MCR</w:t>
            </w:r>
          </w:p>
        </w:tc>
        <w:tc>
          <w:tcPr>
            <w:tcW w:w="2160" w:type="dxa"/>
            <w:noWrap/>
            <w:vAlign w:val="center"/>
          </w:tcPr>
          <w:p w14:paraId="603CED97" w14:textId="77777777" w:rsidR="00AE5435" w:rsidRDefault="00AE5435" w:rsidP="001911B1">
            <w:pPr>
              <w:rPr>
                <w:rFonts w:cs="Calibri"/>
                <w:color w:val="000000"/>
                <w:sz w:val="22"/>
                <w:szCs w:val="22"/>
              </w:rPr>
            </w:pPr>
            <w:r>
              <w:rPr>
                <w:rFonts w:cs="Calibri"/>
                <w:color w:val="000000"/>
                <w:sz w:val="22"/>
                <w:szCs w:val="22"/>
              </w:rPr>
              <w:t>Moores Creek Road</w:t>
            </w:r>
          </w:p>
        </w:tc>
        <w:tc>
          <w:tcPr>
            <w:tcW w:w="6120" w:type="dxa"/>
            <w:shd w:val="clear" w:color="auto" w:fill="auto"/>
            <w:noWrap/>
            <w:vAlign w:val="center"/>
          </w:tcPr>
          <w:p w14:paraId="1C73AA8D" w14:textId="77777777" w:rsidR="00AE5435" w:rsidRPr="00802480" w:rsidRDefault="00AE5435" w:rsidP="00F105F3">
            <w:pPr>
              <w:rPr>
                <w:sz w:val="22"/>
                <w:szCs w:val="22"/>
              </w:rPr>
            </w:pPr>
            <w:r>
              <w:rPr>
                <w:sz w:val="22"/>
                <w:szCs w:val="22"/>
              </w:rPr>
              <w:t>Upstream of potential future restoration activity, and previously monitored by DEQ</w:t>
            </w:r>
          </w:p>
        </w:tc>
      </w:tr>
      <w:tr w:rsidR="00AE5435" w:rsidRPr="007D7861" w14:paraId="6BA41F41" w14:textId="77777777" w:rsidTr="00F105F3">
        <w:trPr>
          <w:trHeight w:val="359"/>
        </w:trPr>
        <w:tc>
          <w:tcPr>
            <w:tcW w:w="1890" w:type="dxa"/>
            <w:noWrap/>
            <w:vAlign w:val="center"/>
          </w:tcPr>
          <w:p w14:paraId="0E50164A" w14:textId="77777777" w:rsidR="00AE5435" w:rsidRPr="001531EB" w:rsidRDefault="00AE5435" w:rsidP="001911B1">
            <w:pPr>
              <w:rPr>
                <w:rFonts w:cs="Calibri"/>
                <w:sz w:val="22"/>
                <w:szCs w:val="22"/>
              </w:rPr>
            </w:pPr>
            <w:r>
              <w:rPr>
                <w:rFonts w:cs="Calibri"/>
                <w:sz w:val="22"/>
                <w:szCs w:val="22"/>
              </w:rPr>
              <w:t>MC-HWY</w:t>
            </w:r>
          </w:p>
        </w:tc>
        <w:tc>
          <w:tcPr>
            <w:tcW w:w="2160" w:type="dxa"/>
            <w:noWrap/>
            <w:vAlign w:val="center"/>
          </w:tcPr>
          <w:p w14:paraId="3173BBEC" w14:textId="77777777" w:rsidR="00AE5435" w:rsidRDefault="00AE5435" w:rsidP="001911B1">
            <w:pPr>
              <w:rPr>
                <w:rFonts w:cs="Calibri"/>
                <w:color w:val="000000"/>
                <w:sz w:val="22"/>
                <w:szCs w:val="22"/>
              </w:rPr>
            </w:pPr>
            <w:r>
              <w:rPr>
                <w:rFonts w:cs="Calibri"/>
                <w:color w:val="000000"/>
                <w:sz w:val="22"/>
                <w:szCs w:val="22"/>
              </w:rPr>
              <w:t>Highway 287</w:t>
            </w:r>
          </w:p>
        </w:tc>
        <w:tc>
          <w:tcPr>
            <w:tcW w:w="6120" w:type="dxa"/>
            <w:shd w:val="clear" w:color="auto" w:fill="auto"/>
            <w:noWrap/>
            <w:vAlign w:val="center"/>
          </w:tcPr>
          <w:p w14:paraId="3FFD1890" w14:textId="77777777" w:rsidR="00AE5435" w:rsidRPr="00802480" w:rsidRDefault="00AE5435" w:rsidP="00F105F3">
            <w:pPr>
              <w:rPr>
                <w:sz w:val="22"/>
                <w:szCs w:val="22"/>
              </w:rPr>
            </w:pPr>
            <w:r>
              <w:rPr>
                <w:sz w:val="22"/>
                <w:szCs w:val="22"/>
              </w:rPr>
              <w:t>Downstream of potential future restoration activity, and upstream of Ennis. Also previously monitored by DEQ.</w:t>
            </w:r>
          </w:p>
        </w:tc>
      </w:tr>
      <w:tr w:rsidR="00AE5435" w:rsidRPr="007D7861" w14:paraId="07D09360" w14:textId="77777777" w:rsidTr="00F105F3">
        <w:trPr>
          <w:trHeight w:val="359"/>
        </w:trPr>
        <w:tc>
          <w:tcPr>
            <w:tcW w:w="1890" w:type="dxa"/>
            <w:noWrap/>
            <w:vAlign w:val="center"/>
          </w:tcPr>
          <w:p w14:paraId="125003BE" w14:textId="77777777" w:rsidR="00AE5435" w:rsidRPr="001531EB" w:rsidRDefault="00AE5435" w:rsidP="001911B1">
            <w:pPr>
              <w:rPr>
                <w:rFonts w:cs="Calibri"/>
                <w:sz w:val="22"/>
                <w:szCs w:val="22"/>
              </w:rPr>
            </w:pPr>
            <w:r>
              <w:rPr>
                <w:rFonts w:cs="Calibri"/>
                <w:sz w:val="22"/>
                <w:szCs w:val="22"/>
              </w:rPr>
              <w:t>MC-TOWN</w:t>
            </w:r>
          </w:p>
        </w:tc>
        <w:tc>
          <w:tcPr>
            <w:tcW w:w="2160" w:type="dxa"/>
            <w:noWrap/>
            <w:vAlign w:val="center"/>
          </w:tcPr>
          <w:p w14:paraId="22AC3EB5" w14:textId="77777777" w:rsidR="00AE5435" w:rsidRDefault="00AE5435" w:rsidP="001911B1">
            <w:pPr>
              <w:rPr>
                <w:rFonts w:cs="Calibri"/>
                <w:color w:val="000000"/>
                <w:sz w:val="22"/>
                <w:szCs w:val="22"/>
              </w:rPr>
            </w:pPr>
            <w:r>
              <w:rPr>
                <w:rFonts w:cs="Calibri"/>
                <w:color w:val="000000"/>
                <w:sz w:val="22"/>
                <w:szCs w:val="22"/>
              </w:rPr>
              <w:t>Town</w:t>
            </w:r>
          </w:p>
        </w:tc>
        <w:tc>
          <w:tcPr>
            <w:tcW w:w="6120" w:type="dxa"/>
            <w:shd w:val="clear" w:color="auto" w:fill="auto"/>
            <w:noWrap/>
            <w:vAlign w:val="center"/>
          </w:tcPr>
          <w:p w14:paraId="44EE5F73" w14:textId="77777777" w:rsidR="00AE5435" w:rsidRPr="00802480" w:rsidRDefault="00AE5435" w:rsidP="00F105F3">
            <w:pPr>
              <w:rPr>
                <w:sz w:val="22"/>
                <w:szCs w:val="22"/>
              </w:rPr>
            </w:pPr>
            <w:r>
              <w:rPr>
                <w:sz w:val="22"/>
                <w:szCs w:val="22"/>
              </w:rPr>
              <w:t>Just downstream of urban setting as Moores Creek exits Ennis.</w:t>
            </w:r>
          </w:p>
        </w:tc>
      </w:tr>
      <w:tr w:rsidR="00AE5435" w:rsidRPr="007D7861" w14:paraId="51CD95DC" w14:textId="77777777" w:rsidTr="00F105F3">
        <w:trPr>
          <w:trHeight w:val="359"/>
        </w:trPr>
        <w:tc>
          <w:tcPr>
            <w:tcW w:w="1890" w:type="dxa"/>
            <w:noWrap/>
            <w:vAlign w:val="center"/>
          </w:tcPr>
          <w:p w14:paraId="67B2801F" w14:textId="77777777" w:rsidR="00AE5435" w:rsidRPr="001531EB" w:rsidRDefault="00AE5435" w:rsidP="001911B1">
            <w:pPr>
              <w:rPr>
                <w:rFonts w:cs="Calibri"/>
                <w:sz w:val="22"/>
                <w:szCs w:val="22"/>
              </w:rPr>
            </w:pPr>
            <w:r>
              <w:rPr>
                <w:rFonts w:cs="Calibri"/>
                <w:sz w:val="22"/>
                <w:szCs w:val="22"/>
              </w:rPr>
              <w:t>MC-NT</w:t>
            </w:r>
          </w:p>
        </w:tc>
        <w:tc>
          <w:tcPr>
            <w:tcW w:w="2160" w:type="dxa"/>
            <w:noWrap/>
            <w:vAlign w:val="center"/>
          </w:tcPr>
          <w:p w14:paraId="45EA1295" w14:textId="77777777" w:rsidR="00AE5435" w:rsidRDefault="00AE5435" w:rsidP="001911B1">
            <w:pPr>
              <w:rPr>
                <w:rFonts w:cs="Calibri"/>
                <w:color w:val="000000"/>
                <w:sz w:val="22"/>
                <w:szCs w:val="22"/>
              </w:rPr>
            </w:pPr>
            <w:r>
              <w:rPr>
                <w:rFonts w:cs="Calibri"/>
                <w:color w:val="000000"/>
                <w:sz w:val="22"/>
                <w:szCs w:val="22"/>
              </w:rPr>
              <w:t>North of Town</w:t>
            </w:r>
          </w:p>
        </w:tc>
        <w:tc>
          <w:tcPr>
            <w:tcW w:w="6120" w:type="dxa"/>
            <w:shd w:val="clear" w:color="auto" w:fill="auto"/>
            <w:noWrap/>
            <w:vAlign w:val="center"/>
          </w:tcPr>
          <w:p w14:paraId="3FD7B87E" w14:textId="77777777" w:rsidR="00AE5435" w:rsidRPr="00802480" w:rsidRDefault="00AE5435" w:rsidP="00F105F3">
            <w:pPr>
              <w:rPr>
                <w:sz w:val="22"/>
                <w:szCs w:val="22"/>
              </w:rPr>
            </w:pPr>
            <w:r>
              <w:rPr>
                <w:sz w:val="22"/>
                <w:szCs w:val="22"/>
              </w:rPr>
              <w:t>Upstream of 2015 restoration site. Also previously monitored by DEQ.</w:t>
            </w:r>
          </w:p>
        </w:tc>
      </w:tr>
      <w:tr w:rsidR="00AE5435" w:rsidRPr="007D7861" w14:paraId="60873A17" w14:textId="77777777" w:rsidTr="00F105F3">
        <w:trPr>
          <w:trHeight w:val="359"/>
        </w:trPr>
        <w:tc>
          <w:tcPr>
            <w:tcW w:w="1890" w:type="dxa"/>
            <w:noWrap/>
            <w:vAlign w:val="center"/>
          </w:tcPr>
          <w:p w14:paraId="56FAFBD3" w14:textId="77777777" w:rsidR="00AE5435" w:rsidRPr="001531EB" w:rsidRDefault="00AE5435" w:rsidP="001911B1">
            <w:pPr>
              <w:rPr>
                <w:rFonts w:cs="Calibri"/>
                <w:sz w:val="22"/>
                <w:szCs w:val="22"/>
              </w:rPr>
            </w:pPr>
            <w:r>
              <w:rPr>
                <w:rFonts w:cs="Calibri"/>
                <w:sz w:val="22"/>
                <w:szCs w:val="22"/>
              </w:rPr>
              <w:t>MC-RST</w:t>
            </w:r>
          </w:p>
        </w:tc>
        <w:tc>
          <w:tcPr>
            <w:tcW w:w="2160" w:type="dxa"/>
            <w:noWrap/>
            <w:vAlign w:val="center"/>
          </w:tcPr>
          <w:p w14:paraId="759BC4DC" w14:textId="77777777" w:rsidR="00AE5435" w:rsidRDefault="00AE5435" w:rsidP="001911B1">
            <w:pPr>
              <w:rPr>
                <w:rFonts w:cs="Calibri"/>
                <w:color w:val="000000"/>
                <w:sz w:val="22"/>
                <w:szCs w:val="22"/>
              </w:rPr>
            </w:pPr>
            <w:r>
              <w:rPr>
                <w:rFonts w:cs="Calibri"/>
                <w:color w:val="000000"/>
                <w:sz w:val="22"/>
                <w:szCs w:val="22"/>
              </w:rPr>
              <w:t>Restoration</w:t>
            </w:r>
          </w:p>
        </w:tc>
        <w:tc>
          <w:tcPr>
            <w:tcW w:w="6120" w:type="dxa"/>
            <w:shd w:val="clear" w:color="auto" w:fill="auto"/>
            <w:noWrap/>
            <w:vAlign w:val="center"/>
          </w:tcPr>
          <w:p w14:paraId="73DC2BBF" w14:textId="77777777" w:rsidR="00AE5435" w:rsidRPr="00802480" w:rsidRDefault="00AE5435" w:rsidP="00F105F3">
            <w:pPr>
              <w:rPr>
                <w:sz w:val="22"/>
                <w:szCs w:val="22"/>
              </w:rPr>
            </w:pPr>
            <w:r>
              <w:rPr>
                <w:sz w:val="22"/>
                <w:szCs w:val="22"/>
              </w:rPr>
              <w:t>Downstream of 2015 restoration site.</w:t>
            </w:r>
          </w:p>
        </w:tc>
      </w:tr>
      <w:tr w:rsidR="00AE5435" w:rsidRPr="007D7861" w14:paraId="14E6FF0B" w14:textId="77777777" w:rsidTr="00F105F3">
        <w:trPr>
          <w:trHeight w:val="359"/>
        </w:trPr>
        <w:tc>
          <w:tcPr>
            <w:tcW w:w="1890" w:type="dxa"/>
            <w:noWrap/>
            <w:vAlign w:val="center"/>
          </w:tcPr>
          <w:p w14:paraId="3ECC805D" w14:textId="77777777" w:rsidR="00AE5435" w:rsidRPr="00802480" w:rsidRDefault="00AE5435" w:rsidP="00F105F3">
            <w:pPr>
              <w:rPr>
                <w:rFonts w:cs="Calibri"/>
                <w:sz w:val="22"/>
                <w:szCs w:val="22"/>
              </w:rPr>
            </w:pPr>
            <w:r w:rsidRPr="00802480">
              <w:rPr>
                <w:rFonts w:cs="Calibri"/>
                <w:sz w:val="22"/>
                <w:szCs w:val="22"/>
              </w:rPr>
              <w:t>MC-BRK</w:t>
            </w:r>
          </w:p>
        </w:tc>
        <w:tc>
          <w:tcPr>
            <w:tcW w:w="2160" w:type="dxa"/>
            <w:noWrap/>
            <w:vAlign w:val="center"/>
          </w:tcPr>
          <w:p w14:paraId="46653ADD" w14:textId="77777777" w:rsidR="00AE5435" w:rsidRPr="001531EB" w:rsidRDefault="00AE5435" w:rsidP="006F7D50">
            <w:pPr>
              <w:rPr>
                <w:rFonts w:cs="Calibri"/>
                <w:color w:val="000000"/>
                <w:sz w:val="22"/>
                <w:szCs w:val="22"/>
              </w:rPr>
            </w:pPr>
            <w:r>
              <w:rPr>
                <w:rFonts w:cs="Calibri"/>
                <w:color w:val="000000"/>
                <w:sz w:val="22"/>
                <w:szCs w:val="22"/>
              </w:rPr>
              <w:t>Bricker</w:t>
            </w:r>
          </w:p>
        </w:tc>
        <w:tc>
          <w:tcPr>
            <w:tcW w:w="6120" w:type="dxa"/>
            <w:shd w:val="clear" w:color="auto" w:fill="auto"/>
            <w:noWrap/>
            <w:vAlign w:val="center"/>
          </w:tcPr>
          <w:p w14:paraId="34900A46" w14:textId="77777777" w:rsidR="00AE5435" w:rsidRPr="00802480" w:rsidRDefault="00AE5435" w:rsidP="00F105F3">
            <w:pPr>
              <w:rPr>
                <w:sz w:val="22"/>
                <w:szCs w:val="22"/>
              </w:rPr>
            </w:pPr>
            <w:r w:rsidRPr="00802480">
              <w:rPr>
                <w:sz w:val="22"/>
                <w:szCs w:val="22"/>
              </w:rPr>
              <w:t xml:space="preserve">Stream relatively unaffected by urban influence, ease of access.   Interested landowner.    </w:t>
            </w:r>
          </w:p>
        </w:tc>
      </w:tr>
      <w:tr w:rsidR="00AE5435" w:rsidRPr="007D7861" w14:paraId="60B71A2F" w14:textId="77777777" w:rsidTr="00F105F3">
        <w:trPr>
          <w:trHeight w:val="300"/>
        </w:trPr>
        <w:tc>
          <w:tcPr>
            <w:tcW w:w="1890" w:type="dxa"/>
            <w:noWrap/>
            <w:vAlign w:val="center"/>
          </w:tcPr>
          <w:p w14:paraId="7CD2F3C7" w14:textId="77777777" w:rsidR="00AE5435" w:rsidRPr="00802480" w:rsidRDefault="00AE5435" w:rsidP="00F105F3">
            <w:pPr>
              <w:rPr>
                <w:rFonts w:cs="Calibri"/>
                <w:sz w:val="22"/>
                <w:szCs w:val="22"/>
              </w:rPr>
            </w:pPr>
            <w:r w:rsidRPr="00802480">
              <w:rPr>
                <w:rFonts w:cs="Calibri"/>
                <w:sz w:val="22"/>
                <w:szCs w:val="22"/>
              </w:rPr>
              <w:t>MC-GOG</w:t>
            </w:r>
          </w:p>
        </w:tc>
        <w:tc>
          <w:tcPr>
            <w:tcW w:w="2160" w:type="dxa"/>
            <w:noWrap/>
            <w:vAlign w:val="center"/>
          </w:tcPr>
          <w:p w14:paraId="43DF0EA1" w14:textId="77777777" w:rsidR="00AE5435" w:rsidRPr="001531EB" w:rsidRDefault="00AE5435" w:rsidP="006F7D50">
            <w:pPr>
              <w:rPr>
                <w:rFonts w:cs="Calibri"/>
                <w:color w:val="000000"/>
                <w:sz w:val="22"/>
                <w:szCs w:val="22"/>
              </w:rPr>
            </w:pPr>
            <w:r>
              <w:rPr>
                <w:rFonts w:cs="Calibri"/>
                <w:color w:val="000000"/>
                <w:sz w:val="22"/>
                <w:szCs w:val="22"/>
              </w:rPr>
              <w:t>Goggins</w:t>
            </w:r>
          </w:p>
        </w:tc>
        <w:tc>
          <w:tcPr>
            <w:tcW w:w="6120" w:type="dxa"/>
            <w:shd w:val="clear" w:color="auto" w:fill="auto"/>
            <w:noWrap/>
            <w:vAlign w:val="center"/>
          </w:tcPr>
          <w:p w14:paraId="5F4121B6" w14:textId="77777777" w:rsidR="00AE5435" w:rsidRPr="00802480" w:rsidRDefault="00AE5435" w:rsidP="00F105F3">
            <w:pPr>
              <w:rPr>
                <w:sz w:val="22"/>
                <w:szCs w:val="22"/>
              </w:rPr>
            </w:pPr>
            <w:r w:rsidRPr="00802480">
              <w:rPr>
                <w:sz w:val="22"/>
                <w:szCs w:val="22"/>
              </w:rPr>
              <w:t xml:space="preserve">Near upstream boundary of restoration project on Moore Creek.  Interested landowner.    </w:t>
            </w:r>
          </w:p>
        </w:tc>
      </w:tr>
      <w:tr w:rsidR="00AE5435" w:rsidRPr="007D7861" w14:paraId="5E5A6510" w14:textId="77777777" w:rsidTr="00F105F3">
        <w:trPr>
          <w:trHeight w:val="300"/>
        </w:trPr>
        <w:tc>
          <w:tcPr>
            <w:tcW w:w="1890" w:type="dxa"/>
            <w:noWrap/>
            <w:vAlign w:val="center"/>
          </w:tcPr>
          <w:p w14:paraId="6B745975" w14:textId="77777777" w:rsidR="00AE5435" w:rsidRPr="00802480" w:rsidRDefault="00AE5435" w:rsidP="00F105F3">
            <w:pPr>
              <w:rPr>
                <w:rFonts w:cs="Calibri"/>
                <w:sz w:val="22"/>
                <w:szCs w:val="22"/>
              </w:rPr>
            </w:pPr>
            <w:r w:rsidRPr="00802480">
              <w:rPr>
                <w:rFonts w:cs="Calibri"/>
                <w:sz w:val="22"/>
                <w:szCs w:val="22"/>
              </w:rPr>
              <w:t>MC-CNF</w:t>
            </w:r>
          </w:p>
        </w:tc>
        <w:tc>
          <w:tcPr>
            <w:tcW w:w="2160" w:type="dxa"/>
            <w:noWrap/>
            <w:vAlign w:val="center"/>
          </w:tcPr>
          <w:p w14:paraId="6998DC48" w14:textId="77777777" w:rsidR="00AE5435" w:rsidRPr="001531EB" w:rsidRDefault="00AE5435" w:rsidP="006F7D50">
            <w:pPr>
              <w:rPr>
                <w:rFonts w:cs="Calibri"/>
                <w:color w:val="000000"/>
                <w:sz w:val="22"/>
                <w:szCs w:val="22"/>
              </w:rPr>
            </w:pPr>
            <w:r>
              <w:rPr>
                <w:rFonts w:cs="Calibri"/>
                <w:color w:val="000000"/>
                <w:sz w:val="22"/>
                <w:szCs w:val="22"/>
              </w:rPr>
              <w:t>Confluence</w:t>
            </w:r>
          </w:p>
        </w:tc>
        <w:tc>
          <w:tcPr>
            <w:tcW w:w="6120" w:type="dxa"/>
            <w:shd w:val="clear" w:color="auto" w:fill="auto"/>
            <w:noWrap/>
            <w:vAlign w:val="center"/>
          </w:tcPr>
          <w:p w14:paraId="28479CE2" w14:textId="77777777" w:rsidR="00AE5435" w:rsidRPr="00802480" w:rsidRDefault="00AE5435" w:rsidP="00F105F3">
            <w:pPr>
              <w:rPr>
                <w:sz w:val="22"/>
                <w:szCs w:val="22"/>
              </w:rPr>
            </w:pPr>
            <w:r w:rsidRPr="00802480">
              <w:rPr>
                <w:sz w:val="22"/>
                <w:szCs w:val="22"/>
              </w:rPr>
              <w:t xml:space="preserve">Near downstream boundary of restoration project on Moore Creek.  Interested landowner.    </w:t>
            </w:r>
          </w:p>
        </w:tc>
      </w:tr>
      <w:tr w:rsidR="00AE5435" w:rsidRPr="007D7861" w14:paraId="78627BFC" w14:textId="77777777" w:rsidTr="00F105F3">
        <w:trPr>
          <w:trHeight w:val="300"/>
        </w:trPr>
        <w:tc>
          <w:tcPr>
            <w:tcW w:w="1890" w:type="dxa"/>
            <w:noWrap/>
            <w:vAlign w:val="center"/>
          </w:tcPr>
          <w:p w14:paraId="4CE40448" w14:textId="77777777" w:rsidR="00AE5435" w:rsidRPr="00802480" w:rsidRDefault="00AE5435" w:rsidP="00F105F3">
            <w:pPr>
              <w:rPr>
                <w:rFonts w:cs="Calibri"/>
                <w:sz w:val="22"/>
                <w:szCs w:val="22"/>
              </w:rPr>
            </w:pPr>
            <w:r w:rsidRPr="00802480">
              <w:rPr>
                <w:rFonts w:cs="Calibri"/>
                <w:sz w:val="22"/>
                <w:szCs w:val="22"/>
              </w:rPr>
              <w:t>MC-IRS</w:t>
            </w:r>
          </w:p>
        </w:tc>
        <w:tc>
          <w:tcPr>
            <w:tcW w:w="2160" w:type="dxa"/>
            <w:noWrap/>
            <w:vAlign w:val="center"/>
          </w:tcPr>
          <w:p w14:paraId="62852674" w14:textId="77777777" w:rsidR="00AE5435" w:rsidRPr="001531EB" w:rsidRDefault="00AE5435" w:rsidP="006F7D50">
            <w:pPr>
              <w:rPr>
                <w:rFonts w:cs="Calibri"/>
                <w:color w:val="000000"/>
                <w:sz w:val="22"/>
                <w:szCs w:val="22"/>
              </w:rPr>
            </w:pPr>
            <w:r>
              <w:rPr>
                <w:rFonts w:cs="Calibri"/>
                <w:color w:val="000000"/>
                <w:sz w:val="22"/>
                <w:szCs w:val="22"/>
              </w:rPr>
              <w:t>Irrigation Springs</w:t>
            </w:r>
          </w:p>
        </w:tc>
        <w:tc>
          <w:tcPr>
            <w:tcW w:w="6120" w:type="dxa"/>
            <w:shd w:val="clear" w:color="auto" w:fill="auto"/>
            <w:noWrap/>
            <w:vAlign w:val="center"/>
          </w:tcPr>
          <w:p w14:paraId="29212A5A" w14:textId="77777777" w:rsidR="00AE5435" w:rsidRPr="00802480" w:rsidRDefault="00AE5435" w:rsidP="00F105F3">
            <w:pPr>
              <w:rPr>
                <w:sz w:val="22"/>
                <w:szCs w:val="22"/>
              </w:rPr>
            </w:pPr>
            <w:r w:rsidRPr="00802480">
              <w:rPr>
                <w:sz w:val="22"/>
                <w:szCs w:val="22"/>
              </w:rPr>
              <w:t xml:space="preserve">Tributary to Moore Creek with irrigation return flow.  Flows potentially affected by urban influence.  Interested landowner.    </w:t>
            </w:r>
          </w:p>
        </w:tc>
      </w:tr>
      <w:tr w:rsidR="00AE5435" w14:paraId="52BAB7B9" w14:textId="77777777" w:rsidTr="00F105F3">
        <w:trPr>
          <w:trHeight w:val="300"/>
        </w:trPr>
        <w:tc>
          <w:tcPr>
            <w:tcW w:w="1890" w:type="dxa"/>
            <w:tcBorders>
              <w:top w:val="single" w:sz="4" w:space="0" w:color="000000"/>
              <w:left w:val="single" w:sz="4" w:space="0" w:color="000000"/>
              <w:bottom w:val="single" w:sz="4" w:space="0" w:color="000000"/>
              <w:right w:val="single" w:sz="4" w:space="0" w:color="000000"/>
            </w:tcBorders>
            <w:noWrap/>
            <w:vAlign w:val="center"/>
          </w:tcPr>
          <w:p w14:paraId="753B62B6" w14:textId="77777777" w:rsidR="00AE5435" w:rsidRDefault="00AE5435" w:rsidP="00F105F3">
            <w:pPr>
              <w:rPr>
                <w:rFonts w:cs="Calibri"/>
                <w:bCs/>
                <w:sz w:val="22"/>
                <w:szCs w:val="22"/>
              </w:rPr>
            </w:pPr>
            <w:r>
              <w:rPr>
                <w:rFonts w:cs="Calibri"/>
                <w:bCs/>
                <w:sz w:val="22"/>
                <w:szCs w:val="22"/>
              </w:rPr>
              <w:t>NM-FSCG</w:t>
            </w:r>
          </w:p>
        </w:tc>
        <w:tc>
          <w:tcPr>
            <w:tcW w:w="2160" w:type="dxa"/>
            <w:tcBorders>
              <w:top w:val="single" w:sz="4" w:space="0" w:color="000000"/>
              <w:left w:val="single" w:sz="4" w:space="0" w:color="000000"/>
              <w:bottom w:val="single" w:sz="4" w:space="0" w:color="000000"/>
              <w:right w:val="single" w:sz="4" w:space="0" w:color="000000"/>
            </w:tcBorders>
            <w:noWrap/>
            <w:vAlign w:val="center"/>
          </w:tcPr>
          <w:p w14:paraId="0246DD2D" w14:textId="77777777" w:rsidR="00AE5435" w:rsidRDefault="00AE5435" w:rsidP="006F7D50">
            <w:pPr>
              <w:rPr>
                <w:rFonts w:cs="Calibri"/>
                <w:color w:val="000000"/>
                <w:sz w:val="22"/>
                <w:szCs w:val="22"/>
              </w:rPr>
            </w:pPr>
            <w:r>
              <w:rPr>
                <w:rFonts w:cs="Calibri"/>
                <w:color w:val="000000"/>
                <w:sz w:val="22"/>
                <w:szCs w:val="22"/>
              </w:rPr>
              <w:t>Forest Service Campground</w:t>
            </w:r>
          </w:p>
        </w:tc>
        <w:tc>
          <w:tcPr>
            <w:tcW w:w="61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FC0F7" w14:textId="77777777" w:rsidR="00AE5435" w:rsidRDefault="00AE5435" w:rsidP="00F105F3">
            <w:pPr>
              <w:rPr>
                <w:sz w:val="22"/>
                <w:szCs w:val="22"/>
              </w:rPr>
            </w:pPr>
            <w:r>
              <w:rPr>
                <w:sz w:val="22"/>
                <w:szCs w:val="22"/>
              </w:rPr>
              <w:t xml:space="preserve">Ease of access from USFS road, ideal cross section.  This site replaced </w:t>
            </w:r>
          </w:p>
        </w:tc>
      </w:tr>
      <w:tr w:rsidR="00AE5435" w:rsidRPr="007D7861" w14:paraId="6C6ACB1F" w14:textId="77777777" w:rsidTr="00F105F3">
        <w:trPr>
          <w:trHeight w:val="300"/>
        </w:trPr>
        <w:tc>
          <w:tcPr>
            <w:tcW w:w="1890" w:type="dxa"/>
            <w:noWrap/>
            <w:vAlign w:val="center"/>
          </w:tcPr>
          <w:p w14:paraId="602705A7" w14:textId="77777777" w:rsidR="00AE5435" w:rsidRPr="00802480" w:rsidRDefault="00AE5435" w:rsidP="00F105F3">
            <w:pPr>
              <w:rPr>
                <w:rFonts w:cs="Calibri"/>
                <w:sz w:val="22"/>
                <w:szCs w:val="22"/>
              </w:rPr>
            </w:pPr>
            <w:r w:rsidRPr="00802480">
              <w:rPr>
                <w:rFonts w:cs="Calibri"/>
                <w:bCs/>
                <w:sz w:val="22"/>
                <w:szCs w:val="22"/>
              </w:rPr>
              <w:t>NM-HAM</w:t>
            </w:r>
          </w:p>
        </w:tc>
        <w:tc>
          <w:tcPr>
            <w:tcW w:w="2160" w:type="dxa"/>
            <w:noWrap/>
            <w:vAlign w:val="center"/>
          </w:tcPr>
          <w:p w14:paraId="5410C284" w14:textId="77777777" w:rsidR="00AE5435" w:rsidRPr="001531EB" w:rsidRDefault="00AE5435" w:rsidP="006F7D50">
            <w:pPr>
              <w:rPr>
                <w:rFonts w:cs="Calibri"/>
                <w:color w:val="000000"/>
                <w:sz w:val="22"/>
                <w:szCs w:val="22"/>
              </w:rPr>
            </w:pPr>
            <w:r>
              <w:rPr>
                <w:rFonts w:cs="Calibri"/>
                <w:color w:val="000000"/>
                <w:sz w:val="22"/>
                <w:szCs w:val="22"/>
              </w:rPr>
              <w:t>Hamilton</w:t>
            </w:r>
          </w:p>
        </w:tc>
        <w:tc>
          <w:tcPr>
            <w:tcW w:w="6120" w:type="dxa"/>
            <w:shd w:val="clear" w:color="auto" w:fill="auto"/>
            <w:noWrap/>
            <w:vAlign w:val="center"/>
          </w:tcPr>
          <w:p w14:paraId="22031C8B" w14:textId="77777777" w:rsidR="00AE5435" w:rsidRPr="00802480" w:rsidRDefault="00AE5435" w:rsidP="00F105F3">
            <w:pPr>
              <w:rPr>
                <w:sz w:val="22"/>
                <w:szCs w:val="22"/>
              </w:rPr>
            </w:pPr>
            <w:r w:rsidRPr="00802480">
              <w:rPr>
                <w:sz w:val="22"/>
                <w:szCs w:val="22"/>
              </w:rPr>
              <w:t xml:space="preserve">Upstream from Historic sampling location from 1999 sampling report.  Interested landowner.    </w:t>
            </w:r>
          </w:p>
        </w:tc>
      </w:tr>
      <w:tr w:rsidR="00AE5435" w:rsidRPr="007D7861" w14:paraId="53E4CB0B" w14:textId="77777777" w:rsidTr="00F105F3">
        <w:trPr>
          <w:trHeight w:val="300"/>
        </w:trPr>
        <w:tc>
          <w:tcPr>
            <w:tcW w:w="1890" w:type="dxa"/>
            <w:noWrap/>
            <w:vAlign w:val="center"/>
          </w:tcPr>
          <w:p w14:paraId="57FF612B" w14:textId="77777777" w:rsidR="00AE5435" w:rsidRPr="00802480" w:rsidRDefault="00AE5435" w:rsidP="00F105F3">
            <w:pPr>
              <w:rPr>
                <w:rFonts w:cs="Calibri"/>
                <w:sz w:val="22"/>
                <w:szCs w:val="22"/>
              </w:rPr>
            </w:pPr>
            <w:r w:rsidRPr="00802480">
              <w:rPr>
                <w:rFonts w:cs="Calibri"/>
                <w:bCs/>
                <w:sz w:val="22"/>
                <w:szCs w:val="22"/>
              </w:rPr>
              <w:t>NM-MLL</w:t>
            </w:r>
          </w:p>
        </w:tc>
        <w:tc>
          <w:tcPr>
            <w:tcW w:w="2160" w:type="dxa"/>
            <w:noWrap/>
            <w:vAlign w:val="center"/>
          </w:tcPr>
          <w:p w14:paraId="7B3F80AA" w14:textId="77777777" w:rsidR="00AE5435" w:rsidRPr="001531EB" w:rsidRDefault="00AE5435" w:rsidP="006F7D50">
            <w:pPr>
              <w:rPr>
                <w:rFonts w:cs="Calibri"/>
                <w:color w:val="000000"/>
                <w:sz w:val="22"/>
                <w:szCs w:val="22"/>
              </w:rPr>
            </w:pPr>
            <w:r>
              <w:rPr>
                <w:rFonts w:cs="Calibri"/>
                <w:color w:val="000000"/>
                <w:sz w:val="22"/>
                <w:szCs w:val="22"/>
              </w:rPr>
              <w:t>Meadow Lake Lodge</w:t>
            </w:r>
          </w:p>
        </w:tc>
        <w:tc>
          <w:tcPr>
            <w:tcW w:w="6120" w:type="dxa"/>
            <w:shd w:val="clear" w:color="auto" w:fill="auto"/>
            <w:noWrap/>
            <w:vAlign w:val="center"/>
          </w:tcPr>
          <w:p w14:paraId="4E37F5FD" w14:textId="77777777" w:rsidR="00AE5435" w:rsidRPr="00802480" w:rsidRDefault="00AE5435" w:rsidP="00F105F3">
            <w:pPr>
              <w:rPr>
                <w:sz w:val="22"/>
                <w:szCs w:val="22"/>
              </w:rPr>
            </w:pPr>
            <w:r w:rsidRPr="00802480">
              <w:rPr>
                <w:sz w:val="22"/>
                <w:szCs w:val="22"/>
              </w:rPr>
              <w:t xml:space="preserve">Upstream from Historic sampling location from 1999 sampling report.  Ease of access.    </w:t>
            </w:r>
          </w:p>
        </w:tc>
      </w:tr>
      <w:tr w:rsidR="00AE5435" w:rsidRPr="007D7861" w14:paraId="4E08DA71" w14:textId="77777777" w:rsidTr="00F105F3">
        <w:trPr>
          <w:trHeight w:val="300"/>
        </w:trPr>
        <w:tc>
          <w:tcPr>
            <w:tcW w:w="1890" w:type="dxa"/>
            <w:noWrap/>
            <w:vAlign w:val="center"/>
          </w:tcPr>
          <w:p w14:paraId="0B4E4090" w14:textId="77777777" w:rsidR="00AE5435" w:rsidRPr="00802480" w:rsidRDefault="00AE5435" w:rsidP="00F105F3">
            <w:pPr>
              <w:rPr>
                <w:rFonts w:cs="Calibri"/>
                <w:sz w:val="22"/>
                <w:szCs w:val="22"/>
              </w:rPr>
            </w:pPr>
            <w:r w:rsidRPr="00802480">
              <w:rPr>
                <w:rFonts w:cs="Calibri"/>
                <w:bCs/>
                <w:sz w:val="22"/>
                <w:szCs w:val="22"/>
              </w:rPr>
              <w:t>OD-RST</w:t>
            </w:r>
          </w:p>
        </w:tc>
        <w:tc>
          <w:tcPr>
            <w:tcW w:w="2160" w:type="dxa"/>
            <w:noWrap/>
            <w:vAlign w:val="center"/>
          </w:tcPr>
          <w:p w14:paraId="540F8670" w14:textId="77777777" w:rsidR="00AE5435" w:rsidRPr="001531EB" w:rsidRDefault="00AE5435" w:rsidP="006F7D50">
            <w:pPr>
              <w:rPr>
                <w:rFonts w:cs="Calibri"/>
                <w:color w:val="000000"/>
                <w:sz w:val="22"/>
                <w:szCs w:val="22"/>
              </w:rPr>
            </w:pPr>
            <w:r>
              <w:rPr>
                <w:rFonts w:cs="Calibri"/>
                <w:color w:val="000000"/>
                <w:sz w:val="22"/>
                <w:szCs w:val="22"/>
              </w:rPr>
              <w:t>Restoration</w:t>
            </w:r>
          </w:p>
        </w:tc>
        <w:tc>
          <w:tcPr>
            <w:tcW w:w="6120" w:type="dxa"/>
            <w:shd w:val="clear" w:color="auto" w:fill="auto"/>
            <w:noWrap/>
            <w:vAlign w:val="center"/>
          </w:tcPr>
          <w:p w14:paraId="72A56461" w14:textId="77777777" w:rsidR="00AE5435" w:rsidRPr="00802480" w:rsidRDefault="00AE5435" w:rsidP="00F105F3">
            <w:pPr>
              <w:rPr>
                <w:sz w:val="22"/>
                <w:szCs w:val="22"/>
              </w:rPr>
            </w:pPr>
            <w:r w:rsidRPr="00802480">
              <w:rPr>
                <w:sz w:val="22"/>
                <w:szCs w:val="22"/>
              </w:rPr>
              <w:t xml:space="preserve">Within boundary of restoration area on O’Dell Creek.  </w:t>
            </w:r>
          </w:p>
        </w:tc>
      </w:tr>
      <w:tr w:rsidR="00AE5435" w:rsidRPr="007D7861" w14:paraId="5F743865" w14:textId="77777777" w:rsidTr="00F105F3">
        <w:trPr>
          <w:trHeight w:val="300"/>
        </w:trPr>
        <w:tc>
          <w:tcPr>
            <w:tcW w:w="1890" w:type="dxa"/>
            <w:noWrap/>
            <w:vAlign w:val="center"/>
          </w:tcPr>
          <w:p w14:paraId="44B10EF8" w14:textId="77777777" w:rsidR="00AE5435" w:rsidRPr="00802480" w:rsidRDefault="00AE5435" w:rsidP="00F105F3">
            <w:pPr>
              <w:rPr>
                <w:rFonts w:cs="Calibri"/>
                <w:sz w:val="22"/>
                <w:szCs w:val="22"/>
              </w:rPr>
            </w:pPr>
            <w:r w:rsidRPr="00802480">
              <w:rPr>
                <w:rFonts w:cs="Calibri"/>
                <w:bCs/>
                <w:sz w:val="22"/>
                <w:szCs w:val="22"/>
              </w:rPr>
              <w:t>OD-GNGR</w:t>
            </w:r>
          </w:p>
        </w:tc>
        <w:tc>
          <w:tcPr>
            <w:tcW w:w="2160" w:type="dxa"/>
            <w:noWrap/>
            <w:vAlign w:val="center"/>
          </w:tcPr>
          <w:p w14:paraId="57982BD7" w14:textId="77777777" w:rsidR="00AE5435" w:rsidRPr="001531EB" w:rsidRDefault="00AE5435" w:rsidP="006F7D50">
            <w:pPr>
              <w:rPr>
                <w:rFonts w:cs="Calibri"/>
                <w:color w:val="000000"/>
                <w:sz w:val="22"/>
                <w:szCs w:val="22"/>
              </w:rPr>
            </w:pPr>
            <w:r>
              <w:rPr>
                <w:rFonts w:cs="Calibri"/>
                <w:color w:val="000000"/>
                <w:sz w:val="22"/>
                <w:szCs w:val="22"/>
              </w:rPr>
              <w:t>Granger</w:t>
            </w:r>
          </w:p>
        </w:tc>
        <w:tc>
          <w:tcPr>
            <w:tcW w:w="6120" w:type="dxa"/>
            <w:shd w:val="clear" w:color="auto" w:fill="auto"/>
            <w:noWrap/>
            <w:vAlign w:val="center"/>
          </w:tcPr>
          <w:p w14:paraId="03D6B897" w14:textId="77777777" w:rsidR="00AE5435" w:rsidRPr="00802480" w:rsidRDefault="00AE5435" w:rsidP="00F105F3">
            <w:pPr>
              <w:rPr>
                <w:sz w:val="22"/>
                <w:szCs w:val="22"/>
              </w:rPr>
            </w:pPr>
            <w:r w:rsidRPr="00802480">
              <w:rPr>
                <w:sz w:val="22"/>
                <w:szCs w:val="22"/>
              </w:rPr>
              <w:t xml:space="preserve">Downstream of restoration area on O’Dell Creek.  Location of ongoing temperature monitoring affiliated with the O’Dell Creek project.  </w:t>
            </w:r>
          </w:p>
        </w:tc>
      </w:tr>
      <w:tr w:rsidR="00AE5435" w:rsidRPr="007D7861" w14:paraId="244A2581" w14:textId="77777777" w:rsidTr="00F105F3">
        <w:trPr>
          <w:trHeight w:val="300"/>
        </w:trPr>
        <w:tc>
          <w:tcPr>
            <w:tcW w:w="1890" w:type="dxa"/>
            <w:noWrap/>
            <w:vAlign w:val="center"/>
          </w:tcPr>
          <w:p w14:paraId="08A455BC" w14:textId="77777777" w:rsidR="00AE5435" w:rsidRPr="00802480" w:rsidRDefault="00AE5435" w:rsidP="00F105F3">
            <w:pPr>
              <w:rPr>
                <w:rFonts w:cs="Calibri"/>
                <w:sz w:val="22"/>
                <w:szCs w:val="22"/>
              </w:rPr>
            </w:pPr>
            <w:r w:rsidRPr="00802480">
              <w:rPr>
                <w:rFonts w:cs="Calibri"/>
                <w:bCs/>
                <w:sz w:val="22"/>
                <w:szCs w:val="22"/>
              </w:rPr>
              <w:t>OD-VGR</w:t>
            </w:r>
          </w:p>
        </w:tc>
        <w:tc>
          <w:tcPr>
            <w:tcW w:w="2160" w:type="dxa"/>
            <w:noWrap/>
            <w:vAlign w:val="center"/>
          </w:tcPr>
          <w:p w14:paraId="2379B503" w14:textId="77777777" w:rsidR="00AE5435" w:rsidRPr="001531EB" w:rsidRDefault="00AE5435" w:rsidP="006F7D50">
            <w:pPr>
              <w:rPr>
                <w:rFonts w:cs="Calibri"/>
                <w:color w:val="000000"/>
                <w:sz w:val="22"/>
                <w:szCs w:val="22"/>
              </w:rPr>
            </w:pPr>
            <w:r>
              <w:rPr>
                <w:rFonts w:cs="Calibri"/>
                <w:color w:val="000000"/>
                <w:sz w:val="22"/>
                <w:szCs w:val="22"/>
              </w:rPr>
              <w:t>Valley Garden Ranch</w:t>
            </w:r>
          </w:p>
        </w:tc>
        <w:tc>
          <w:tcPr>
            <w:tcW w:w="6120" w:type="dxa"/>
            <w:shd w:val="clear" w:color="auto" w:fill="auto"/>
            <w:noWrap/>
            <w:vAlign w:val="center"/>
          </w:tcPr>
          <w:p w14:paraId="0F21F1E9" w14:textId="77777777" w:rsidR="00AE5435" w:rsidRPr="00802480" w:rsidRDefault="00AE5435" w:rsidP="00F105F3">
            <w:pPr>
              <w:rPr>
                <w:sz w:val="22"/>
                <w:szCs w:val="22"/>
              </w:rPr>
            </w:pPr>
            <w:r w:rsidRPr="00802480">
              <w:rPr>
                <w:sz w:val="22"/>
                <w:szCs w:val="22"/>
              </w:rPr>
              <w:t xml:space="preserve">Near confluence with Madison River, ease of access on public land.  </w:t>
            </w:r>
          </w:p>
        </w:tc>
      </w:tr>
      <w:tr w:rsidR="00FD3405" w:rsidRPr="007D7861" w14:paraId="027BE356" w14:textId="77777777" w:rsidTr="00F105F3">
        <w:trPr>
          <w:trHeight w:val="300"/>
        </w:trPr>
        <w:tc>
          <w:tcPr>
            <w:tcW w:w="1890" w:type="dxa"/>
            <w:noWrap/>
            <w:vAlign w:val="center"/>
          </w:tcPr>
          <w:p w14:paraId="4B8D7FA2" w14:textId="77777777" w:rsidR="00FD3405" w:rsidRPr="001531EB" w:rsidRDefault="00FD3405" w:rsidP="001911B1">
            <w:pPr>
              <w:rPr>
                <w:rFonts w:cs="Calibri"/>
                <w:bCs/>
                <w:sz w:val="22"/>
                <w:szCs w:val="22"/>
              </w:rPr>
            </w:pPr>
            <w:r>
              <w:rPr>
                <w:rFonts w:cs="Calibri"/>
                <w:bCs/>
                <w:sz w:val="22"/>
                <w:szCs w:val="22"/>
              </w:rPr>
              <w:t>SM-BDU</w:t>
            </w:r>
          </w:p>
        </w:tc>
        <w:tc>
          <w:tcPr>
            <w:tcW w:w="2160" w:type="dxa"/>
            <w:noWrap/>
            <w:vAlign w:val="center"/>
          </w:tcPr>
          <w:p w14:paraId="0E66456B" w14:textId="77777777" w:rsidR="00FD3405" w:rsidRDefault="00FD3405" w:rsidP="001911B1">
            <w:pPr>
              <w:rPr>
                <w:rFonts w:cs="Calibri"/>
                <w:color w:val="000000"/>
                <w:sz w:val="22"/>
                <w:szCs w:val="22"/>
              </w:rPr>
            </w:pPr>
            <w:r>
              <w:rPr>
                <w:rFonts w:cs="Calibri"/>
                <w:color w:val="000000"/>
                <w:sz w:val="22"/>
                <w:szCs w:val="22"/>
              </w:rPr>
              <w:t>Beaver Dam Ranch Upstream</w:t>
            </w:r>
          </w:p>
        </w:tc>
        <w:tc>
          <w:tcPr>
            <w:tcW w:w="6120" w:type="dxa"/>
            <w:shd w:val="clear" w:color="auto" w:fill="auto"/>
            <w:noWrap/>
            <w:vAlign w:val="center"/>
          </w:tcPr>
          <w:p w14:paraId="0481CC01" w14:textId="77777777" w:rsidR="00FD3405" w:rsidRPr="00802480" w:rsidRDefault="0089055D" w:rsidP="00F105F3">
            <w:pPr>
              <w:rPr>
                <w:sz w:val="22"/>
                <w:szCs w:val="22"/>
              </w:rPr>
            </w:pPr>
            <w:r>
              <w:rPr>
                <w:sz w:val="22"/>
                <w:szCs w:val="22"/>
              </w:rPr>
              <w:t>Upstream of where Leonard Creek enters South Meadow</w:t>
            </w:r>
          </w:p>
        </w:tc>
      </w:tr>
      <w:tr w:rsidR="00FD3405" w:rsidRPr="007D7861" w14:paraId="74143061" w14:textId="77777777" w:rsidTr="00F105F3">
        <w:trPr>
          <w:trHeight w:val="300"/>
        </w:trPr>
        <w:tc>
          <w:tcPr>
            <w:tcW w:w="1890" w:type="dxa"/>
            <w:noWrap/>
            <w:vAlign w:val="center"/>
          </w:tcPr>
          <w:p w14:paraId="65CD0AB8" w14:textId="77777777" w:rsidR="00FD3405" w:rsidRPr="001531EB" w:rsidRDefault="00FD3405" w:rsidP="001911B1">
            <w:pPr>
              <w:rPr>
                <w:rFonts w:cs="Calibri"/>
                <w:bCs/>
                <w:sz w:val="22"/>
                <w:szCs w:val="22"/>
              </w:rPr>
            </w:pPr>
            <w:r>
              <w:rPr>
                <w:rFonts w:cs="Calibri"/>
                <w:bCs/>
                <w:sz w:val="22"/>
                <w:szCs w:val="22"/>
              </w:rPr>
              <w:lastRenderedPageBreak/>
              <w:t>SM-BDD</w:t>
            </w:r>
          </w:p>
        </w:tc>
        <w:tc>
          <w:tcPr>
            <w:tcW w:w="2160" w:type="dxa"/>
            <w:noWrap/>
            <w:vAlign w:val="center"/>
          </w:tcPr>
          <w:p w14:paraId="062122B2" w14:textId="77777777" w:rsidR="00FD3405" w:rsidRDefault="00FD3405" w:rsidP="001911B1">
            <w:pPr>
              <w:rPr>
                <w:rFonts w:cs="Calibri"/>
                <w:color w:val="000000"/>
                <w:sz w:val="22"/>
                <w:szCs w:val="22"/>
              </w:rPr>
            </w:pPr>
            <w:r>
              <w:rPr>
                <w:rFonts w:cs="Calibri"/>
                <w:color w:val="000000"/>
                <w:sz w:val="22"/>
                <w:szCs w:val="22"/>
              </w:rPr>
              <w:t>Beaver Dam Ranch Downstream</w:t>
            </w:r>
          </w:p>
        </w:tc>
        <w:tc>
          <w:tcPr>
            <w:tcW w:w="6120" w:type="dxa"/>
            <w:shd w:val="clear" w:color="auto" w:fill="auto"/>
            <w:noWrap/>
            <w:vAlign w:val="center"/>
          </w:tcPr>
          <w:p w14:paraId="403CB5B8" w14:textId="77777777" w:rsidR="00FD3405" w:rsidRPr="00802480" w:rsidRDefault="0089055D" w:rsidP="00F105F3">
            <w:pPr>
              <w:rPr>
                <w:sz w:val="22"/>
                <w:szCs w:val="22"/>
              </w:rPr>
            </w:pPr>
            <w:r>
              <w:rPr>
                <w:sz w:val="22"/>
                <w:szCs w:val="22"/>
              </w:rPr>
              <w:t>Downstream of where Leonard Creek enters South Meadow</w:t>
            </w:r>
          </w:p>
        </w:tc>
      </w:tr>
      <w:tr w:rsidR="00FD3405" w:rsidRPr="007D7861" w14:paraId="43BA20A2" w14:textId="77777777" w:rsidTr="00F105F3">
        <w:trPr>
          <w:trHeight w:val="300"/>
        </w:trPr>
        <w:tc>
          <w:tcPr>
            <w:tcW w:w="1890" w:type="dxa"/>
            <w:noWrap/>
            <w:vAlign w:val="center"/>
          </w:tcPr>
          <w:p w14:paraId="4590DF97" w14:textId="77777777" w:rsidR="00FD3405" w:rsidRPr="001531EB" w:rsidRDefault="00FD3405" w:rsidP="001911B1">
            <w:pPr>
              <w:rPr>
                <w:rFonts w:cs="Calibri"/>
                <w:bCs/>
                <w:sz w:val="22"/>
                <w:szCs w:val="22"/>
              </w:rPr>
            </w:pPr>
            <w:r>
              <w:rPr>
                <w:rFonts w:cs="Calibri"/>
                <w:bCs/>
                <w:sz w:val="22"/>
                <w:szCs w:val="22"/>
              </w:rPr>
              <w:t>SM-NMRD</w:t>
            </w:r>
          </w:p>
        </w:tc>
        <w:tc>
          <w:tcPr>
            <w:tcW w:w="2160" w:type="dxa"/>
            <w:noWrap/>
            <w:vAlign w:val="center"/>
          </w:tcPr>
          <w:p w14:paraId="61DE827D" w14:textId="77777777" w:rsidR="00FD3405" w:rsidRDefault="00FD3405" w:rsidP="001911B1">
            <w:pPr>
              <w:rPr>
                <w:rFonts w:cs="Calibri"/>
                <w:color w:val="000000"/>
                <w:sz w:val="22"/>
                <w:szCs w:val="22"/>
              </w:rPr>
            </w:pPr>
            <w:r>
              <w:rPr>
                <w:rFonts w:cs="Calibri"/>
                <w:color w:val="000000"/>
                <w:sz w:val="22"/>
                <w:szCs w:val="22"/>
              </w:rPr>
              <w:t>North Meadow Creek Road</w:t>
            </w:r>
          </w:p>
        </w:tc>
        <w:tc>
          <w:tcPr>
            <w:tcW w:w="6120" w:type="dxa"/>
            <w:shd w:val="clear" w:color="auto" w:fill="auto"/>
            <w:noWrap/>
            <w:vAlign w:val="center"/>
          </w:tcPr>
          <w:p w14:paraId="3040DF0F" w14:textId="77777777" w:rsidR="00FD3405" w:rsidRPr="00802480" w:rsidRDefault="0089055D" w:rsidP="00F105F3">
            <w:pPr>
              <w:rPr>
                <w:sz w:val="22"/>
                <w:szCs w:val="22"/>
              </w:rPr>
            </w:pPr>
            <w:r>
              <w:rPr>
                <w:sz w:val="22"/>
                <w:szCs w:val="22"/>
              </w:rPr>
              <w:t>Upstream of restoration projects on Endecott Ranch</w:t>
            </w:r>
          </w:p>
        </w:tc>
      </w:tr>
      <w:tr w:rsidR="00FD3405" w:rsidRPr="007D7861" w14:paraId="6B57F8A9" w14:textId="77777777" w:rsidTr="00F105F3">
        <w:trPr>
          <w:trHeight w:val="300"/>
        </w:trPr>
        <w:tc>
          <w:tcPr>
            <w:tcW w:w="1890" w:type="dxa"/>
            <w:noWrap/>
            <w:vAlign w:val="center"/>
          </w:tcPr>
          <w:p w14:paraId="5682CD0D" w14:textId="77777777" w:rsidR="00FD3405" w:rsidRDefault="00FD3405" w:rsidP="001911B1">
            <w:pPr>
              <w:rPr>
                <w:rFonts w:cs="Calibri"/>
                <w:bCs/>
                <w:sz w:val="22"/>
                <w:szCs w:val="22"/>
              </w:rPr>
            </w:pPr>
            <w:r>
              <w:rPr>
                <w:rFonts w:cs="Calibri"/>
                <w:bCs/>
                <w:sz w:val="22"/>
                <w:szCs w:val="22"/>
              </w:rPr>
              <w:t>SM-HWY</w:t>
            </w:r>
          </w:p>
        </w:tc>
        <w:tc>
          <w:tcPr>
            <w:tcW w:w="2160" w:type="dxa"/>
            <w:noWrap/>
            <w:vAlign w:val="center"/>
          </w:tcPr>
          <w:p w14:paraId="730162A2" w14:textId="77777777" w:rsidR="00FD3405" w:rsidRDefault="00FD3405" w:rsidP="001911B1">
            <w:pPr>
              <w:rPr>
                <w:rFonts w:cs="Calibri"/>
                <w:color w:val="000000"/>
                <w:sz w:val="22"/>
                <w:szCs w:val="22"/>
              </w:rPr>
            </w:pPr>
            <w:r>
              <w:rPr>
                <w:rFonts w:cs="Calibri"/>
                <w:color w:val="000000"/>
                <w:sz w:val="22"/>
                <w:szCs w:val="22"/>
              </w:rPr>
              <w:t>Highway 287</w:t>
            </w:r>
          </w:p>
        </w:tc>
        <w:tc>
          <w:tcPr>
            <w:tcW w:w="6120" w:type="dxa"/>
            <w:shd w:val="clear" w:color="auto" w:fill="auto"/>
            <w:noWrap/>
            <w:vAlign w:val="center"/>
          </w:tcPr>
          <w:p w14:paraId="1731C4CF" w14:textId="77777777" w:rsidR="00FD3405" w:rsidRPr="00802480" w:rsidRDefault="0089055D" w:rsidP="00F105F3">
            <w:pPr>
              <w:rPr>
                <w:sz w:val="22"/>
                <w:szCs w:val="22"/>
              </w:rPr>
            </w:pPr>
            <w:r>
              <w:rPr>
                <w:sz w:val="22"/>
                <w:szCs w:val="22"/>
              </w:rPr>
              <w:t>Downstream of restoration projects on Endecott Ranch</w:t>
            </w:r>
          </w:p>
        </w:tc>
      </w:tr>
      <w:tr w:rsidR="00FD3405" w:rsidRPr="007D7861" w14:paraId="488991C2" w14:textId="77777777" w:rsidTr="00F105F3">
        <w:trPr>
          <w:trHeight w:val="300"/>
        </w:trPr>
        <w:tc>
          <w:tcPr>
            <w:tcW w:w="1890" w:type="dxa"/>
            <w:noWrap/>
            <w:vAlign w:val="center"/>
          </w:tcPr>
          <w:p w14:paraId="28EB65D4" w14:textId="77777777" w:rsidR="00FD3405" w:rsidRPr="00802480" w:rsidRDefault="00FD3405" w:rsidP="00F105F3">
            <w:pPr>
              <w:rPr>
                <w:rFonts w:cs="Calibri"/>
                <w:sz w:val="22"/>
                <w:szCs w:val="22"/>
              </w:rPr>
            </w:pPr>
            <w:r w:rsidRPr="00802480">
              <w:rPr>
                <w:rFonts w:cs="Calibri"/>
                <w:bCs/>
                <w:sz w:val="22"/>
                <w:szCs w:val="22"/>
              </w:rPr>
              <w:t>SM-FS</w:t>
            </w:r>
          </w:p>
        </w:tc>
        <w:tc>
          <w:tcPr>
            <w:tcW w:w="2160" w:type="dxa"/>
            <w:noWrap/>
            <w:vAlign w:val="center"/>
          </w:tcPr>
          <w:p w14:paraId="69AE485C" w14:textId="77777777" w:rsidR="00FD3405" w:rsidRPr="001531EB" w:rsidRDefault="00FD3405" w:rsidP="006F7D50">
            <w:pPr>
              <w:rPr>
                <w:rFonts w:cs="Calibri"/>
                <w:color w:val="000000"/>
                <w:sz w:val="22"/>
                <w:szCs w:val="22"/>
              </w:rPr>
            </w:pPr>
            <w:r>
              <w:rPr>
                <w:rFonts w:cs="Calibri"/>
                <w:color w:val="000000"/>
                <w:sz w:val="22"/>
                <w:szCs w:val="22"/>
              </w:rPr>
              <w:t>Forest Service</w:t>
            </w:r>
          </w:p>
        </w:tc>
        <w:tc>
          <w:tcPr>
            <w:tcW w:w="6120" w:type="dxa"/>
            <w:shd w:val="clear" w:color="auto" w:fill="auto"/>
            <w:noWrap/>
            <w:vAlign w:val="center"/>
          </w:tcPr>
          <w:p w14:paraId="5E1AE329" w14:textId="77777777" w:rsidR="00FD3405" w:rsidRPr="00802480" w:rsidRDefault="00FD3405" w:rsidP="00F105F3">
            <w:pPr>
              <w:rPr>
                <w:sz w:val="22"/>
                <w:szCs w:val="22"/>
              </w:rPr>
            </w:pPr>
            <w:r w:rsidRPr="00802480">
              <w:rPr>
                <w:sz w:val="22"/>
                <w:szCs w:val="22"/>
              </w:rPr>
              <w:t xml:space="preserve">Historic sampling location from 1999 sampling report.   Ease of access on public land.  </w:t>
            </w:r>
          </w:p>
        </w:tc>
      </w:tr>
      <w:tr w:rsidR="00FD3405" w:rsidRPr="007D7861" w14:paraId="0B66B531" w14:textId="77777777" w:rsidTr="00F105F3">
        <w:trPr>
          <w:trHeight w:val="300"/>
        </w:trPr>
        <w:tc>
          <w:tcPr>
            <w:tcW w:w="1890" w:type="dxa"/>
            <w:noWrap/>
            <w:vAlign w:val="center"/>
          </w:tcPr>
          <w:p w14:paraId="60A98E99" w14:textId="77777777" w:rsidR="00FD3405" w:rsidRPr="00802480" w:rsidRDefault="00FD3405" w:rsidP="00F105F3">
            <w:pPr>
              <w:rPr>
                <w:rFonts w:cs="Calibri"/>
                <w:sz w:val="22"/>
                <w:szCs w:val="22"/>
              </w:rPr>
            </w:pPr>
            <w:r w:rsidRPr="00802480">
              <w:rPr>
                <w:rFonts w:cs="Calibri"/>
                <w:bCs/>
                <w:sz w:val="22"/>
                <w:szCs w:val="22"/>
              </w:rPr>
              <w:t>SM-EDC</w:t>
            </w:r>
          </w:p>
        </w:tc>
        <w:tc>
          <w:tcPr>
            <w:tcW w:w="2160" w:type="dxa"/>
            <w:noWrap/>
            <w:vAlign w:val="center"/>
          </w:tcPr>
          <w:p w14:paraId="63D07C97" w14:textId="77777777" w:rsidR="00FD3405" w:rsidRPr="001531EB" w:rsidRDefault="00FD3405" w:rsidP="006F7D50">
            <w:pPr>
              <w:rPr>
                <w:rFonts w:cs="Calibri"/>
                <w:color w:val="000000"/>
                <w:sz w:val="22"/>
                <w:szCs w:val="22"/>
              </w:rPr>
            </w:pPr>
            <w:r>
              <w:rPr>
                <w:rFonts w:cs="Calibri"/>
                <w:color w:val="000000"/>
                <w:sz w:val="22"/>
                <w:szCs w:val="22"/>
              </w:rPr>
              <w:t>Endecott</w:t>
            </w:r>
          </w:p>
        </w:tc>
        <w:tc>
          <w:tcPr>
            <w:tcW w:w="6120" w:type="dxa"/>
            <w:shd w:val="clear" w:color="auto" w:fill="auto"/>
            <w:noWrap/>
            <w:vAlign w:val="center"/>
          </w:tcPr>
          <w:p w14:paraId="5048941B" w14:textId="77777777" w:rsidR="00FD3405" w:rsidRPr="00802480" w:rsidRDefault="00FD3405" w:rsidP="00F105F3">
            <w:pPr>
              <w:rPr>
                <w:sz w:val="22"/>
                <w:szCs w:val="22"/>
              </w:rPr>
            </w:pPr>
            <w:r w:rsidRPr="00802480">
              <w:rPr>
                <w:sz w:val="22"/>
                <w:szCs w:val="22"/>
              </w:rPr>
              <w:t xml:space="preserve">Within reach of South Meadow Creek Water Efficiency project, interested landowner.  </w:t>
            </w:r>
          </w:p>
        </w:tc>
      </w:tr>
      <w:tr w:rsidR="00FD3405" w:rsidRPr="007D7861" w14:paraId="51EB07EB" w14:textId="77777777" w:rsidTr="00F105F3">
        <w:trPr>
          <w:trHeight w:val="300"/>
        </w:trPr>
        <w:tc>
          <w:tcPr>
            <w:tcW w:w="1890" w:type="dxa"/>
            <w:noWrap/>
            <w:vAlign w:val="center"/>
          </w:tcPr>
          <w:p w14:paraId="7E41C30F" w14:textId="77777777" w:rsidR="00FD3405" w:rsidRPr="00802480" w:rsidRDefault="00FD3405" w:rsidP="00535C69">
            <w:pPr>
              <w:rPr>
                <w:rFonts w:cs="Calibri"/>
                <w:sz w:val="22"/>
                <w:szCs w:val="22"/>
              </w:rPr>
            </w:pPr>
            <w:r w:rsidRPr="00802480">
              <w:rPr>
                <w:rFonts w:cs="Calibri"/>
                <w:bCs/>
                <w:sz w:val="22"/>
                <w:szCs w:val="22"/>
              </w:rPr>
              <w:t>SM-</w:t>
            </w:r>
            <w:r>
              <w:rPr>
                <w:rFonts w:cs="Calibri"/>
                <w:bCs/>
                <w:sz w:val="22"/>
                <w:szCs w:val="22"/>
              </w:rPr>
              <w:t>CR</w:t>
            </w:r>
          </w:p>
        </w:tc>
        <w:tc>
          <w:tcPr>
            <w:tcW w:w="2160" w:type="dxa"/>
            <w:noWrap/>
            <w:vAlign w:val="center"/>
          </w:tcPr>
          <w:p w14:paraId="3BE5015F" w14:textId="77777777" w:rsidR="00FD3405" w:rsidRPr="001531EB" w:rsidRDefault="00FD3405" w:rsidP="006F7D50">
            <w:pPr>
              <w:rPr>
                <w:rFonts w:cs="Calibri"/>
                <w:color w:val="000000"/>
                <w:sz w:val="22"/>
                <w:szCs w:val="22"/>
              </w:rPr>
            </w:pPr>
            <w:r>
              <w:rPr>
                <w:rFonts w:cs="Calibri"/>
                <w:color w:val="000000"/>
                <w:sz w:val="22"/>
                <w:szCs w:val="22"/>
              </w:rPr>
              <w:t>Crumley Ranch</w:t>
            </w:r>
          </w:p>
        </w:tc>
        <w:tc>
          <w:tcPr>
            <w:tcW w:w="6120" w:type="dxa"/>
            <w:shd w:val="clear" w:color="auto" w:fill="auto"/>
            <w:noWrap/>
            <w:vAlign w:val="center"/>
          </w:tcPr>
          <w:p w14:paraId="5B727B24" w14:textId="77777777" w:rsidR="00FD3405" w:rsidRPr="00535C69" w:rsidRDefault="00FD3405" w:rsidP="00641428">
            <w:pPr>
              <w:rPr>
                <w:rFonts w:asciiTheme="minorHAnsi" w:hAnsiTheme="minorHAnsi"/>
                <w:color w:val="000000"/>
                <w:sz w:val="22"/>
              </w:rPr>
            </w:pPr>
            <w:r w:rsidRPr="00535C69">
              <w:rPr>
                <w:rFonts w:asciiTheme="minorHAnsi" w:hAnsiTheme="minorHAnsi"/>
                <w:color w:val="000000"/>
                <w:sz w:val="22"/>
              </w:rPr>
              <w:t xml:space="preserve">Near historic sampling location from 1999 sampling report. Moved upstream from historic site due </w:t>
            </w:r>
            <w:r>
              <w:rPr>
                <w:rFonts w:asciiTheme="minorHAnsi" w:hAnsiTheme="minorHAnsi"/>
                <w:color w:val="000000"/>
                <w:sz w:val="22"/>
              </w:rPr>
              <w:t>to unreliable flow data</w:t>
            </w:r>
            <w:r w:rsidRPr="00535C69">
              <w:rPr>
                <w:rFonts w:asciiTheme="minorHAnsi" w:hAnsiTheme="minorHAnsi"/>
                <w:color w:val="000000"/>
                <w:sz w:val="22"/>
              </w:rPr>
              <w:t xml:space="preserve"> at previous location.</w:t>
            </w:r>
          </w:p>
        </w:tc>
      </w:tr>
      <w:tr w:rsidR="00FD3405" w:rsidRPr="007D7861" w14:paraId="3DBE0598" w14:textId="77777777" w:rsidTr="00F105F3">
        <w:trPr>
          <w:trHeight w:val="300"/>
        </w:trPr>
        <w:tc>
          <w:tcPr>
            <w:tcW w:w="1890" w:type="dxa"/>
            <w:noWrap/>
            <w:vAlign w:val="center"/>
          </w:tcPr>
          <w:p w14:paraId="409B952B" w14:textId="77777777" w:rsidR="00FD3405" w:rsidRPr="00802480" w:rsidRDefault="00FD3405" w:rsidP="00F105F3">
            <w:pPr>
              <w:rPr>
                <w:rFonts w:cs="Calibri"/>
                <w:sz w:val="22"/>
                <w:szCs w:val="22"/>
              </w:rPr>
            </w:pPr>
            <w:r w:rsidRPr="00802480">
              <w:rPr>
                <w:rFonts w:cs="Calibri"/>
                <w:sz w:val="22"/>
                <w:szCs w:val="22"/>
              </w:rPr>
              <w:t>WF-FSRD</w:t>
            </w:r>
          </w:p>
        </w:tc>
        <w:tc>
          <w:tcPr>
            <w:tcW w:w="2160" w:type="dxa"/>
            <w:noWrap/>
            <w:vAlign w:val="center"/>
          </w:tcPr>
          <w:p w14:paraId="2BB66172" w14:textId="77777777" w:rsidR="00FD3405" w:rsidRPr="001531EB" w:rsidRDefault="00FD3405" w:rsidP="006F7D50">
            <w:pPr>
              <w:rPr>
                <w:rFonts w:cs="Calibri"/>
                <w:color w:val="000000"/>
                <w:sz w:val="22"/>
                <w:szCs w:val="22"/>
              </w:rPr>
            </w:pPr>
            <w:r>
              <w:rPr>
                <w:rFonts w:cs="Calibri"/>
                <w:color w:val="000000"/>
                <w:sz w:val="22"/>
                <w:szCs w:val="22"/>
              </w:rPr>
              <w:t>Forest Service Road</w:t>
            </w:r>
          </w:p>
        </w:tc>
        <w:tc>
          <w:tcPr>
            <w:tcW w:w="6120" w:type="dxa"/>
            <w:shd w:val="clear" w:color="auto" w:fill="auto"/>
            <w:noWrap/>
            <w:vAlign w:val="center"/>
          </w:tcPr>
          <w:p w14:paraId="0EC52F8E" w14:textId="77777777" w:rsidR="00FD3405" w:rsidRPr="00802480" w:rsidRDefault="00FD3405" w:rsidP="00F105F3">
            <w:pPr>
              <w:rPr>
                <w:sz w:val="22"/>
                <w:szCs w:val="22"/>
              </w:rPr>
            </w:pPr>
            <w:r w:rsidRPr="00802480">
              <w:rPr>
                <w:sz w:val="22"/>
                <w:szCs w:val="22"/>
              </w:rPr>
              <w:t xml:space="preserve">Ease of access from adjacent USFS road, ideal cross section.  </w:t>
            </w:r>
          </w:p>
        </w:tc>
      </w:tr>
      <w:tr w:rsidR="00FD3405" w:rsidRPr="007D7861" w14:paraId="5D272910" w14:textId="77777777" w:rsidTr="00F105F3">
        <w:trPr>
          <w:trHeight w:val="300"/>
        </w:trPr>
        <w:tc>
          <w:tcPr>
            <w:tcW w:w="1890" w:type="dxa"/>
            <w:noWrap/>
            <w:vAlign w:val="center"/>
          </w:tcPr>
          <w:p w14:paraId="3DE97C19" w14:textId="77777777" w:rsidR="00FD3405" w:rsidRPr="00802480" w:rsidRDefault="00FD3405" w:rsidP="00F105F3">
            <w:pPr>
              <w:rPr>
                <w:rFonts w:cs="Calibri"/>
                <w:sz w:val="22"/>
                <w:szCs w:val="22"/>
              </w:rPr>
            </w:pPr>
            <w:r w:rsidRPr="00802480">
              <w:rPr>
                <w:rFonts w:cs="Calibri"/>
                <w:sz w:val="22"/>
                <w:szCs w:val="22"/>
              </w:rPr>
              <w:t>WF-CMP</w:t>
            </w:r>
          </w:p>
        </w:tc>
        <w:tc>
          <w:tcPr>
            <w:tcW w:w="2160" w:type="dxa"/>
            <w:noWrap/>
            <w:vAlign w:val="center"/>
          </w:tcPr>
          <w:p w14:paraId="414AA9CB" w14:textId="77777777" w:rsidR="00FD3405" w:rsidRPr="001531EB" w:rsidRDefault="00FD3405" w:rsidP="006F7D50">
            <w:pPr>
              <w:rPr>
                <w:rFonts w:cs="Calibri"/>
                <w:color w:val="000000"/>
                <w:sz w:val="22"/>
                <w:szCs w:val="22"/>
              </w:rPr>
            </w:pPr>
            <w:r>
              <w:rPr>
                <w:rFonts w:cs="Calibri"/>
                <w:color w:val="000000"/>
                <w:sz w:val="22"/>
                <w:szCs w:val="22"/>
              </w:rPr>
              <w:t>Campground</w:t>
            </w:r>
          </w:p>
        </w:tc>
        <w:tc>
          <w:tcPr>
            <w:tcW w:w="6120" w:type="dxa"/>
            <w:shd w:val="clear" w:color="auto" w:fill="auto"/>
            <w:noWrap/>
            <w:vAlign w:val="center"/>
          </w:tcPr>
          <w:p w14:paraId="68609AFF" w14:textId="77777777" w:rsidR="00FD3405" w:rsidRPr="00802480" w:rsidRDefault="00FD3405" w:rsidP="00F105F3">
            <w:pPr>
              <w:rPr>
                <w:sz w:val="22"/>
                <w:szCs w:val="22"/>
              </w:rPr>
            </w:pPr>
            <w:r w:rsidRPr="00802480">
              <w:rPr>
                <w:sz w:val="22"/>
                <w:szCs w:val="22"/>
              </w:rPr>
              <w:t xml:space="preserve">Near accessible campground site, public land, ideal cross section.    </w:t>
            </w:r>
          </w:p>
        </w:tc>
      </w:tr>
      <w:tr w:rsidR="00FD3405" w:rsidRPr="007D7861" w14:paraId="30FDAD55" w14:textId="77777777" w:rsidTr="00F105F3">
        <w:trPr>
          <w:trHeight w:val="300"/>
        </w:trPr>
        <w:tc>
          <w:tcPr>
            <w:tcW w:w="1890" w:type="dxa"/>
            <w:noWrap/>
            <w:vAlign w:val="center"/>
          </w:tcPr>
          <w:p w14:paraId="425F3164" w14:textId="77777777" w:rsidR="00FD3405" w:rsidRPr="00802480" w:rsidRDefault="00FD3405" w:rsidP="00F105F3">
            <w:pPr>
              <w:rPr>
                <w:rFonts w:cs="Calibri"/>
                <w:sz w:val="22"/>
                <w:szCs w:val="22"/>
              </w:rPr>
            </w:pPr>
            <w:r w:rsidRPr="00802480">
              <w:rPr>
                <w:rFonts w:cs="Calibri"/>
                <w:sz w:val="22"/>
                <w:szCs w:val="22"/>
              </w:rPr>
              <w:t>WF-CNF</w:t>
            </w:r>
          </w:p>
        </w:tc>
        <w:tc>
          <w:tcPr>
            <w:tcW w:w="2160" w:type="dxa"/>
            <w:noWrap/>
            <w:vAlign w:val="center"/>
          </w:tcPr>
          <w:p w14:paraId="58F6965A" w14:textId="77777777" w:rsidR="00FD3405" w:rsidRPr="001531EB" w:rsidRDefault="00FD3405" w:rsidP="006F7D50">
            <w:pPr>
              <w:rPr>
                <w:rFonts w:cs="Calibri"/>
                <w:color w:val="000000"/>
                <w:sz w:val="22"/>
                <w:szCs w:val="22"/>
              </w:rPr>
            </w:pPr>
            <w:r>
              <w:rPr>
                <w:rFonts w:cs="Calibri"/>
                <w:color w:val="000000"/>
                <w:sz w:val="22"/>
                <w:szCs w:val="22"/>
              </w:rPr>
              <w:t>Confluence</w:t>
            </w:r>
          </w:p>
        </w:tc>
        <w:tc>
          <w:tcPr>
            <w:tcW w:w="6120" w:type="dxa"/>
            <w:shd w:val="clear" w:color="auto" w:fill="auto"/>
            <w:noWrap/>
            <w:vAlign w:val="center"/>
          </w:tcPr>
          <w:p w14:paraId="06F2F069" w14:textId="77777777" w:rsidR="00FD3405" w:rsidRPr="00802480" w:rsidRDefault="00FD3405" w:rsidP="00F105F3">
            <w:pPr>
              <w:rPr>
                <w:sz w:val="22"/>
                <w:szCs w:val="22"/>
              </w:rPr>
            </w:pPr>
            <w:r w:rsidRPr="00802480">
              <w:rPr>
                <w:sz w:val="22"/>
                <w:szCs w:val="22"/>
              </w:rPr>
              <w:t xml:space="preserve">Near confluence with Madison River, ease of access on public land.  </w:t>
            </w:r>
          </w:p>
        </w:tc>
      </w:tr>
      <w:tr w:rsidR="00FD3405" w:rsidRPr="007D7861" w14:paraId="12F68D09" w14:textId="77777777" w:rsidTr="00F105F3">
        <w:trPr>
          <w:trHeight w:val="300"/>
        </w:trPr>
        <w:tc>
          <w:tcPr>
            <w:tcW w:w="1890" w:type="dxa"/>
            <w:noWrap/>
            <w:vAlign w:val="center"/>
          </w:tcPr>
          <w:p w14:paraId="0EEF70C5" w14:textId="77777777" w:rsidR="00FD3405" w:rsidRPr="00802480" w:rsidRDefault="00FD3405" w:rsidP="00F105F3">
            <w:pPr>
              <w:rPr>
                <w:rFonts w:cs="Calibri"/>
                <w:sz w:val="22"/>
                <w:szCs w:val="22"/>
              </w:rPr>
            </w:pPr>
            <w:r>
              <w:rPr>
                <w:rFonts w:cs="Calibri"/>
                <w:sz w:val="22"/>
                <w:szCs w:val="22"/>
              </w:rPr>
              <w:t>BS-SB</w:t>
            </w:r>
          </w:p>
        </w:tc>
        <w:tc>
          <w:tcPr>
            <w:tcW w:w="2160" w:type="dxa"/>
            <w:noWrap/>
            <w:vAlign w:val="center"/>
          </w:tcPr>
          <w:p w14:paraId="12C5F5B5" w14:textId="77777777" w:rsidR="00FD3405" w:rsidRDefault="00FD3405" w:rsidP="006F7D50">
            <w:pPr>
              <w:rPr>
                <w:rFonts w:cs="Calibri"/>
                <w:color w:val="000000"/>
                <w:sz w:val="22"/>
                <w:szCs w:val="22"/>
              </w:rPr>
            </w:pPr>
            <w:r>
              <w:rPr>
                <w:rFonts w:cs="Calibri"/>
                <w:color w:val="000000"/>
                <w:sz w:val="22"/>
                <w:szCs w:val="22"/>
              </w:rPr>
              <w:t>Spring Box</w:t>
            </w:r>
          </w:p>
        </w:tc>
        <w:tc>
          <w:tcPr>
            <w:tcW w:w="6120" w:type="dxa"/>
            <w:shd w:val="clear" w:color="auto" w:fill="auto"/>
            <w:noWrap/>
            <w:vAlign w:val="center"/>
          </w:tcPr>
          <w:p w14:paraId="4F6FE6D0" w14:textId="77777777" w:rsidR="00FD3405" w:rsidRPr="00802480" w:rsidRDefault="00FD3405" w:rsidP="00F105F3">
            <w:pPr>
              <w:rPr>
                <w:sz w:val="22"/>
                <w:szCs w:val="22"/>
              </w:rPr>
            </w:pPr>
            <w:r>
              <w:rPr>
                <w:sz w:val="22"/>
                <w:szCs w:val="22"/>
              </w:rPr>
              <w:t>Spring source of creek</w:t>
            </w:r>
          </w:p>
        </w:tc>
      </w:tr>
      <w:tr w:rsidR="00FD3405" w:rsidRPr="007D7861" w14:paraId="65E9946C" w14:textId="77777777" w:rsidTr="00F105F3">
        <w:trPr>
          <w:trHeight w:val="300"/>
        </w:trPr>
        <w:tc>
          <w:tcPr>
            <w:tcW w:w="1890" w:type="dxa"/>
            <w:noWrap/>
            <w:vAlign w:val="center"/>
          </w:tcPr>
          <w:p w14:paraId="178D5316" w14:textId="77777777" w:rsidR="00FD3405" w:rsidRPr="00802480" w:rsidRDefault="00FD3405" w:rsidP="00F105F3">
            <w:pPr>
              <w:rPr>
                <w:rFonts w:cs="Calibri"/>
                <w:sz w:val="22"/>
                <w:szCs w:val="22"/>
              </w:rPr>
            </w:pPr>
            <w:r>
              <w:rPr>
                <w:rFonts w:cs="Calibri"/>
                <w:sz w:val="22"/>
                <w:szCs w:val="22"/>
              </w:rPr>
              <w:t>BS-HW</w:t>
            </w:r>
          </w:p>
        </w:tc>
        <w:tc>
          <w:tcPr>
            <w:tcW w:w="2160" w:type="dxa"/>
            <w:noWrap/>
            <w:vAlign w:val="center"/>
          </w:tcPr>
          <w:p w14:paraId="23B92B0A" w14:textId="77777777" w:rsidR="00FD3405" w:rsidRDefault="00FD3405" w:rsidP="006F7D50">
            <w:pPr>
              <w:rPr>
                <w:rFonts w:cs="Calibri"/>
                <w:color w:val="000000"/>
                <w:sz w:val="22"/>
                <w:szCs w:val="22"/>
              </w:rPr>
            </w:pPr>
            <w:r>
              <w:rPr>
                <w:rFonts w:cs="Calibri"/>
                <w:color w:val="000000"/>
                <w:sz w:val="22"/>
                <w:szCs w:val="22"/>
              </w:rPr>
              <w:t>Hatchery Weir</w:t>
            </w:r>
          </w:p>
        </w:tc>
        <w:tc>
          <w:tcPr>
            <w:tcW w:w="6120" w:type="dxa"/>
            <w:shd w:val="clear" w:color="auto" w:fill="auto"/>
            <w:noWrap/>
            <w:vAlign w:val="center"/>
          </w:tcPr>
          <w:p w14:paraId="11B4F361" w14:textId="77777777" w:rsidR="00FD3405" w:rsidRPr="00802480" w:rsidRDefault="00FD3405" w:rsidP="00F105F3">
            <w:pPr>
              <w:rPr>
                <w:sz w:val="22"/>
                <w:szCs w:val="22"/>
              </w:rPr>
            </w:pPr>
            <w:r>
              <w:rPr>
                <w:sz w:val="22"/>
                <w:szCs w:val="22"/>
              </w:rPr>
              <w:t>Located just downstream of hatchery and discharge</w:t>
            </w:r>
          </w:p>
        </w:tc>
      </w:tr>
      <w:tr w:rsidR="00FD3405" w:rsidRPr="007D7861" w14:paraId="08731364" w14:textId="77777777" w:rsidTr="00F105F3">
        <w:trPr>
          <w:trHeight w:val="300"/>
        </w:trPr>
        <w:tc>
          <w:tcPr>
            <w:tcW w:w="1890" w:type="dxa"/>
            <w:noWrap/>
            <w:vAlign w:val="center"/>
          </w:tcPr>
          <w:p w14:paraId="4CEFD850" w14:textId="77777777" w:rsidR="00FD3405" w:rsidRPr="00802480" w:rsidRDefault="00FD3405" w:rsidP="00F105F3">
            <w:pPr>
              <w:rPr>
                <w:rFonts w:cs="Calibri"/>
                <w:sz w:val="22"/>
                <w:szCs w:val="22"/>
              </w:rPr>
            </w:pPr>
            <w:r>
              <w:rPr>
                <w:rFonts w:cs="Calibri"/>
                <w:sz w:val="22"/>
                <w:szCs w:val="22"/>
              </w:rPr>
              <w:t>BS-AR</w:t>
            </w:r>
          </w:p>
        </w:tc>
        <w:tc>
          <w:tcPr>
            <w:tcW w:w="2160" w:type="dxa"/>
            <w:noWrap/>
            <w:vAlign w:val="center"/>
          </w:tcPr>
          <w:p w14:paraId="284A502D" w14:textId="77777777" w:rsidR="00FD3405" w:rsidRDefault="00FD3405" w:rsidP="00F105F3">
            <w:pPr>
              <w:rPr>
                <w:rFonts w:cs="Calibri"/>
                <w:color w:val="000000"/>
                <w:sz w:val="22"/>
                <w:szCs w:val="22"/>
              </w:rPr>
            </w:pPr>
            <w:r>
              <w:rPr>
                <w:rFonts w:cs="Calibri"/>
                <w:color w:val="000000"/>
                <w:sz w:val="22"/>
                <w:szCs w:val="22"/>
              </w:rPr>
              <w:t>Alton Ranch</w:t>
            </w:r>
          </w:p>
        </w:tc>
        <w:tc>
          <w:tcPr>
            <w:tcW w:w="6120" w:type="dxa"/>
            <w:shd w:val="clear" w:color="auto" w:fill="auto"/>
            <w:noWrap/>
            <w:vAlign w:val="center"/>
          </w:tcPr>
          <w:p w14:paraId="45F2A364" w14:textId="77777777" w:rsidR="00FD3405" w:rsidRPr="00802480" w:rsidRDefault="00FD3405" w:rsidP="00F105F3">
            <w:pPr>
              <w:rPr>
                <w:sz w:val="22"/>
                <w:szCs w:val="22"/>
              </w:rPr>
            </w:pPr>
            <w:r>
              <w:rPr>
                <w:sz w:val="22"/>
                <w:szCs w:val="22"/>
              </w:rPr>
              <w:t>Land use changes to agriculture</w:t>
            </w:r>
          </w:p>
        </w:tc>
      </w:tr>
      <w:tr w:rsidR="00FD3405" w:rsidRPr="007D7861" w14:paraId="39942F6E" w14:textId="77777777" w:rsidTr="00F105F3">
        <w:trPr>
          <w:trHeight w:val="300"/>
        </w:trPr>
        <w:tc>
          <w:tcPr>
            <w:tcW w:w="1890" w:type="dxa"/>
            <w:noWrap/>
            <w:vAlign w:val="center"/>
          </w:tcPr>
          <w:p w14:paraId="41BB918F" w14:textId="77777777" w:rsidR="00FD3405" w:rsidRDefault="00FD3405" w:rsidP="00F105F3">
            <w:pPr>
              <w:rPr>
                <w:rFonts w:cs="Calibri"/>
                <w:sz w:val="22"/>
                <w:szCs w:val="22"/>
              </w:rPr>
            </w:pPr>
            <w:r>
              <w:rPr>
                <w:rFonts w:cs="Calibri"/>
                <w:sz w:val="22"/>
                <w:szCs w:val="22"/>
              </w:rPr>
              <w:t>BS-DA</w:t>
            </w:r>
          </w:p>
        </w:tc>
        <w:tc>
          <w:tcPr>
            <w:tcW w:w="2160" w:type="dxa"/>
            <w:noWrap/>
            <w:vAlign w:val="center"/>
          </w:tcPr>
          <w:p w14:paraId="53CBF78F" w14:textId="77777777" w:rsidR="00FD3405" w:rsidRDefault="00FD3405" w:rsidP="00F105F3">
            <w:pPr>
              <w:rPr>
                <w:rFonts w:cs="Calibri"/>
                <w:color w:val="000000"/>
                <w:sz w:val="22"/>
                <w:szCs w:val="22"/>
              </w:rPr>
            </w:pPr>
            <w:r>
              <w:rPr>
                <w:rFonts w:cs="Calibri"/>
                <w:color w:val="000000"/>
                <w:sz w:val="22"/>
                <w:szCs w:val="22"/>
              </w:rPr>
              <w:t>Dok Arvanites</w:t>
            </w:r>
          </w:p>
        </w:tc>
        <w:tc>
          <w:tcPr>
            <w:tcW w:w="6120" w:type="dxa"/>
            <w:shd w:val="clear" w:color="auto" w:fill="auto"/>
            <w:noWrap/>
            <w:vAlign w:val="center"/>
          </w:tcPr>
          <w:p w14:paraId="52E51645" w14:textId="77777777" w:rsidR="00FD3405" w:rsidRPr="00802480" w:rsidRDefault="00FD3405" w:rsidP="00F105F3">
            <w:pPr>
              <w:rPr>
                <w:sz w:val="22"/>
                <w:szCs w:val="22"/>
              </w:rPr>
            </w:pPr>
            <w:r>
              <w:rPr>
                <w:sz w:val="22"/>
                <w:szCs w:val="22"/>
              </w:rPr>
              <w:t>Near confluence with Madison River</w:t>
            </w:r>
          </w:p>
        </w:tc>
      </w:tr>
      <w:tr w:rsidR="00FD3405" w:rsidRPr="0049055B" w14:paraId="0093D5C4" w14:textId="77777777" w:rsidTr="0049055B">
        <w:trPr>
          <w:trHeight w:val="300"/>
        </w:trPr>
        <w:tc>
          <w:tcPr>
            <w:tcW w:w="1890" w:type="dxa"/>
            <w:noWrap/>
          </w:tcPr>
          <w:p w14:paraId="04EC6B0D" w14:textId="77777777" w:rsidR="00FD3405" w:rsidRPr="0049055B" w:rsidRDefault="00FD3405" w:rsidP="0049055B">
            <w:pPr>
              <w:rPr>
                <w:sz w:val="22"/>
                <w:szCs w:val="16"/>
              </w:rPr>
            </w:pPr>
            <w:r w:rsidRPr="0049055B">
              <w:rPr>
                <w:sz w:val="22"/>
                <w:szCs w:val="16"/>
              </w:rPr>
              <w:t>JC-JCR</w:t>
            </w:r>
          </w:p>
        </w:tc>
        <w:tc>
          <w:tcPr>
            <w:tcW w:w="2160" w:type="dxa"/>
            <w:noWrap/>
          </w:tcPr>
          <w:p w14:paraId="7CD38E43" w14:textId="77777777" w:rsidR="00FD3405" w:rsidRPr="0049055B" w:rsidRDefault="00FD3405" w:rsidP="0049055B">
            <w:pPr>
              <w:rPr>
                <w:sz w:val="22"/>
                <w:szCs w:val="16"/>
              </w:rPr>
            </w:pPr>
            <w:r w:rsidRPr="0049055B">
              <w:rPr>
                <w:sz w:val="22"/>
                <w:szCs w:val="16"/>
              </w:rPr>
              <w:t>Jack Creek Ranch</w:t>
            </w:r>
          </w:p>
        </w:tc>
        <w:tc>
          <w:tcPr>
            <w:tcW w:w="6120" w:type="dxa"/>
            <w:shd w:val="clear" w:color="auto" w:fill="auto"/>
            <w:noWrap/>
          </w:tcPr>
          <w:p w14:paraId="5B05978D" w14:textId="77777777" w:rsidR="00FD3405" w:rsidRPr="00C44909" w:rsidRDefault="00FD3405" w:rsidP="00BE7039">
            <w:pPr>
              <w:rPr>
                <w:sz w:val="22"/>
              </w:rPr>
            </w:pPr>
            <w:r w:rsidRPr="00C44909">
              <w:rPr>
                <w:sz w:val="22"/>
              </w:rPr>
              <w:t xml:space="preserve">Examine effect of lower watershed land uses and spatial trends throughout upper portions of watershed.  </w:t>
            </w:r>
          </w:p>
        </w:tc>
      </w:tr>
      <w:tr w:rsidR="00FD3405" w:rsidRPr="0049055B" w14:paraId="455AF07F" w14:textId="77777777" w:rsidTr="0049055B">
        <w:trPr>
          <w:trHeight w:val="300"/>
        </w:trPr>
        <w:tc>
          <w:tcPr>
            <w:tcW w:w="1890" w:type="dxa"/>
            <w:noWrap/>
          </w:tcPr>
          <w:p w14:paraId="427C7600" w14:textId="77777777" w:rsidR="00FD3405" w:rsidRPr="0049055B" w:rsidRDefault="00FD3405" w:rsidP="0049055B">
            <w:pPr>
              <w:rPr>
                <w:sz w:val="22"/>
                <w:szCs w:val="16"/>
              </w:rPr>
            </w:pPr>
            <w:r w:rsidRPr="0049055B">
              <w:rPr>
                <w:sz w:val="22"/>
                <w:szCs w:val="16"/>
              </w:rPr>
              <w:t>JC-CY</w:t>
            </w:r>
          </w:p>
        </w:tc>
        <w:tc>
          <w:tcPr>
            <w:tcW w:w="2160" w:type="dxa"/>
            <w:noWrap/>
          </w:tcPr>
          <w:p w14:paraId="3BC7C7E0" w14:textId="77777777" w:rsidR="00FD3405" w:rsidRPr="0049055B" w:rsidRDefault="00FD3405" w:rsidP="0049055B">
            <w:pPr>
              <w:rPr>
                <w:sz w:val="22"/>
                <w:szCs w:val="16"/>
              </w:rPr>
            </w:pPr>
            <w:r w:rsidRPr="0049055B">
              <w:rPr>
                <w:sz w:val="22"/>
                <w:szCs w:val="16"/>
              </w:rPr>
              <w:t>Canyon</w:t>
            </w:r>
          </w:p>
        </w:tc>
        <w:tc>
          <w:tcPr>
            <w:tcW w:w="6120" w:type="dxa"/>
            <w:shd w:val="clear" w:color="auto" w:fill="auto"/>
            <w:noWrap/>
          </w:tcPr>
          <w:p w14:paraId="7A4BB490" w14:textId="77777777" w:rsidR="00FD3405" w:rsidRPr="00C44909" w:rsidRDefault="00FD3405" w:rsidP="00BE7039">
            <w:pPr>
              <w:rPr>
                <w:sz w:val="22"/>
              </w:rPr>
            </w:pPr>
            <w:r w:rsidRPr="00C44909">
              <w:rPr>
                <w:sz w:val="22"/>
              </w:rPr>
              <w:t xml:space="preserve">Examine effect of adjacent land use and infrastructure, </w:t>
            </w:r>
            <w:r>
              <w:rPr>
                <w:sz w:val="22"/>
              </w:rPr>
              <w:t xml:space="preserve">and </w:t>
            </w:r>
            <w:r w:rsidRPr="00C44909">
              <w:rPr>
                <w:sz w:val="22"/>
              </w:rPr>
              <w:t xml:space="preserve">compare data with historic flow data from USGS gaging station.  </w:t>
            </w:r>
          </w:p>
        </w:tc>
      </w:tr>
      <w:tr w:rsidR="00FD3405" w:rsidRPr="0049055B" w14:paraId="46DC49FB" w14:textId="77777777" w:rsidTr="0049055B">
        <w:trPr>
          <w:trHeight w:val="300"/>
        </w:trPr>
        <w:tc>
          <w:tcPr>
            <w:tcW w:w="1890" w:type="dxa"/>
            <w:noWrap/>
          </w:tcPr>
          <w:p w14:paraId="4CC91F76" w14:textId="77777777" w:rsidR="00FD3405" w:rsidRPr="0049055B" w:rsidRDefault="00FD3405" w:rsidP="0049055B">
            <w:pPr>
              <w:rPr>
                <w:sz w:val="22"/>
                <w:szCs w:val="16"/>
              </w:rPr>
            </w:pPr>
            <w:r w:rsidRPr="0049055B">
              <w:rPr>
                <w:sz w:val="22"/>
                <w:szCs w:val="16"/>
              </w:rPr>
              <w:t>JC-CG</w:t>
            </w:r>
          </w:p>
        </w:tc>
        <w:tc>
          <w:tcPr>
            <w:tcW w:w="2160" w:type="dxa"/>
            <w:noWrap/>
          </w:tcPr>
          <w:p w14:paraId="5AC8DE36" w14:textId="77777777" w:rsidR="00FD3405" w:rsidRPr="0049055B" w:rsidRDefault="00FD3405" w:rsidP="0049055B">
            <w:pPr>
              <w:rPr>
                <w:sz w:val="22"/>
                <w:szCs w:val="16"/>
              </w:rPr>
            </w:pPr>
            <w:r w:rsidRPr="0049055B">
              <w:rPr>
                <w:sz w:val="22"/>
                <w:szCs w:val="16"/>
              </w:rPr>
              <w:t>Campground</w:t>
            </w:r>
          </w:p>
        </w:tc>
        <w:tc>
          <w:tcPr>
            <w:tcW w:w="6120" w:type="dxa"/>
            <w:shd w:val="clear" w:color="auto" w:fill="auto"/>
            <w:noWrap/>
          </w:tcPr>
          <w:p w14:paraId="6701B07B" w14:textId="77777777" w:rsidR="00FD3405" w:rsidRPr="00C44909" w:rsidRDefault="00FD3405" w:rsidP="00BE7039">
            <w:pPr>
              <w:rPr>
                <w:sz w:val="22"/>
              </w:rPr>
            </w:pPr>
            <w:r w:rsidRPr="00C44909">
              <w:rPr>
                <w:sz w:val="22"/>
              </w:rPr>
              <w:t>Examine potential effect of upper watershed land uses</w:t>
            </w:r>
          </w:p>
        </w:tc>
      </w:tr>
      <w:tr w:rsidR="00FD3405" w:rsidRPr="0049055B" w14:paraId="01006314" w14:textId="77777777" w:rsidTr="006F7D50">
        <w:trPr>
          <w:trHeight w:val="300"/>
        </w:trPr>
        <w:tc>
          <w:tcPr>
            <w:tcW w:w="1890" w:type="dxa"/>
            <w:noWrap/>
            <w:vAlign w:val="center"/>
          </w:tcPr>
          <w:p w14:paraId="0C0F0039" w14:textId="77777777" w:rsidR="00FD3405" w:rsidRDefault="00FD3405" w:rsidP="006F7D50">
            <w:pPr>
              <w:rPr>
                <w:rFonts w:cs="Calibri"/>
                <w:sz w:val="22"/>
                <w:szCs w:val="22"/>
              </w:rPr>
            </w:pPr>
            <w:r>
              <w:rPr>
                <w:rFonts w:cs="Calibri"/>
                <w:sz w:val="22"/>
                <w:szCs w:val="22"/>
              </w:rPr>
              <w:t>JC-SSR</w:t>
            </w:r>
          </w:p>
        </w:tc>
        <w:tc>
          <w:tcPr>
            <w:tcW w:w="2160" w:type="dxa"/>
            <w:noWrap/>
            <w:vAlign w:val="center"/>
          </w:tcPr>
          <w:p w14:paraId="36883C9C" w14:textId="77777777" w:rsidR="00FD3405" w:rsidRDefault="00FD3405" w:rsidP="006F7D50">
            <w:pPr>
              <w:rPr>
                <w:rFonts w:cs="Calibri"/>
                <w:color w:val="000000"/>
                <w:sz w:val="22"/>
                <w:szCs w:val="22"/>
              </w:rPr>
            </w:pPr>
            <w:r>
              <w:rPr>
                <w:rFonts w:cs="Calibri"/>
                <w:color w:val="000000"/>
                <w:sz w:val="22"/>
                <w:szCs w:val="22"/>
              </w:rPr>
              <w:t>South Side Road</w:t>
            </w:r>
          </w:p>
        </w:tc>
        <w:tc>
          <w:tcPr>
            <w:tcW w:w="6120" w:type="dxa"/>
            <w:shd w:val="clear" w:color="auto" w:fill="auto"/>
            <w:noWrap/>
          </w:tcPr>
          <w:p w14:paraId="238A0577" w14:textId="77777777" w:rsidR="00FD3405" w:rsidRPr="00C44909" w:rsidRDefault="00FD3405" w:rsidP="00BE7039">
            <w:pPr>
              <w:rPr>
                <w:sz w:val="22"/>
              </w:rPr>
            </w:pPr>
            <w:r w:rsidRPr="00C44909">
              <w:rPr>
                <w:sz w:val="22"/>
              </w:rPr>
              <w:t xml:space="preserve">Examine potential effect of upper watershed land uses.  </w:t>
            </w:r>
          </w:p>
        </w:tc>
      </w:tr>
      <w:tr w:rsidR="0089055D" w:rsidRPr="0049055B" w14:paraId="5D17C3BD" w14:textId="77777777" w:rsidTr="001911B1">
        <w:trPr>
          <w:trHeight w:val="300"/>
        </w:trPr>
        <w:tc>
          <w:tcPr>
            <w:tcW w:w="1890" w:type="dxa"/>
            <w:noWrap/>
          </w:tcPr>
          <w:p w14:paraId="06E59644" w14:textId="77777777" w:rsidR="0089055D" w:rsidRPr="00C44909" w:rsidRDefault="0089055D" w:rsidP="001911B1">
            <w:pPr>
              <w:rPr>
                <w:sz w:val="22"/>
                <w:szCs w:val="16"/>
              </w:rPr>
            </w:pPr>
            <w:r>
              <w:rPr>
                <w:sz w:val="22"/>
                <w:szCs w:val="16"/>
              </w:rPr>
              <w:t>HS-ROAD</w:t>
            </w:r>
          </w:p>
        </w:tc>
        <w:tc>
          <w:tcPr>
            <w:tcW w:w="2160" w:type="dxa"/>
            <w:noWrap/>
          </w:tcPr>
          <w:p w14:paraId="30C25153" w14:textId="77777777" w:rsidR="0089055D" w:rsidRPr="00C44909" w:rsidRDefault="0089055D" w:rsidP="001911B1">
            <w:pPr>
              <w:rPr>
                <w:sz w:val="22"/>
                <w:szCs w:val="16"/>
              </w:rPr>
            </w:pPr>
            <w:r>
              <w:rPr>
                <w:sz w:val="22"/>
                <w:szCs w:val="16"/>
              </w:rPr>
              <w:t>Swayback Road</w:t>
            </w:r>
          </w:p>
        </w:tc>
        <w:tc>
          <w:tcPr>
            <w:tcW w:w="6120" w:type="dxa"/>
            <w:shd w:val="clear" w:color="auto" w:fill="auto"/>
            <w:noWrap/>
          </w:tcPr>
          <w:p w14:paraId="29B698FC" w14:textId="77777777" w:rsidR="0089055D" w:rsidRPr="00C44909" w:rsidRDefault="0089055D" w:rsidP="00BE7039">
            <w:pPr>
              <w:rPr>
                <w:sz w:val="22"/>
              </w:rPr>
            </w:pPr>
            <w:r>
              <w:rPr>
                <w:sz w:val="22"/>
              </w:rPr>
              <w:t>Capture effects of upper watershed on public land. Previously monitored by DEQ</w:t>
            </w:r>
          </w:p>
        </w:tc>
      </w:tr>
      <w:tr w:rsidR="0089055D" w:rsidRPr="0049055B" w14:paraId="7BB72ECF" w14:textId="77777777" w:rsidTr="001911B1">
        <w:trPr>
          <w:trHeight w:val="300"/>
        </w:trPr>
        <w:tc>
          <w:tcPr>
            <w:tcW w:w="1890" w:type="dxa"/>
            <w:noWrap/>
          </w:tcPr>
          <w:p w14:paraId="73BD1717" w14:textId="77777777" w:rsidR="0089055D" w:rsidRPr="00C44909" w:rsidRDefault="0089055D" w:rsidP="001911B1">
            <w:pPr>
              <w:rPr>
                <w:sz w:val="22"/>
                <w:szCs w:val="16"/>
              </w:rPr>
            </w:pPr>
            <w:r>
              <w:rPr>
                <w:sz w:val="22"/>
                <w:szCs w:val="16"/>
              </w:rPr>
              <w:t>HS-STER</w:t>
            </w:r>
          </w:p>
        </w:tc>
        <w:tc>
          <w:tcPr>
            <w:tcW w:w="2160" w:type="dxa"/>
            <w:noWrap/>
          </w:tcPr>
          <w:p w14:paraId="382BC564" w14:textId="77777777" w:rsidR="0089055D" w:rsidRPr="00C44909" w:rsidRDefault="0089055D" w:rsidP="001911B1">
            <w:pPr>
              <w:rPr>
                <w:sz w:val="22"/>
                <w:szCs w:val="16"/>
              </w:rPr>
            </w:pPr>
            <w:r>
              <w:rPr>
                <w:sz w:val="22"/>
                <w:szCs w:val="16"/>
              </w:rPr>
              <w:t>Sterling</w:t>
            </w:r>
          </w:p>
        </w:tc>
        <w:tc>
          <w:tcPr>
            <w:tcW w:w="6120" w:type="dxa"/>
            <w:shd w:val="clear" w:color="auto" w:fill="auto"/>
            <w:noWrap/>
          </w:tcPr>
          <w:p w14:paraId="024066DF" w14:textId="77777777" w:rsidR="0089055D" w:rsidRPr="00C44909" w:rsidRDefault="0089055D" w:rsidP="00BE7039">
            <w:pPr>
              <w:rPr>
                <w:sz w:val="22"/>
              </w:rPr>
            </w:pPr>
            <w:r>
              <w:rPr>
                <w:sz w:val="22"/>
              </w:rPr>
              <w:t>Previously monitored by DEQ. Examine effects of land uses from upstream.</w:t>
            </w:r>
          </w:p>
        </w:tc>
      </w:tr>
      <w:tr w:rsidR="0089055D" w:rsidRPr="0049055B" w14:paraId="65D0FC9E" w14:textId="77777777" w:rsidTr="001911B1">
        <w:trPr>
          <w:trHeight w:val="300"/>
        </w:trPr>
        <w:tc>
          <w:tcPr>
            <w:tcW w:w="1890" w:type="dxa"/>
            <w:noWrap/>
          </w:tcPr>
          <w:p w14:paraId="3D8BA513" w14:textId="77777777" w:rsidR="0089055D" w:rsidRPr="00C44909" w:rsidRDefault="0089055D" w:rsidP="001911B1">
            <w:pPr>
              <w:rPr>
                <w:sz w:val="22"/>
                <w:szCs w:val="16"/>
              </w:rPr>
            </w:pPr>
            <w:r>
              <w:rPr>
                <w:sz w:val="22"/>
                <w:szCs w:val="16"/>
              </w:rPr>
              <w:t>HS-BRAD</w:t>
            </w:r>
          </w:p>
        </w:tc>
        <w:tc>
          <w:tcPr>
            <w:tcW w:w="2160" w:type="dxa"/>
            <w:noWrap/>
          </w:tcPr>
          <w:p w14:paraId="3148ADA2" w14:textId="77777777" w:rsidR="0089055D" w:rsidRPr="00C44909" w:rsidRDefault="0089055D" w:rsidP="001911B1">
            <w:pPr>
              <w:rPr>
                <w:sz w:val="22"/>
                <w:szCs w:val="16"/>
              </w:rPr>
            </w:pPr>
            <w:r>
              <w:rPr>
                <w:sz w:val="22"/>
                <w:szCs w:val="16"/>
              </w:rPr>
              <w:t>Bradley Cr. Rd</w:t>
            </w:r>
          </w:p>
        </w:tc>
        <w:tc>
          <w:tcPr>
            <w:tcW w:w="6120" w:type="dxa"/>
            <w:shd w:val="clear" w:color="auto" w:fill="auto"/>
            <w:noWrap/>
          </w:tcPr>
          <w:p w14:paraId="4C39F0A0" w14:textId="77777777" w:rsidR="0089055D" w:rsidRPr="00C44909" w:rsidRDefault="0089055D" w:rsidP="00BE7039">
            <w:pPr>
              <w:rPr>
                <w:sz w:val="22"/>
              </w:rPr>
            </w:pPr>
            <w:r>
              <w:rPr>
                <w:sz w:val="22"/>
              </w:rPr>
              <w:t>Capture effects of land uses in lower watershed. Previously monitored by DEQ.</w:t>
            </w:r>
          </w:p>
        </w:tc>
      </w:tr>
      <w:tr w:rsidR="0089055D" w:rsidRPr="0049055B" w14:paraId="715E7A30" w14:textId="77777777" w:rsidTr="001911B1">
        <w:trPr>
          <w:trHeight w:val="300"/>
        </w:trPr>
        <w:tc>
          <w:tcPr>
            <w:tcW w:w="1890" w:type="dxa"/>
            <w:noWrap/>
          </w:tcPr>
          <w:p w14:paraId="1D783914" w14:textId="77777777" w:rsidR="0089055D" w:rsidRPr="00C44909" w:rsidRDefault="0089055D" w:rsidP="001911B1">
            <w:pPr>
              <w:rPr>
                <w:sz w:val="22"/>
                <w:szCs w:val="16"/>
              </w:rPr>
            </w:pPr>
            <w:r>
              <w:rPr>
                <w:sz w:val="22"/>
                <w:szCs w:val="16"/>
              </w:rPr>
              <w:t>HS-CNF</w:t>
            </w:r>
          </w:p>
        </w:tc>
        <w:tc>
          <w:tcPr>
            <w:tcW w:w="2160" w:type="dxa"/>
            <w:noWrap/>
          </w:tcPr>
          <w:p w14:paraId="28327B86" w14:textId="77777777" w:rsidR="0089055D" w:rsidRPr="00C44909" w:rsidRDefault="0089055D" w:rsidP="001911B1">
            <w:pPr>
              <w:rPr>
                <w:sz w:val="22"/>
                <w:szCs w:val="16"/>
              </w:rPr>
            </w:pPr>
            <w:r>
              <w:rPr>
                <w:sz w:val="22"/>
                <w:szCs w:val="16"/>
              </w:rPr>
              <w:t>Confluence</w:t>
            </w:r>
          </w:p>
        </w:tc>
        <w:tc>
          <w:tcPr>
            <w:tcW w:w="6120" w:type="dxa"/>
            <w:shd w:val="clear" w:color="auto" w:fill="auto"/>
            <w:noWrap/>
          </w:tcPr>
          <w:p w14:paraId="33B9938E" w14:textId="77777777" w:rsidR="0089055D" w:rsidRPr="00C44909" w:rsidRDefault="0089055D" w:rsidP="00BE7039">
            <w:pPr>
              <w:rPr>
                <w:sz w:val="22"/>
              </w:rPr>
            </w:pPr>
            <w:r>
              <w:rPr>
                <w:sz w:val="22"/>
              </w:rPr>
              <w:t>Examine potential impacts as stream enters the Madison River. Previously monitored by DEQ.</w:t>
            </w:r>
          </w:p>
        </w:tc>
      </w:tr>
    </w:tbl>
    <w:p w14:paraId="508267D7" w14:textId="77777777" w:rsidR="0049055B" w:rsidRDefault="0049055B" w:rsidP="00397564"/>
    <w:p w14:paraId="35D68C3B" w14:textId="77777777" w:rsidR="0049055B" w:rsidRDefault="0049055B" w:rsidP="00397564"/>
    <w:p w14:paraId="02CE8735" w14:textId="77777777" w:rsidR="001531EB" w:rsidRPr="001531EB" w:rsidRDefault="001531EB" w:rsidP="001531EB">
      <w:pPr>
        <w:rPr>
          <w:vanish/>
        </w:rPr>
      </w:pPr>
    </w:p>
    <w:p w14:paraId="4825B294" w14:textId="77777777" w:rsidR="00A50378" w:rsidRDefault="00282737" w:rsidP="00EC4A7E">
      <w:pPr>
        <w:ind w:firstLine="720"/>
      </w:pPr>
      <w:r w:rsidRPr="00100D15">
        <w:t xml:space="preserve">Instantaneous </w:t>
      </w:r>
      <w:r w:rsidR="005451C0" w:rsidRPr="00100D15">
        <w:t>discharge (flow)</w:t>
      </w:r>
      <w:r w:rsidRPr="00100D15">
        <w:t xml:space="preserve"> will be measured for each site </w:t>
      </w:r>
      <w:r w:rsidR="001F2B23">
        <w:t>on each visit</w:t>
      </w:r>
      <w:r w:rsidR="007A75FB">
        <w:t>-</w:t>
      </w:r>
      <w:r w:rsidR="008348AB">
        <w:t xml:space="preserve"> </w:t>
      </w:r>
      <w:r w:rsidRPr="00100D15">
        <w:t xml:space="preserve">so </w:t>
      </w:r>
      <w:r w:rsidR="001F2B23">
        <w:t>long as conditions allow for the safe</w:t>
      </w:r>
      <w:r w:rsidR="00A50378">
        <w:t xml:space="preserve"> measurement</w:t>
      </w:r>
      <w:r w:rsidRPr="00100D15">
        <w:t xml:space="preserve">.  </w:t>
      </w:r>
      <w:r w:rsidR="00A50378">
        <w:t xml:space="preserve">TruTrack </w:t>
      </w:r>
      <w:r w:rsidR="00462226">
        <w:t xml:space="preserve"> capacitance rods that measure hourly water height (mm), water temperature (C), and air temperature (C), </w:t>
      </w:r>
      <w:r w:rsidR="0060150E" w:rsidRPr="00100D15">
        <w:t xml:space="preserve">will be deployed </w:t>
      </w:r>
      <w:r w:rsidR="003F1183">
        <w:t>at</w:t>
      </w:r>
      <w:r w:rsidR="00CB4B86">
        <w:t xml:space="preserve">: SM-FS; SM-EDC; SM-CR; </w:t>
      </w:r>
      <w:r w:rsidR="001F2B23">
        <w:t>JC-JCR</w:t>
      </w:r>
      <w:r w:rsidR="00CB4B86">
        <w:t xml:space="preserve">; MC-MCR; MC-BRK; and MC-TOWN. </w:t>
      </w:r>
      <w:r w:rsidR="00A50378">
        <w:t xml:space="preserve">A single site on Jack Creek (JC-CY) has a hydrologic station equipped with devices to measure stage, air and water temperature, and conductivity.  </w:t>
      </w:r>
    </w:p>
    <w:p w14:paraId="6940A5B1" w14:textId="77777777" w:rsidR="00425833" w:rsidRPr="00F951BA" w:rsidRDefault="00F951BA" w:rsidP="00EC4A7E">
      <w:pPr>
        <w:ind w:firstLine="720"/>
      </w:pPr>
      <w:r>
        <w:t xml:space="preserve">Measurement of </w:t>
      </w:r>
      <w:r w:rsidR="0074616C" w:rsidRPr="00100D15">
        <w:t xml:space="preserve">field parameters is </w:t>
      </w:r>
      <w:r w:rsidR="00751F20">
        <w:t xml:space="preserve">a </w:t>
      </w:r>
      <w:r w:rsidR="0074616C" w:rsidRPr="00100D15">
        <w:t>basic operating procedure when other water quality data is collected and will provide context for interpreting basic stream conditions and other data.</w:t>
      </w:r>
      <w:r w:rsidR="00BD3751">
        <w:t xml:space="preserve"> </w:t>
      </w:r>
      <w:r>
        <w:t xml:space="preserve">Samples </w:t>
      </w:r>
      <w:r w:rsidR="00BD3751">
        <w:t xml:space="preserve">collected </w:t>
      </w:r>
      <w:r>
        <w:t xml:space="preserve">for nutrients </w:t>
      </w:r>
      <w:r w:rsidR="00BD3751">
        <w:t>will be handled according to SOPs and</w:t>
      </w:r>
      <w:r>
        <w:t xml:space="preserve"> shipped to </w:t>
      </w:r>
      <w:r w:rsidR="00FB51AE">
        <w:t>the DEQ contracted laboratory (</w:t>
      </w:r>
      <w:r>
        <w:t>Energy Laboratories</w:t>
      </w:r>
      <w:r w:rsidR="00FB51AE">
        <w:t>)</w:t>
      </w:r>
      <w:r>
        <w:t xml:space="preserve"> for analysis.  </w:t>
      </w:r>
      <w:r w:rsidR="00BD3751">
        <w:t>Nutrient concentration data will be compared to MT DEQ nutrient standards</w:t>
      </w:r>
      <w:r w:rsidR="009E62E8">
        <w:t xml:space="preserve">. </w:t>
      </w:r>
      <w:r w:rsidR="009E62E8">
        <w:lastRenderedPageBreak/>
        <w:t xml:space="preserve">Nutrient impairment will also be assessed by </w:t>
      </w:r>
      <w:r w:rsidR="00425833" w:rsidRPr="00F951BA">
        <w:t>photograph</w:t>
      </w:r>
      <w:r w:rsidR="009E62E8">
        <w:t xml:space="preserve">ing rocks collected </w:t>
      </w:r>
      <w:r w:rsidR="00425833" w:rsidRPr="00F951BA">
        <w:t xml:space="preserve">during the growing season </w:t>
      </w:r>
      <w:r w:rsidR="009E62E8">
        <w:t xml:space="preserve">for a qualitative assessment of </w:t>
      </w:r>
      <w:r w:rsidR="00425833" w:rsidRPr="00F951BA">
        <w:t>algae/</w:t>
      </w:r>
      <w:r w:rsidR="0074616C" w:rsidRPr="00F951BA">
        <w:t>chlorophyll presence</w:t>
      </w:r>
      <w:r w:rsidR="00425833" w:rsidRPr="00F951BA">
        <w:t>.</w:t>
      </w:r>
      <w:r w:rsidR="0074616C" w:rsidRPr="00F951BA">
        <w:t xml:space="preserve"> </w:t>
      </w:r>
    </w:p>
    <w:p w14:paraId="7021648B" w14:textId="77777777" w:rsidR="005451C0" w:rsidRPr="00F951BA" w:rsidRDefault="0074616C" w:rsidP="00BD5A94">
      <w:pPr>
        <w:ind w:firstLine="720"/>
      </w:pPr>
      <w:r w:rsidRPr="00F951BA">
        <w:t xml:space="preserve">Turbidity measurement </w:t>
      </w:r>
      <w:r w:rsidR="00425833" w:rsidRPr="00F951BA">
        <w:t xml:space="preserve">using </w:t>
      </w:r>
      <w:r w:rsidR="00E81243" w:rsidRPr="00F951BA">
        <w:t>secchi</w:t>
      </w:r>
      <w:r w:rsidR="00425833" w:rsidRPr="00F951BA">
        <w:t xml:space="preserve"> tubes is very effective for education because it provides immediate results in </w:t>
      </w:r>
      <w:r w:rsidR="00FF1A38" w:rsidRPr="00F951BA">
        <w:t>comprehendible</w:t>
      </w:r>
      <w:r w:rsidR="00BD5A94" w:rsidRPr="00F951BA">
        <w:t xml:space="preserve"> </w:t>
      </w:r>
      <w:r w:rsidR="00425833" w:rsidRPr="00F951BA">
        <w:t xml:space="preserve">units. </w:t>
      </w:r>
      <w:r w:rsidR="00E81243" w:rsidRPr="00F951BA">
        <w:t>Secchi</w:t>
      </w:r>
      <w:r w:rsidR="00425833" w:rsidRPr="00F951BA">
        <w:t xml:space="preserve"> tube measurements are quantitative but have limited resolution and are </w:t>
      </w:r>
      <w:r w:rsidR="00BD5A94" w:rsidRPr="00F951BA">
        <w:t xml:space="preserve">more </w:t>
      </w:r>
      <w:r w:rsidR="00425833" w:rsidRPr="00F951BA">
        <w:t xml:space="preserve">prone to </w:t>
      </w:r>
      <w:r w:rsidR="00BD5A94" w:rsidRPr="00F951BA">
        <w:t xml:space="preserve">observer </w:t>
      </w:r>
      <w:r w:rsidR="00425833" w:rsidRPr="00F951BA">
        <w:t xml:space="preserve">variability than </w:t>
      </w:r>
      <w:r w:rsidR="00BD5A94" w:rsidRPr="00F951BA">
        <w:t xml:space="preserve">are </w:t>
      </w:r>
      <w:r w:rsidR="00425833" w:rsidRPr="00F951BA">
        <w:t xml:space="preserve">measurements with a </w:t>
      </w:r>
      <w:r w:rsidR="00BD5A94" w:rsidRPr="00F951BA">
        <w:t xml:space="preserve">turbidity </w:t>
      </w:r>
      <w:r w:rsidR="004E67B9">
        <w:t xml:space="preserve">meter.  </w:t>
      </w:r>
      <w:r w:rsidR="00E069C8">
        <w:t xml:space="preserve"> </w:t>
      </w:r>
      <w:r w:rsidR="009E62E8">
        <w:t>Turbidity measurements will also assist in the interpretation of metals data by semi quantitatively assessing the amount of solids in the water column</w:t>
      </w:r>
      <w:r w:rsidR="005C61A9">
        <w:t>.</w:t>
      </w:r>
      <w:r w:rsidR="00E069C8">
        <w:t xml:space="preserve"> </w:t>
      </w:r>
      <w:r w:rsidR="005C61A9">
        <w:t xml:space="preserve"> </w:t>
      </w:r>
      <w:r w:rsidR="00EC4A7E">
        <w:t>A simplified p</w:t>
      </w:r>
      <w:r w:rsidR="00BD5A94" w:rsidRPr="00F951BA">
        <w:t xml:space="preserve">ebble count </w:t>
      </w:r>
      <w:r w:rsidR="00FC6B3C">
        <w:t xml:space="preserve">to </w:t>
      </w:r>
      <w:r w:rsidR="00EC4A7E">
        <w:t xml:space="preserve">assess </w:t>
      </w:r>
      <w:r w:rsidR="00FC6B3C">
        <w:t xml:space="preserve">the percent </w:t>
      </w:r>
      <w:r w:rsidR="00EC4A7E">
        <w:t xml:space="preserve">of sediment less than 2 mm </w:t>
      </w:r>
      <w:r w:rsidR="00BD5A94" w:rsidRPr="00F951BA">
        <w:t xml:space="preserve">will be </w:t>
      </w:r>
      <w:r w:rsidR="00FC6B3C">
        <w:t xml:space="preserve">conducted </w:t>
      </w:r>
      <w:r w:rsidR="00BD5A94" w:rsidRPr="00F951BA">
        <w:t xml:space="preserve">at each site during the </w:t>
      </w:r>
      <w:r w:rsidR="00EC4A7E">
        <w:t>August</w:t>
      </w:r>
      <w:r w:rsidR="00FC6B3C">
        <w:t xml:space="preserve"> sample event.</w:t>
      </w:r>
    </w:p>
    <w:p w14:paraId="4C1B2241" w14:textId="77777777" w:rsidR="00BC0165" w:rsidRDefault="00650165" w:rsidP="00074221">
      <w:r w:rsidRPr="00F951BA">
        <w:rPr>
          <w:bCs/>
        </w:rPr>
        <w:tab/>
      </w:r>
      <w:r w:rsidR="00FC6B3C">
        <w:rPr>
          <w:bCs/>
        </w:rPr>
        <w:t>MST</w:t>
      </w:r>
      <w:r w:rsidR="00D731E7" w:rsidRPr="00F951BA">
        <w:rPr>
          <w:bCs/>
        </w:rPr>
        <w:t xml:space="preserve"> data will be summarized in graphs to facilitate easy comparison to applicable standards presented in </w:t>
      </w:r>
      <w:r w:rsidR="00B72314" w:rsidRPr="00F951BA">
        <w:rPr>
          <w:bCs/>
        </w:rPr>
        <w:t>Circular DEQ-7 and ARM 17.30.623</w:t>
      </w:r>
      <w:r w:rsidR="004A2DA5" w:rsidRPr="00F951BA">
        <w:rPr>
          <w:bCs/>
        </w:rPr>
        <w:t xml:space="preserve"> and MT DEQ nutrient criteria (MTDEQ 2008)</w:t>
      </w:r>
      <w:r w:rsidR="00BD5A94" w:rsidRPr="00F951BA">
        <w:rPr>
          <w:bCs/>
        </w:rPr>
        <w:t xml:space="preserve">.  </w:t>
      </w:r>
      <w:r w:rsidR="004A6A20" w:rsidRPr="004A6A20">
        <w:t>The streams within the Madison Watershed are classified as B-1 streams, and are contained within the Middle Rockies Level III Ecoregion</w:t>
      </w:r>
      <w:r w:rsidR="00D731E7" w:rsidRPr="004A6A20">
        <w:rPr>
          <w:bCs/>
        </w:rPr>
        <w:t>.</w:t>
      </w:r>
      <w:r w:rsidR="00D731E7" w:rsidRPr="00F951BA">
        <w:rPr>
          <w:bCs/>
        </w:rPr>
        <w:t xml:space="preserve">  Water quality data along with pebble count and chlorophyll photographs will facilitate discussion of future data collection priorities.</w:t>
      </w:r>
    </w:p>
    <w:p w14:paraId="47FDF7E5" w14:textId="77777777" w:rsidR="00662955" w:rsidRDefault="00662955" w:rsidP="004D61BC">
      <w:pPr>
        <w:pStyle w:val="Heading1"/>
      </w:pPr>
      <w:bookmarkStart w:id="24" w:name="_Toc258932008"/>
      <w:bookmarkStart w:id="25" w:name="_Toc289949138"/>
      <w:bookmarkStart w:id="26" w:name="_Toc290024731"/>
      <w:bookmarkStart w:id="27" w:name="_Toc306828288"/>
      <w:bookmarkStart w:id="28" w:name="_Toc417897105"/>
      <w:r>
        <w:t>Project Team Responsibilities</w:t>
      </w:r>
      <w:bookmarkEnd w:id="24"/>
      <w:bookmarkEnd w:id="25"/>
      <w:bookmarkEnd w:id="26"/>
      <w:bookmarkEnd w:id="27"/>
      <w:bookmarkEnd w:id="28"/>
    </w:p>
    <w:p w14:paraId="751BF5B0" w14:textId="77777777" w:rsidR="00FE37D1" w:rsidRDefault="00650165" w:rsidP="00650165">
      <w:r>
        <w:tab/>
      </w:r>
      <w:r w:rsidR="007F668D" w:rsidRPr="007F668D">
        <w:t xml:space="preserve">The project manager will be the </w:t>
      </w:r>
      <w:r w:rsidR="00CB4B86">
        <w:t>Water Programs Manager, Ethan Kunard</w:t>
      </w:r>
      <w:r w:rsidR="007F668D" w:rsidRPr="007F668D">
        <w:t xml:space="preserve">.  Responsibilities of the project manager include pre-season meeting, </w:t>
      </w:r>
      <w:r w:rsidR="009E62E8">
        <w:t>volunteer coordination</w:t>
      </w:r>
      <w:r w:rsidR="007F668D" w:rsidRPr="007F668D">
        <w:t xml:space="preserve">, </w:t>
      </w:r>
      <w:r w:rsidR="009E62E8" w:rsidRPr="007F668D">
        <w:t>storage/maintenance of equipment</w:t>
      </w:r>
      <w:r w:rsidR="009E62E8">
        <w:t xml:space="preserve">, data management, </w:t>
      </w:r>
      <w:r w:rsidR="007F668D" w:rsidRPr="007F668D">
        <w:t>data analysis, report composition</w:t>
      </w:r>
      <w:r w:rsidR="009E62E8">
        <w:t xml:space="preserve">, </w:t>
      </w:r>
      <w:r w:rsidR="007F668D" w:rsidRPr="007F668D">
        <w:t xml:space="preserve">coordinating educational events.  </w:t>
      </w:r>
      <w:r w:rsidR="00CB4B86">
        <w:t>The project manager will also</w:t>
      </w:r>
      <w:r w:rsidR="00B37EA9">
        <w:t xml:space="preserve"> join the volunteers on each site visit to ensure monitoring protocols are followed properly</w:t>
      </w:r>
      <w:r w:rsidR="00B77B18">
        <w:t xml:space="preserve"> and to </w:t>
      </w:r>
      <w:r w:rsidR="0084620A">
        <w:t xml:space="preserve">capture photo and video of the volunteer efforts.  </w:t>
      </w:r>
      <w:r w:rsidR="00CE07C4">
        <w:t xml:space="preserve">The project administration will be completed by the Madison Conservation District, </w:t>
      </w:r>
      <w:r w:rsidR="009B7A16">
        <w:t>which will include</w:t>
      </w:r>
      <w:r w:rsidR="00CE07C4">
        <w:t xml:space="preserve"> the accounting and financial management of the project.  </w:t>
      </w:r>
      <w:r w:rsidR="009B7A16">
        <w:t>The project team responsibilities are provided in</w:t>
      </w:r>
      <w:r w:rsidR="00FF1A38">
        <w:t xml:space="preserve"> Table 4</w:t>
      </w:r>
      <w:r w:rsidR="009B7A16">
        <w:t>.</w:t>
      </w:r>
    </w:p>
    <w:p w14:paraId="4CAD578C" w14:textId="77777777" w:rsidR="00BC0165" w:rsidRPr="00662955" w:rsidRDefault="00BC0165" w:rsidP="00650165"/>
    <w:p w14:paraId="31048461" w14:textId="77777777" w:rsidR="0055362A" w:rsidRPr="008E0CA5" w:rsidRDefault="0055362A" w:rsidP="0055362A">
      <w:pPr>
        <w:pStyle w:val="Caption"/>
        <w:keepNext/>
        <w:rPr>
          <w:sz w:val="22"/>
          <w:szCs w:val="22"/>
        </w:rPr>
      </w:pPr>
      <w:bookmarkStart w:id="29" w:name="_Toc390262256"/>
      <w:r w:rsidRPr="008E0CA5">
        <w:rPr>
          <w:sz w:val="22"/>
          <w:szCs w:val="22"/>
        </w:rPr>
        <w:t xml:space="preserve">Table </w:t>
      </w:r>
      <w:r w:rsidR="00123C65" w:rsidRPr="008E0CA5">
        <w:rPr>
          <w:sz w:val="22"/>
          <w:szCs w:val="22"/>
        </w:rPr>
        <w:fldChar w:fldCharType="begin"/>
      </w:r>
      <w:r w:rsidR="00F105F3" w:rsidRPr="008E0CA5">
        <w:rPr>
          <w:sz w:val="22"/>
          <w:szCs w:val="22"/>
        </w:rPr>
        <w:instrText xml:space="preserve"> SEQ Table \* ARABIC </w:instrText>
      </w:r>
      <w:r w:rsidR="00123C65" w:rsidRPr="008E0CA5">
        <w:rPr>
          <w:sz w:val="22"/>
          <w:szCs w:val="22"/>
        </w:rPr>
        <w:fldChar w:fldCharType="separate"/>
      </w:r>
      <w:r w:rsidR="003C561F">
        <w:rPr>
          <w:noProof/>
          <w:sz w:val="22"/>
          <w:szCs w:val="22"/>
        </w:rPr>
        <w:t>4</w:t>
      </w:r>
      <w:r w:rsidR="00123C65" w:rsidRPr="008E0CA5">
        <w:rPr>
          <w:noProof/>
          <w:sz w:val="22"/>
          <w:szCs w:val="22"/>
        </w:rPr>
        <w:fldChar w:fldCharType="end"/>
      </w:r>
      <w:r w:rsidR="008E0CA5">
        <w:rPr>
          <w:noProof/>
          <w:sz w:val="22"/>
          <w:szCs w:val="22"/>
        </w:rPr>
        <w:t>:</w:t>
      </w:r>
      <w:r w:rsidRPr="008E0CA5">
        <w:rPr>
          <w:sz w:val="22"/>
          <w:szCs w:val="22"/>
        </w:rPr>
        <w:t xml:space="preserve"> Project team members and responsibilities</w:t>
      </w:r>
      <w:bookmarkEnd w:id="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4287"/>
        <w:gridCol w:w="3870"/>
      </w:tblGrid>
      <w:tr w:rsidR="00BC09BF" w:rsidRPr="00592AB9" w14:paraId="2B2CB6AE" w14:textId="77777777" w:rsidTr="0084620A">
        <w:trPr>
          <w:cantSplit/>
          <w:tblHeader/>
        </w:trPr>
        <w:tc>
          <w:tcPr>
            <w:tcW w:w="2373" w:type="dxa"/>
            <w:shd w:val="clear" w:color="auto" w:fill="BFBFBF"/>
          </w:tcPr>
          <w:p w14:paraId="15575402" w14:textId="77777777" w:rsidR="00BC09BF" w:rsidRPr="00A6431C" w:rsidRDefault="00BC09BF" w:rsidP="00BC09BF">
            <w:pPr>
              <w:rPr>
                <w:rFonts w:cs="Calibri"/>
                <w:sz w:val="20"/>
                <w:szCs w:val="20"/>
              </w:rPr>
            </w:pPr>
            <w:r w:rsidRPr="00A6431C">
              <w:rPr>
                <w:rFonts w:cs="Calibri"/>
                <w:sz w:val="20"/>
                <w:szCs w:val="20"/>
              </w:rPr>
              <w:t>Name/Title</w:t>
            </w:r>
          </w:p>
        </w:tc>
        <w:tc>
          <w:tcPr>
            <w:tcW w:w="4287" w:type="dxa"/>
            <w:shd w:val="clear" w:color="auto" w:fill="BFBFBF"/>
          </w:tcPr>
          <w:p w14:paraId="523E913D" w14:textId="77777777" w:rsidR="00BC09BF" w:rsidRPr="00A6431C" w:rsidRDefault="00BC09BF" w:rsidP="00BC09BF">
            <w:pPr>
              <w:rPr>
                <w:rFonts w:cs="Calibri"/>
                <w:sz w:val="20"/>
                <w:szCs w:val="20"/>
              </w:rPr>
            </w:pPr>
            <w:r w:rsidRPr="00A6431C">
              <w:rPr>
                <w:rFonts w:cs="Calibri"/>
                <w:sz w:val="20"/>
                <w:szCs w:val="20"/>
              </w:rPr>
              <w:t>Project Responsibilities</w:t>
            </w:r>
          </w:p>
        </w:tc>
        <w:tc>
          <w:tcPr>
            <w:tcW w:w="3870" w:type="dxa"/>
            <w:shd w:val="clear" w:color="auto" w:fill="BFBFBF"/>
          </w:tcPr>
          <w:p w14:paraId="4556BA0F" w14:textId="77777777" w:rsidR="00BC09BF" w:rsidRPr="00A6431C" w:rsidRDefault="00BC09BF" w:rsidP="00BC09BF">
            <w:pPr>
              <w:rPr>
                <w:rFonts w:cs="Calibri"/>
                <w:sz w:val="20"/>
                <w:szCs w:val="20"/>
              </w:rPr>
            </w:pPr>
            <w:r w:rsidRPr="00A6431C">
              <w:rPr>
                <w:rFonts w:cs="Calibri"/>
                <w:sz w:val="20"/>
                <w:szCs w:val="20"/>
              </w:rPr>
              <w:t>Contact information</w:t>
            </w:r>
          </w:p>
        </w:tc>
      </w:tr>
      <w:tr w:rsidR="001B4AB8" w:rsidRPr="00592AB9" w14:paraId="29B2B40B" w14:textId="77777777" w:rsidTr="0084620A">
        <w:trPr>
          <w:cantSplit/>
        </w:trPr>
        <w:tc>
          <w:tcPr>
            <w:tcW w:w="2373" w:type="dxa"/>
            <w:vAlign w:val="center"/>
          </w:tcPr>
          <w:p w14:paraId="6D68F3E5" w14:textId="77777777" w:rsidR="001B4AB8" w:rsidRPr="00A6431C" w:rsidRDefault="001B4AB8" w:rsidP="00CB4B86">
            <w:pPr>
              <w:rPr>
                <w:rFonts w:cs="Calibri"/>
                <w:sz w:val="20"/>
                <w:szCs w:val="20"/>
              </w:rPr>
            </w:pPr>
            <w:r>
              <w:rPr>
                <w:rFonts w:cs="Calibri"/>
                <w:sz w:val="20"/>
                <w:szCs w:val="20"/>
              </w:rPr>
              <w:t xml:space="preserve">Ethan Kunard, </w:t>
            </w:r>
            <w:r w:rsidR="00CB4B86">
              <w:rPr>
                <w:rFonts w:cs="Calibri"/>
                <w:sz w:val="20"/>
                <w:szCs w:val="20"/>
              </w:rPr>
              <w:t>Program Manager</w:t>
            </w:r>
          </w:p>
        </w:tc>
        <w:tc>
          <w:tcPr>
            <w:tcW w:w="4287" w:type="dxa"/>
            <w:vAlign w:val="center"/>
          </w:tcPr>
          <w:p w14:paraId="6E618B5B" w14:textId="77777777" w:rsidR="001B4AB8" w:rsidRPr="00A6431C" w:rsidRDefault="00CB4B86" w:rsidP="008E0CA5">
            <w:pPr>
              <w:rPr>
                <w:rFonts w:cs="Calibri"/>
                <w:sz w:val="20"/>
                <w:szCs w:val="20"/>
              </w:rPr>
            </w:pPr>
            <w:r>
              <w:rPr>
                <w:rFonts w:cs="Calibri"/>
                <w:sz w:val="20"/>
                <w:szCs w:val="20"/>
              </w:rPr>
              <w:t>Data Collection, coordination of educational events, equipment maintenance,</w:t>
            </w:r>
            <w:r w:rsidR="0049055B" w:rsidRPr="00A6431C">
              <w:rPr>
                <w:rFonts w:cs="Calibri"/>
                <w:sz w:val="20"/>
                <w:szCs w:val="20"/>
              </w:rPr>
              <w:t xml:space="preserve"> volunteer recruitment, data analysis, report composition and field work.</w:t>
            </w:r>
          </w:p>
        </w:tc>
        <w:tc>
          <w:tcPr>
            <w:tcW w:w="3870" w:type="dxa"/>
            <w:vAlign w:val="center"/>
          </w:tcPr>
          <w:p w14:paraId="2F2C02F1" w14:textId="77777777" w:rsidR="00B77B18" w:rsidRPr="00A6431C" w:rsidRDefault="00B77B18" w:rsidP="00B77B18">
            <w:pPr>
              <w:rPr>
                <w:rFonts w:cs="Calibri"/>
                <w:sz w:val="20"/>
                <w:szCs w:val="20"/>
              </w:rPr>
            </w:pPr>
            <w:r w:rsidRPr="00A6431C">
              <w:rPr>
                <w:rFonts w:cs="Calibri"/>
                <w:sz w:val="20"/>
                <w:szCs w:val="20"/>
              </w:rPr>
              <w:t>PO Box 606</w:t>
            </w:r>
          </w:p>
          <w:p w14:paraId="4679AC25" w14:textId="77777777" w:rsidR="00B77B18" w:rsidRPr="00A6431C" w:rsidRDefault="00B77B18" w:rsidP="00B77B18">
            <w:pPr>
              <w:rPr>
                <w:rFonts w:cs="Calibri"/>
                <w:sz w:val="20"/>
                <w:szCs w:val="20"/>
              </w:rPr>
            </w:pPr>
            <w:r w:rsidRPr="00A6431C">
              <w:rPr>
                <w:rFonts w:cs="Calibri"/>
                <w:sz w:val="20"/>
                <w:szCs w:val="20"/>
              </w:rPr>
              <w:t>Ennis, MT 59729</w:t>
            </w:r>
          </w:p>
          <w:p w14:paraId="44CDE40E" w14:textId="77777777" w:rsidR="001B4AB8" w:rsidRPr="00C77E07" w:rsidRDefault="00B77B18" w:rsidP="00CB4B86">
            <w:pPr>
              <w:rPr>
                <w:rFonts w:cs="Calibri"/>
                <w:sz w:val="20"/>
                <w:szCs w:val="20"/>
              </w:rPr>
            </w:pPr>
            <w:r>
              <w:rPr>
                <w:rFonts w:cs="Calibri"/>
                <w:sz w:val="20"/>
                <w:szCs w:val="20"/>
              </w:rPr>
              <w:t xml:space="preserve">406.682.7289; </w:t>
            </w:r>
            <w:r w:rsidR="00CB4B86">
              <w:rPr>
                <w:rFonts w:cs="Calibri"/>
                <w:sz w:val="20"/>
                <w:szCs w:val="20"/>
              </w:rPr>
              <w:t>ethan@madisoncd.org</w:t>
            </w:r>
          </w:p>
        </w:tc>
      </w:tr>
      <w:tr w:rsidR="00B77B18" w:rsidRPr="00592AB9" w14:paraId="0C9CDE78" w14:textId="77777777" w:rsidTr="006F7D50">
        <w:trPr>
          <w:cantSplit/>
        </w:trPr>
        <w:tc>
          <w:tcPr>
            <w:tcW w:w="2373" w:type="dxa"/>
            <w:vAlign w:val="center"/>
          </w:tcPr>
          <w:p w14:paraId="47B1E45C" w14:textId="77777777" w:rsidR="00B77B18" w:rsidRPr="00A6431C" w:rsidRDefault="00B77B18" w:rsidP="006F7D50">
            <w:pPr>
              <w:rPr>
                <w:rFonts w:cs="Calibri"/>
                <w:sz w:val="20"/>
                <w:szCs w:val="20"/>
              </w:rPr>
            </w:pPr>
            <w:r w:rsidRPr="00A6431C">
              <w:rPr>
                <w:rFonts w:cs="Calibri"/>
                <w:sz w:val="20"/>
                <w:szCs w:val="20"/>
              </w:rPr>
              <w:t>Janet Endecott; Madison Conservation District Supervisor</w:t>
            </w:r>
          </w:p>
        </w:tc>
        <w:tc>
          <w:tcPr>
            <w:tcW w:w="4287" w:type="dxa"/>
            <w:vAlign w:val="center"/>
          </w:tcPr>
          <w:p w14:paraId="0E927983" w14:textId="77777777" w:rsidR="00B77B18" w:rsidRPr="00A6431C" w:rsidRDefault="00B77B18" w:rsidP="00A50378">
            <w:pPr>
              <w:rPr>
                <w:rFonts w:cs="Calibri"/>
                <w:sz w:val="20"/>
                <w:szCs w:val="20"/>
              </w:rPr>
            </w:pPr>
            <w:r w:rsidRPr="00A6431C">
              <w:rPr>
                <w:rFonts w:cs="Calibri"/>
                <w:sz w:val="20"/>
                <w:szCs w:val="20"/>
              </w:rPr>
              <w:t>Financial Managemen</w:t>
            </w:r>
            <w:r w:rsidR="00A50378">
              <w:rPr>
                <w:rFonts w:cs="Calibri"/>
                <w:sz w:val="20"/>
                <w:szCs w:val="20"/>
              </w:rPr>
              <w:t>t</w:t>
            </w:r>
          </w:p>
        </w:tc>
        <w:tc>
          <w:tcPr>
            <w:tcW w:w="3870" w:type="dxa"/>
            <w:vAlign w:val="center"/>
          </w:tcPr>
          <w:p w14:paraId="244C5322" w14:textId="77777777" w:rsidR="00B77B18" w:rsidRPr="00A6431C" w:rsidRDefault="00B77B18" w:rsidP="006F7D50">
            <w:pPr>
              <w:rPr>
                <w:rFonts w:cs="Calibri"/>
                <w:sz w:val="20"/>
                <w:szCs w:val="20"/>
              </w:rPr>
            </w:pPr>
            <w:r w:rsidRPr="00A6431C">
              <w:rPr>
                <w:rFonts w:cs="Calibri"/>
                <w:sz w:val="20"/>
                <w:szCs w:val="20"/>
              </w:rPr>
              <w:t>PO Box 606</w:t>
            </w:r>
          </w:p>
          <w:p w14:paraId="1F1E1034" w14:textId="77777777" w:rsidR="00B77B18" w:rsidRPr="00A6431C" w:rsidRDefault="00B77B18" w:rsidP="006F7D50">
            <w:pPr>
              <w:rPr>
                <w:rFonts w:cs="Calibri"/>
                <w:sz w:val="20"/>
                <w:szCs w:val="20"/>
              </w:rPr>
            </w:pPr>
            <w:r w:rsidRPr="00A6431C">
              <w:rPr>
                <w:rFonts w:cs="Calibri"/>
                <w:sz w:val="20"/>
                <w:szCs w:val="20"/>
              </w:rPr>
              <w:t>Ennis, MT 59729</w:t>
            </w:r>
          </w:p>
          <w:p w14:paraId="5F604DFD" w14:textId="77777777" w:rsidR="00B77B18" w:rsidRPr="00A6431C" w:rsidRDefault="00B77B18" w:rsidP="006F7D50">
            <w:pPr>
              <w:rPr>
                <w:rFonts w:cs="Calibri"/>
                <w:sz w:val="20"/>
                <w:szCs w:val="20"/>
              </w:rPr>
            </w:pPr>
            <w:r w:rsidRPr="00A6431C">
              <w:rPr>
                <w:rFonts w:cs="Calibri"/>
                <w:sz w:val="20"/>
                <w:szCs w:val="20"/>
              </w:rPr>
              <w:t>406.682.7289</w:t>
            </w:r>
            <w:r>
              <w:rPr>
                <w:rFonts w:cs="Calibri"/>
                <w:sz w:val="20"/>
                <w:szCs w:val="20"/>
              </w:rPr>
              <w:t xml:space="preserve">; </w:t>
            </w:r>
            <w:r w:rsidRPr="00A6431C">
              <w:rPr>
                <w:rFonts w:cs="Calibri"/>
                <w:sz w:val="20"/>
                <w:szCs w:val="20"/>
              </w:rPr>
              <w:t>madisoncd@3rivers.net</w:t>
            </w:r>
          </w:p>
        </w:tc>
      </w:tr>
      <w:tr w:rsidR="0084620A" w:rsidRPr="00592AB9" w14:paraId="619BB88B" w14:textId="77777777" w:rsidTr="0084620A">
        <w:trPr>
          <w:cantSplit/>
        </w:trPr>
        <w:tc>
          <w:tcPr>
            <w:tcW w:w="2373" w:type="dxa"/>
            <w:vAlign w:val="center"/>
          </w:tcPr>
          <w:p w14:paraId="790F6939" w14:textId="77777777" w:rsidR="0084620A" w:rsidRDefault="0084620A" w:rsidP="008E0CA5">
            <w:pPr>
              <w:rPr>
                <w:rFonts w:cs="Calibri"/>
                <w:sz w:val="20"/>
                <w:szCs w:val="20"/>
              </w:rPr>
            </w:pPr>
            <w:r>
              <w:rPr>
                <w:rFonts w:cs="Calibri"/>
                <w:sz w:val="20"/>
                <w:szCs w:val="20"/>
              </w:rPr>
              <w:t>Katie Makarowski</w:t>
            </w:r>
          </w:p>
          <w:p w14:paraId="5F44A26C" w14:textId="77777777" w:rsidR="0084620A" w:rsidRPr="00A6431C" w:rsidRDefault="0084620A" w:rsidP="006C023D">
            <w:pPr>
              <w:rPr>
                <w:rFonts w:cs="Calibri"/>
                <w:sz w:val="20"/>
                <w:szCs w:val="20"/>
              </w:rPr>
            </w:pPr>
            <w:r>
              <w:rPr>
                <w:rFonts w:cs="Calibri"/>
                <w:sz w:val="20"/>
                <w:szCs w:val="20"/>
              </w:rPr>
              <w:t xml:space="preserve">MTDEQ </w:t>
            </w:r>
          </w:p>
        </w:tc>
        <w:tc>
          <w:tcPr>
            <w:tcW w:w="4287" w:type="dxa"/>
            <w:vAlign w:val="center"/>
          </w:tcPr>
          <w:p w14:paraId="6717E6AB" w14:textId="77777777" w:rsidR="0084620A" w:rsidRPr="00A6431C" w:rsidRDefault="0084620A" w:rsidP="008E0CA5">
            <w:pPr>
              <w:rPr>
                <w:rFonts w:cs="Calibri"/>
                <w:sz w:val="20"/>
                <w:szCs w:val="20"/>
              </w:rPr>
            </w:pPr>
            <w:r>
              <w:rPr>
                <w:rFonts w:cs="Calibri"/>
                <w:sz w:val="20"/>
                <w:szCs w:val="20"/>
              </w:rPr>
              <w:t xml:space="preserve">Coordination on DEQ assessment monitoring.  </w:t>
            </w:r>
          </w:p>
        </w:tc>
        <w:tc>
          <w:tcPr>
            <w:tcW w:w="3870" w:type="dxa"/>
            <w:vAlign w:val="center"/>
          </w:tcPr>
          <w:p w14:paraId="1AF91B5E" w14:textId="77777777" w:rsidR="0084620A" w:rsidRPr="00C77E07" w:rsidRDefault="0084620A" w:rsidP="008E0CA5">
            <w:pPr>
              <w:rPr>
                <w:rFonts w:cs="Calibri"/>
                <w:sz w:val="20"/>
                <w:szCs w:val="20"/>
              </w:rPr>
            </w:pPr>
            <w:r w:rsidRPr="00C77E07">
              <w:rPr>
                <w:sz w:val="20"/>
              </w:rPr>
              <w:t xml:space="preserve">(406) 444 – 3507; </w:t>
            </w:r>
            <w:hyperlink r:id="rId14" w:history="1">
              <w:r w:rsidRPr="00C77E07">
                <w:rPr>
                  <w:rStyle w:val="Hyperlink"/>
                  <w:color w:val="auto"/>
                  <w:sz w:val="20"/>
                  <w:u w:val="none"/>
                </w:rPr>
                <w:t>kmkarowski@mt.gov</w:t>
              </w:r>
            </w:hyperlink>
          </w:p>
        </w:tc>
      </w:tr>
      <w:tr w:rsidR="00B77B18" w:rsidRPr="00592AB9" w14:paraId="55691746" w14:textId="77777777" w:rsidTr="006F7D50">
        <w:trPr>
          <w:cantSplit/>
        </w:trPr>
        <w:tc>
          <w:tcPr>
            <w:tcW w:w="2373" w:type="dxa"/>
            <w:vAlign w:val="center"/>
          </w:tcPr>
          <w:p w14:paraId="2E038CB5" w14:textId="77777777" w:rsidR="00B77B18" w:rsidRPr="00A6431C" w:rsidRDefault="00B77B18" w:rsidP="006F7D50">
            <w:pPr>
              <w:rPr>
                <w:rFonts w:cs="Calibri"/>
                <w:sz w:val="20"/>
                <w:szCs w:val="20"/>
              </w:rPr>
            </w:pPr>
            <w:r w:rsidRPr="00A6431C">
              <w:rPr>
                <w:rFonts w:cs="Calibri"/>
                <w:sz w:val="20"/>
                <w:szCs w:val="20"/>
              </w:rPr>
              <w:t>Adam Sigler; MSUEWQ Water Quality Specialist</w:t>
            </w:r>
          </w:p>
        </w:tc>
        <w:tc>
          <w:tcPr>
            <w:tcW w:w="4287" w:type="dxa"/>
            <w:vAlign w:val="center"/>
          </w:tcPr>
          <w:p w14:paraId="5939B7EC" w14:textId="77777777" w:rsidR="00B77B18" w:rsidRPr="00A6431C" w:rsidRDefault="00B77B18" w:rsidP="006F7D50">
            <w:pPr>
              <w:rPr>
                <w:rFonts w:cs="Calibri"/>
                <w:sz w:val="20"/>
                <w:szCs w:val="20"/>
              </w:rPr>
            </w:pPr>
            <w:r>
              <w:rPr>
                <w:rFonts w:cs="Calibri"/>
                <w:sz w:val="20"/>
                <w:szCs w:val="20"/>
              </w:rPr>
              <w:t xml:space="preserve">Technical assistance as needed for equipment and data.  </w:t>
            </w:r>
          </w:p>
        </w:tc>
        <w:tc>
          <w:tcPr>
            <w:tcW w:w="3870" w:type="dxa"/>
            <w:vAlign w:val="center"/>
          </w:tcPr>
          <w:p w14:paraId="1651AD1B" w14:textId="77777777" w:rsidR="00B77B18" w:rsidRPr="00A6431C" w:rsidRDefault="00B77B18" w:rsidP="006F7D50">
            <w:pPr>
              <w:rPr>
                <w:rFonts w:cs="Calibri"/>
                <w:sz w:val="20"/>
                <w:szCs w:val="20"/>
              </w:rPr>
            </w:pPr>
            <w:r w:rsidRPr="00A6431C">
              <w:rPr>
                <w:rFonts w:cs="Calibri"/>
                <w:sz w:val="20"/>
                <w:szCs w:val="20"/>
              </w:rPr>
              <w:t>Sigler Lab, MSU, PO Box 173120, Bozeman, MT, 59717-3120</w:t>
            </w:r>
          </w:p>
          <w:p w14:paraId="566AAC84" w14:textId="77777777" w:rsidR="00B77B18" w:rsidRPr="00A6431C" w:rsidRDefault="00B77B18" w:rsidP="006F7D50">
            <w:pPr>
              <w:rPr>
                <w:rFonts w:cs="Calibri"/>
                <w:sz w:val="20"/>
                <w:szCs w:val="20"/>
              </w:rPr>
            </w:pPr>
            <w:r w:rsidRPr="00A6431C">
              <w:rPr>
                <w:rFonts w:cs="Calibri"/>
                <w:sz w:val="20"/>
                <w:szCs w:val="20"/>
              </w:rPr>
              <w:t>406.994.7381</w:t>
            </w:r>
            <w:r>
              <w:rPr>
                <w:rFonts w:cs="Calibri"/>
                <w:sz w:val="20"/>
                <w:szCs w:val="20"/>
              </w:rPr>
              <w:t xml:space="preserve">; </w:t>
            </w:r>
            <w:r w:rsidRPr="00A6431C">
              <w:rPr>
                <w:rFonts w:cs="Calibri"/>
                <w:sz w:val="20"/>
                <w:szCs w:val="20"/>
              </w:rPr>
              <w:t>asigler@montana.edu</w:t>
            </w:r>
          </w:p>
        </w:tc>
      </w:tr>
    </w:tbl>
    <w:p w14:paraId="3BAEB1AB" w14:textId="77777777" w:rsidR="00B71173" w:rsidRPr="00B71173" w:rsidRDefault="00537139" w:rsidP="004D61BC">
      <w:pPr>
        <w:pStyle w:val="Heading1"/>
      </w:pPr>
      <w:bookmarkStart w:id="30" w:name="_Toc306828289"/>
      <w:bookmarkStart w:id="31" w:name="_Toc417897106"/>
      <w:bookmarkStart w:id="32" w:name="_Toc258932009"/>
      <w:bookmarkStart w:id="33" w:name="_Toc289949139"/>
      <w:bookmarkStart w:id="34" w:name="_Toc290024732"/>
      <w:r w:rsidRPr="00B71173">
        <w:t>Sampling Methods</w:t>
      </w:r>
      <w:bookmarkEnd w:id="30"/>
      <w:bookmarkEnd w:id="31"/>
    </w:p>
    <w:bookmarkEnd w:id="32"/>
    <w:bookmarkEnd w:id="33"/>
    <w:bookmarkEnd w:id="34"/>
    <w:p w14:paraId="37E2D3C6" w14:textId="77777777" w:rsidR="003D7F5A" w:rsidRDefault="00650165" w:rsidP="009171EA">
      <w:r>
        <w:tab/>
      </w:r>
      <w:r w:rsidR="003D7F5A" w:rsidRPr="00DF19FB">
        <w:t xml:space="preserve">Sampling will be </w:t>
      </w:r>
      <w:r w:rsidR="003D7F5A">
        <w:t xml:space="preserve">conducted according to the standard operating procedures </w:t>
      </w:r>
      <w:r w:rsidR="009E62E8">
        <w:t xml:space="preserve">(SOP) </w:t>
      </w:r>
      <w:r w:rsidR="003D7F5A">
        <w:t xml:space="preserve">outlined </w:t>
      </w:r>
      <w:r w:rsidR="00514418">
        <w:t>in th</w:t>
      </w:r>
      <w:r w:rsidR="00A50378">
        <w:t>e Madison Stream Team</w:t>
      </w:r>
      <w:r w:rsidR="00DC300D">
        <w:t xml:space="preserve"> 2015</w:t>
      </w:r>
      <w:r w:rsidR="00A50378">
        <w:t xml:space="preserve"> SOP</w:t>
      </w:r>
      <w:r w:rsidR="003D7F5A">
        <w:t xml:space="preserve">. </w:t>
      </w:r>
      <w:r w:rsidR="00EE4BFA" w:rsidRPr="00DF19FB">
        <w:t>A Site Visit Form (</w:t>
      </w:r>
      <w:r w:rsidR="009E62E8">
        <w:t>see end of document</w:t>
      </w:r>
      <w:r w:rsidR="00EE4BFA" w:rsidRPr="00DF19FB">
        <w:t>) will be completed for each site visit</w:t>
      </w:r>
      <w:r w:rsidR="003D7F5A">
        <w:t xml:space="preserve"> and will include all field data collected and an inventory of samples collected for analysis at the DEQ contracted laboratory.</w:t>
      </w:r>
      <w:r w:rsidR="00EC2E8D">
        <w:t xml:space="preserve"> Site locations will be corroborate</w:t>
      </w:r>
      <w:r w:rsidR="00490BD3">
        <w:t>d</w:t>
      </w:r>
      <w:r w:rsidR="00EC2E8D">
        <w:t xml:space="preserve"> using this document </w:t>
      </w:r>
      <w:r w:rsidR="009E62E8">
        <w:t>and/</w:t>
      </w:r>
      <w:r w:rsidR="00EC2E8D">
        <w:t>or a GPS and the method will be specified on the field visit form.</w:t>
      </w:r>
      <w:r w:rsidR="00EC2E8D" w:rsidRPr="00EC2E8D">
        <w:t xml:space="preserve"> </w:t>
      </w:r>
      <w:r w:rsidR="00E069C8">
        <w:t xml:space="preserve"> </w:t>
      </w:r>
      <w:r w:rsidR="00EC2E8D" w:rsidRPr="00DE40EA">
        <w:t>The GPS coordinate system datum will be NAD 1983 State Plane Montana, in decimal degrees to at least the fourth decimal.</w:t>
      </w:r>
      <w:r w:rsidR="00E069C8">
        <w:t xml:space="preserve">  </w:t>
      </w:r>
      <w:r w:rsidR="0011189B">
        <w:t>Photographs will be taken using a digital camera.</w:t>
      </w:r>
    </w:p>
    <w:p w14:paraId="13E326ED" w14:textId="77777777" w:rsidR="00B71173" w:rsidRPr="00B71173" w:rsidRDefault="00B71173" w:rsidP="00751F20">
      <w:pPr>
        <w:pStyle w:val="Heading2"/>
      </w:pPr>
      <w:bookmarkStart w:id="35" w:name="_Toc306828290"/>
      <w:bookmarkStart w:id="36" w:name="_Toc417897107"/>
      <w:r w:rsidRPr="00B71173">
        <w:lastRenderedPageBreak/>
        <w:t>Field methods</w:t>
      </w:r>
      <w:bookmarkEnd w:id="35"/>
      <w:bookmarkEnd w:id="36"/>
    </w:p>
    <w:p w14:paraId="0C591D54" w14:textId="77777777" w:rsidR="003D7F5A" w:rsidRDefault="003D7F5A" w:rsidP="009171EA">
      <w:r>
        <w:tab/>
        <w:t xml:space="preserve">Field parameter data </w:t>
      </w:r>
      <w:r w:rsidR="00EC2E8D">
        <w:t xml:space="preserve">will be collected with </w:t>
      </w:r>
      <w:r w:rsidR="00FF1A38">
        <w:t>an</w:t>
      </w:r>
      <w:r w:rsidR="00EC2E8D">
        <w:t xml:space="preserve"> YSI 556</w:t>
      </w:r>
      <w:r w:rsidR="00E069C8">
        <w:t xml:space="preserve"> meter.  </w:t>
      </w:r>
      <w:r w:rsidR="00B37EA9">
        <w:t>Previously, only</w:t>
      </w:r>
      <w:r w:rsidR="00EC2E8D">
        <w:t xml:space="preserve"> certified level 3 monitor</w:t>
      </w:r>
      <w:r w:rsidR="00B37EA9">
        <w:t>s were permitted to use the YSI meter</w:t>
      </w:r>
      <w:r w:rsidR="00F800B0">
        <w:t xml:space="preserve">. </w:t>
      </w:r>
      <w:r w:rsidR="00E069C8">
        <w:t xml:space="preserve"> </w:t>
      </w:r>
      <w:r w:rsidR="00F800B0">
        <w:t>Now</w:t>
      </w:r>
      <w:r w:rsidR="00B37EA9">
        <w:t xml:space="preserve"> with the </w:t>
      </w:r>
      <w:r w:rsidR="003403C9">
        <w:t>help</w:t>
      </w:r>
      <w:r w:rsidR="00B37EA9">
        <w:t xml:space="preserve"> of the </w:t>
      </w:r>
      <w:r w:rsidR="003403C9">
        <w:t xml:space="preserve">Project Assistant </w:t>
      </w:r>
      <w:r w:rsidR="00907C6C">
        <w:t>d</w:t>
      </w:r>
      <w:r w:rsidR="00B37EA9">
        <w:t>uring sampling events, all volunteers will have an opportunity to use the YSI</w:t>
      </w:r>
      <w:r w:rsidR="009B5B85">
        <w:t xml:space="preserve"> meter</w:t>
      </w:r>
      <w:r w:rsidR="00B37EA9">
        <w:t>.</w:t>
      </w:r>
      <w:r w:rsidR="006C023D">
        <w:t xml:space="preserve">  </w:t>
      </w:r>
      <w:r w:rsidR="00B37EA9">
        <w:t xml:space="preserve">If the </w:t>
      </w:r>
      <w:r w:rsidR="003403C9">
        <w:t xml:space="preserve">Project Assistant </w:t>
      </w:r>
      <w:r w:rsidR="00B37EA9">
        <w:t>cannot be present nor can a level 3 volun</w:t>
      </w:r>
      <w:r w:rsidR="00907C6C">
        <w:t>t</w:t>
      </w:r>
      <w:r w:rsidR="00B37EA9">
        <w:t>eer,</w:t>
      </w:r>
      <w:r w:rsidR="00EC2E8D">
        <w:t xml:space="preserve"> Oakton handheld meters will be used to collect field parameters.</w:t>
      </w:r>
      <w:r w:rsidR="006C023D">
        <w:t xml:space="preserve"> </w:t>
      </w:r>
      <w:r w:rsidR="00EC2E8D">
        <w:t xml:space="preserve"> </w:t>
      </w:r>
      <w:r w:rsidR="0011189B">
        <w:t xml:space="preserve">All meters will be calibrated according to manufacturer instructions on the same day </w:t>
      </w:r>
      <w:r w:rsidR="00A50378">
        <w:t xml:space="preserve">prior to </w:t>
      </w:r>
      <w:r w:rsidR="0011189B">
        <w:t>sampling</w:t>
      </w:r>
      <w:r w:rsidR="00A50378">
        <w:t>,</w:t>
      </w:r>
      <w:r w:rsidR="009E62E8">
        <w:t xml:space="preserve"> and calibration logs will be kept for each meter</w:t>
      </w:r>
      <w:r w:rsidR="0011189B">
        <w:t>.</w:t>
      </w:r>
    </w:p>
    <w:p w14:paraId="51C6E114" w14:textId="77777777" w:rsidR="0011189B" w:rsidRPr="008E0CA5" w:rsidRDefault="0011189B" w:rsidP="0011189B">
      <w:pPr>
        <w:rPr>
          <w:sz w:val="22"/>
          <w:szCs w:val="22"/>
        </w:rPr>
      </w:pPr>
    </w:p>
    <w:p w14:paraId="55B593A2" w14:textId="77777777" w:rsidR="0055362A" w:rsidRPr="008E0CA5" w:rsidRDefault="0055362A" w:rsidP="0055362A">
      <w:pPr>
        <w:pStyle w:val="Caption"/>
        <w:keepNext/>
        <w:rPr>
          <w:sz w:val="22"/>
          <w:szCs w:val="22"/>
        </w:rPr>
      </w:pPr>
      <w:bookmarkStart w:id="37" w:name="_Toc390262257"/>
      <w:r w:rsidRPr="008E0CA5">
        <w:rPr>
          <w:sz w:val="22"/>
          <w:szCs w:val="22"/>
        </w:rPr>
        <w:t xml:space="preserve">Table </w:t>
      </w:r>
      <w:r w:rsidR="00123C65" w:rsidRPr="008E0CA5">
        <w:rPr>
          <w:sz w:val="22"/>
          <w:szCs w:val="22"/>
        </w:rPr>
        <w:fldChar w:fldCharType="begin"/>
      </w:r>
      <w:r w:rsidR="00F105F3" w:rsidRPr="008E0CA5">
        <w:rPr>
          <w:sz w:val="22"/>
          <w:szCs w:val="22"/>
        </w:rPr>
        <w:instrText xml:space="preserve"> SEQ Table \* ARABIC </w:instrText>
      </w:r>
      <w:r w:rsidR="00123C65" w:rsidRPr="008E0CA5">
        <w:rPr>
          <w:sz w:val="22"/>
          <w:szCs w:val="22"/>
        </w:rPr>
        <w:fldChar w:fldCharType="separate"/>
      </w:r>
      <w:r w:rsidR="003C561F">
        <w:rPr>
          <w:noProof/>
          <w:sz w:val="22"/>
          <w:szCs w:val="22"/>
        </w:rPr>
        <w:t>5</w:t>
      </w:r>
      <w:r w:rsidR="00123C65" w:rsidRPr="008E0CA5">
        <w:rPr>
          <w:noProof/>
          <w:sz w:val="22"/>
          <w:szCs w:val="22"/>
        </w:rPr>
        <w:fldChar w:fldCharType="end"/>
      </w:r>
      <w:r w:rsidR="008E0CA5">
        <w:rPr>
          <w:noProof/>
          <w:sz w:val="22"/>
          <w:szCs w:val="22"/>
        </w:rPr>
        <w:t>:</w:t>
      </w:r>
      <w:r w:rsidRPr="008E0CA5">
        <w:rPr>
          <w:sz w:val="22"/>
          <w:szCs w:val="22"/>
        </w:rPr>
        <w:t xml:space="preserve"> Field instruments and performance characteristics</w:t>
      </w:r>
      <w:bookmarkEnd w:id="37"/>
    </w:p>
    <w:tbl>
      <w:tblPr>
        <w:tblpPr w:leftFromText="180" w:rightFromText="180" w:vertAnchor="text" w:horzAnchor="margin" w:tblpY="10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2"/>
        <w:gridCol w:w="1649"/>
        <w:gridCol w:w="2628"/>
        <w:gridCol w:w="1644"/>
        <w:gridCol w:w="2987"/>
      </w:tblGrid>
      <w:tr w:rsidR="000176B2" w:rsidRPr="00000FDA" w14:paraId="2528258C" w14:textId="77777777" w:rsidTr="0059008A">
        <w:trPr>
          <w:tblHeader/>
        </w:trPr>
        <w:tc>
          <w:tcPr>
            <w:tcW w:w="872" w:type="pct"/>
          </w:tcPr>
          <w:p w14:paraId="31ED7FC0" w14:textId="77777777" w:rsidR="000176B2" w:rsidRPr="00000FDA" w:rsidRDefault="000176B2" w:rsidP="000176B2">
            <w:pPr>
              <w:rPr>
                <w:b/>
                <w:sz w:val="22"/>
              </w:rPr>
            </w:pPr>
            <w:r w:rsidRPr="00000FDA">
              <w:rPr>
                <w:b/>
                <w:sz w:val="22"/>
              </w:rPr>
              <w:t>Parameter</w:t>
            </w:r>
          </w:p>
        </w:tc>
        <w:tc>
          <w:tcPr>
            <w:tcW w:w="764" w:type="pct"/>
          </w:tcPr>
          <w:p w14:paraId="7F4AB0AD" w14:textId="77777777" w:rsidR="000176B2" w:rsidRPr="00000FDA" w:rsidRDefault="000176B2" w:rsidP="000176B2">
            <w:pPr>
              <w:rPr>
                <w:b/>
                <w:sz w:val="22"/>
              </w:rPr>
            </w:pPr>
            <w:r w:rsidRPr="00000FDA">
              <w:rPr>
                <w:b/>
                <w:sz w:val="22"/>
              </w:rPr>
              <w:t>Meter</w:t>
            </w:r>
          </w:p>
        </w:tc>
        <w:tc>
          <w:tcPr>
            <w:tcW w:w="1218" w:type="pct"/>
          </w:tcPr>
          <w:p w14:paraId="6F68EB6F" w14:textId="77777777" w:rsidR="000176B2" w:rsidRPr="00000FDA" w:rsidRDefault="000176B2" w:rsidP="000176B2">
            <w:pPr>
              <w:rPr>
                <w:b/>
                <w:sz w:val="22"/>
              </w:rPr>
            </w:pPr>
            <w:r w:rsidRPr="00000FDA">
              <w:rPr>
                <w:b/>
                <w:sz w:val="22"/>
              </w:rPr>
              <w:t>Measurement Range</w:t>
            </w:r>
          </w:p>
        </w:tc>
        <w:tc>
          <w:tcPr>
            <w:tcW w:w="762" w:type="pct"/>
          </w:tcPr>
          <w:p w14:paraId="271CF4A4" w14:textId="77777777" w:rsidR="000176B2" w:rsidRPr="00000FDA" w:rsidRDefault="000176B2" w:rsidP="000176B2">
            <w:pPr>
              <w:rPr>
                <w:b/>
                <w:sz w:val="22"/>
              </w:rPr>
            </w:pPr>
            <w:r w:rsidRPr="00000FDA">
              <w:rPr>
                <w:b/>
                <w:sz w:val="22"/>
              </w:rPr>
              <w:t>Resolution</w:t>
            </w:r>
          </w:p>
        </w:tc>
        <w:tc>
          <w:tcPr>
            <w:tcW w:w="1384" w:type="pct"/>
          </w:tcPr>
          <w:p w14:paraId="1CE20009" w14:textId="77777777" w:rsidR="000176B2" w:rsidRPr="00000FDA" w:rsidRDefault="000176B2" w:rsidP="000176B2">
            <w:pPr>
              <w:rPr>
                <w:b/>
                <w:sz w:val="22"/>
              </w:rPr>
            </w:pPr>
            <w:r w:rsidRPr="00000FDA">
              <w:rPr>
                <w:b/>
                <w:sz w:val="22"/>
              </w:rPr>
              <w:t>Accuracy</w:t>
            </w:r>
          </w:p>
        </w:tc>
      </w:tr>
      <w:tr w:rsidR="000176B2" w:rsidRPr="00000FDA" w14:paraId="663B7BA5" w14:textId="77777777" w:rsidTr="000176B2">
        <w:tc>
          <w:tcPr>
            <w:tcW w:w="5000" w:type="pct"/>
            <w:gridSpan w:val="5"/>
          </w:tcPr>
          <w:p w14:paraId="10354241" w14:textId="77777777" w:rsidR="000176B2" w:rsidRPr="00896966" w:rsidRDefault="000176B2" w:rsidP="000176B2">
            <w:pPr>
              <w:rPr>
                <w:b/>
                <w:sz w:val="22"/>
              </w:rPr>
            </w:pPr>
            <w:r w:rsidRPr="00896966">
              <w:rPr>
                <w:b/>
                <w:sz w:val="22"/>
              </w:rPr>
              <w:t>Level 2 Monitors</w:t>
            </w:r>
          </w:p>
        </w:tc>
      </w:tr>
      <w:tr w:rsidR="000176B2" w:rsidRPr="00000FDA" w14:paraId="19E4574D" w14:textId="77777777" w:rsidTr="000176B2">
        <w:tc>
          <w:tcPr>
            <w:tcW w:w="872" w:type="pct"/>
          </w:tcPr>
          <w:p w14:paraId="13036673" w14:textId="77777777" w:rsidR="000176B2" w:rsidRPr="00000FDA" w:rsidRDefault="00A50378" w:rsidP="000176B2">
            <w:pPr>
              <w:rPr>
                <w:sz w:val="22"/>
              </w:rPr>
            </w:pPr>
            <w:r>
              <w:rPr>
                <w:sz w:val="22"/>
              </w:rPr>
              <w:t>T</w:t>
            </w:r>
            <w:r w:rsidR="000176B2" w:rsidRPr="00000FDA">
              <w:rPr>
                <w:sz w:val="22"/>
              </w:rPr>
              <w:t>emperature</w:t>
            </w:r>
          </w:p>
        </w:tc>
        <w:tc>
          <w:tcPr>
            <w:tcW w:w="764" w:type="pct"/>
          </w:tcPr>
          <w:p w14:paraId="047E06C6" w14:textId="77777777" w:rsidR="000176B2" w:rsidRDefault="000176B2" w:rsidP="000176B2">
            <w:pPr>
              <w:rPr>
                <w:sz w:val="22"/>
              </w:rPr>
            </w:pPr>
            <w:r>
              <w:rPr>
                <w:sz w:val="22"/>
              </w:rPr>
              <w:t xml:space="preserve">Oakton  </w:t>
            </w:r>
          </w:p>
          <w:p w14:paraId="71D687DC" w14:textId="77777777" w:rsidR="000176B2" w:rsidRPr="00000FDA" w:rsidRDefault="000176B2" w:rsidP="000176B2">
            <w:pPr>
              <w:rPr>
                <w:sz w:val="22"/>
              </w:rPr>
            </w:pPr>
            <w:r>
              <w:rPr>
                <w:sz w:val="22"/>
              </w:rPr>
              <w:t>ECTestr11</w:t>
            </w:r>
          </w:p>
        </w:tc>
        <w:tc>
          <w:tcPr>
            <w:tcW w:w="1218" w:type="pct"/>
          </w:tcPr>
          <w:p w14:paraId="4E26EA06" w14:textId="77777777" w:rsidR="000176B2" w:rsidRPr="00000FDA" w:rsidRDefault="000176B2" w:rsidP="000176B2">
            <w:pPr>
              <w:rPr>
                <w:sz w:val="22"/>
              </w:rPr>
            </w:pPr>
            <w:r>
              <w:rPr>
                <w:sz w:val="22"/>
              </w:rPr>
              <w:t>0.0 to 5</w:t>
            </w:r>
            <w:r w:rsidRPr="00000FDA">
              <w:rPr>
                <w:sz w:val="22"/>
              </w:rPr>
              <w:t>0.0° C</w:t>
            </w:r>
          </w:p>
        </w:tc>
        <w:tc>
          <w:tcPr>
            <w:tcW w:w="762" w:type="pct"/>
          </w:tcPr>
          <w:p w14:paraId="45ECBF9F" w14:textId="77777777" w:rsidR="000176B2" w:rsidRPr="00000FDA" w:rsidRDefault="000176B2" w:rsidP="000176B2">
            <w:pPr>
              <w:rPr>
                <w:sz w:val="22"/>
              </w:rPr>
            </w:pPr>
            <w:r w:rsidRPr="00000FDA">
              <w:rPr>
                <w:sz w:val="22"/>
              </w:rPr>
              <w:t>0.1 °C</w:t>
            </w:r>
          </w:p>
        </w:tc>
        <w:tc>
          <w:tcPr>
            <w:tcW w:w="1384" w:type="pct"/>
          </w:tcPr>
          <w:p w14:paraId="26800FA1" w14:textId="77777777" w:rsidR="000176B2" w:rsidRPr="00000FDA" w:rsidRDefault="000176B2" w:rsidP="000176B2">
            <w:pPr>
              <w:rPr>
                <w:sz w:val="22"/>
              </w:rPr>
            </w:pPr>
            <w:r>
              <w:rPr>
                <w:sz w:val="22"/>
              </w:rPr>
              <w:t>Not Specified</w:t>
            </w:r>
          </w:p>
        </w:tc>
      </w:tr>
      <w:tr w:rsidR="000176B2" w:rsidRPr="00000FDA" w14:paraId="2EC5480A" w14:textId="77777777" w:rsidTr="000176B2">
        <w:tc>
          <w:tcPr>
            <w:tcW w:w="872" w:type="pct"/>
          </w:tcPr>
          <w:p w14:paraId="67F5E735" w14:textId="77777777" w:rsidR="000176B2" w:rsidRPr="00000FDA" w:rsidRDefault="000176B2" w:rsidP="000176B2">
            <w:pPr>
              <w:rPr>
                <w:sz w:val="22"/>
              </w:rPr>
            </w:pPr>
            <w:r w:rsidRPr="00000FDA">
              <w:rPr>
                <w:sz w:val="22"/>
              </w:rPr>
              <w:t>pH</w:t>
            </w:r>
          </w:p>
        </w:tc>
        <w:tc>
          <w:tcPr>
            <w:tcW w:w="764" w:type="pct"/>
          </w:tcPr>
          <w:p w14:paraId="5FB3CBF8" w14:textId="77777777" w:rsidR="000176B2" w:rsidRPr="00000FDA" w:rsidRDefault="000176B2" w:rsidP="000176B2">
            <w:pPr>
              <w:rPr>
                <w:sz w:val="22"/>
              </w:rPr>
            </w:pPr>
            <w:r>
              <w:rPr>
                <w:sz w:val="22"/>
              </w:rPr>
              <w:t>Oakton eco Testr pH2</w:t>
            </w:r>
          </w:p>
        </w:tc>
        <w:tc>
          <w:tcPr>
            <w:tcW w:w="1218" w:type="pct"/>
          </w:tcPr>
          <w:p w14:paraId="0FA4E2A1" w14:textId="77777777" w:rsidR="000176B2" w:rsidRPr="0077142C" w:rsidRDefault="000176B2" w:rsidP="000176B2">
            <w:pPr>
              <w:numPr>
                <w:ilvl w:val="0"/>
                <w:numId w:val="21"/>
              </w:numPr>
              <w:rPr>
                <w:sz w:val="22"/>
              </w:rPr>
            </w:pPr>
            <w:r w:rsidRPr="00000FDA">
              <w:rPr>
                <w:sz w:val="22"/>
              </w:rPr>
              <w:t>to 14.00</w:t>
            </w:r>
            <w:r>
              <w:rPr>
                <w:sz w:val="22"/>
              </w:rPr>
              <w:t xml:space="preserve"> </w:t>
            </w:r>
            <w:r w:rsidRPr="0077142C">
              <w:rPr>
                <w:sz w:val="22"/>
              </w:rPr>
              <w:t>units</w:t>
            </w:r>
          </w:p>
        </w:tc>
        <w:tc>
          <w:tcPr>
            <w:tcW w:w="762" w:type="pct"/>
          </w:tcPr>
          <w:p w14:paraId="439705CB" w14:textId="77777777" w:rsidR="000176B2" w:rsidRPr="00000FDA" w:rsidRDefault="000176B2" w:rsidP="000176B2">
            <w:pPr>
              <w:rPr>
                <w:sz w:val="22"/>
              </w:rPr>
            </w:pPr>
            <w:r w:rsidRPr="00000FDA">
              <w:rPr>
                <w:sz w:val="22"/>
              </w:rPr>
              <w:t xml:space="preserve">0.1 </w:t>
            </w:r>
            <w:r>
              <w:rPr>
                <w:sz w:val="22"/>
              </w:rPr>
              <w:t>units</w:t>
            </w:r>
          </w:p>
        </w:tc>
        <w:tc>
          <w:tcPr>
            <w:tcW w:w="1384" w:type="pct"/>
          </w:tcPr>
          <w:p w14:paraId="13C60548" w14:textId="77777777" w:rsidR="000176B2" w:rsidRPr="00000FDA" w:rsidRDefault="000176B2" w:rsidP="000176B2">
            <w:pPr>
              <w:rPr>
                <w:sz w:val="22"/>
              </w:rPr>
            </w:pPr>
            <w:r w:rsidRPr="00000FDA">
              <w:rPr>
                <w:sz w:val="22"/>
              </w:rPr>
              <w:t>±0.01</w:t>
            </w:r>
          </w:p>
        </w:tc>
      </w:tr>
      <w:tr w:rsidR="000176B2" w:rsidRPr="00000FDA" w14:paraId="3003487A" w14:textId="77777777" w:rsidTr="000176B2">
        <w:tc>
          <w:tcPr>
            <w:tcW w:w="872" w:type="pct"/>
          </w:tcPr>
          <w:p w14:paraId="616979E7" w14:textId="77777777" w:rsidR="000176B2" w:rsidRPr="00000FDA" w:rsidRDefault="000176B2" w:rsidP="000176B2">
            <w:pPr>
              <w:rPr>
                <w:sz w:val="22"/>
              </w:rPr>
            </w:pPr>
            <w:r>
              <w:rPr>
                <w:sz w:val="22"/>
              </w:rPr>
              <w:t>SC</w:t>
            </w:r>
          </w:p>
        </w:tc>
        <w:tc>
          <w:tcPr>
            <w:tcW w:w="764" w:type="pct"/>
          </w:tcPr>
          <w:p w14:paraId="26767DB1" w14:textId="77777777" w:rsidR="000176B2" w:rsidRPr="00000FDA" w:rsidRDefault="000176B2" w:rsidP="000176B2">
            <w:pPr>
              <w:rPr>
                <w:sz w:val="22"/>
              </w:rPr>
            </w:pPr>
            <w:r>
              <w:rPr>
                <w:sz w:val="22"/>
              </w:rPr>
              <w:t>Oakton ECTestr11</w:t>
            </w:r>
          </w:p>
        </w:tc>
        <w:tc>
          <w:tcPr>
            <w:tcW w:w="1218" w:type="pct"/>
          </w:tcPr>
          <w:p w14:paraId="2AC0C2EC" w14:textId="77777777" w:rsidR="000176B2" w:rsidRPr="00000FDA" w:rsidRDefault="000176B2" w:rsidP="000176B2">
            <w:pPr>
              <w:rPr>
                <w:sz w:val="22"/>
              </w:rPr>
            </w:pPr>
            <w:r>
              <w:rPr>
                <w:sz w:val="22"/>
              </w:rPr>
              <w:t xml:space="preserve">2 </w:t>
            </w:r>
            <w:r w:rsidRPr="00000FDA">
              <w:rPr>
                <w:sz w:val="22"/>
              </w:rPr>
              <w:t xml:space="preserve">to </w:t>
            </w:r>
            <w:r>
              <w:rPr>
                <w:sz w:val="22"/>
              </w:rPr>
              <w:t>20</w:t>
            </w:r>
            <w:r w:rsidRPr="00000FDA">
              <w:rPr>
                <w:sz w:val="22"/>
              </w:rPr>
              <w:t xml:space="preserve"> </w:t>
            </w:r>
            <w:r>
              <w:rPr>
                <w:sz w:val="22"/>
              </w:rPr>
              <w:t>m</w:t>
            </w:r>
            <w:r w:rsidRPr="00000FDA">
              <w:rPr>
                <w:sz w:val="22"/>
              </w:rPr>
              <w:t>S/cm</w:t>
            </w:r>
          </w:p>
        </w:tc>
        <w:tc>
          <w:tcPr>
            <w:tcW w:w="762" w:type="pct"/>
          </w:tcPr>
          <w:p w14:paraId="4002A67C" w14:textId="77777777" w:rsidR="000176B2" w:rsidRPr="00000FDA" w:rsidRDefault="000176B2" w:rsidP="000176B2">
            <w:pPr>
              <w:rPr>
                <w:sz w:val="22"/>
              </w:rPr>
            </w:pPr>
            <w:r>
              <w:rPr>
                <w:sz w:val="22"/>
              </w:rPr>
              <w:t>.0</w:t>
            </w:r>
            <w:r w:rsidRPr="00000FDA">
              <w:rPr>
                <w:sz w:val="22"/>
              </w:rPr>
              <w:t xml:space="preserve">1 </w:t>
            </w:r>
            <w:r>
              <w:rPr>
                <w:sz w:val="22"/>
              </w:rPr>
              <w:t>m</w:t>
            </w:r>
            <w:r w:rsidRPr="00000FDA">
              <w:rPr>
                <w:sz w:val="22"/>
              </w:rPr>
              <w:t>S/cm</w:t>
            </w:r>
          </w:p>
        </w:tc>
        <w:tc>
          <w:tcPr>
            <w:tcW w:w="1384" w:type="pct"/>
          </w:tcPr>
          <w:p w14:paraId="40B9B937" w14:textId="77777777" w:rsidR="000176B2" w:rsidRPr="00000FDA" w:rsidRDefault="000176B2" w:rsidP="000176B2">
            <w:pPr>
              <w:rPr>
                <w:sz w:val="22"/>
              </w:rPr>
            </w:pPr>
            <w:r>
              <w:rPr>
                <w:sz w:val="22"/>
              </w:rPr>
              <w:t>±1</w:t>
            </w:r>
            <w:r w:rsidRPr="00000FDA">
              <w:rPr>
                <w:sz w:val="22"/>
              </w:rPr>
              <w:t>% f.s.</w:t>
            </w:r>
          </w:p>
        </w:tc>
      </w:tr>
      <w:tr w:rsidR="000176B2" w:rsidRPr="00000FDA" w14:paraId="68F69FCB" w14:textId="77777777" w:rsidTr="000176B2">
        <w:tc>
          <w:tcPr>
            <w:tcW w:w="872" w:type="pct"/>
          </w:tcPr>
          <w:p w14:paraId="09002D77" w14:textId="77777777" w:rsidR="000176B2" w:rsidRPr="00000FDA" w:rsidRDefault="000176B2" w:rsidP="000176B2">
            <w:pPr>
              <w:rPr>
                <w:sz w:val="22"/>
              </w:rPr>
            </w:pPr>
            <w:r w:rsidRPr="00000FDA">
              <w:rPr>
                <w:sz w:val="22"/>
              </w:rPr>
              <w:t>DO</w:t>
            </w:r>
          </w:p>
        </w:tc>
        <w:tc>
          <w:tcPr>
            <w:tcW w:w="764" w:type="pct"/>
          </w:tcPr>
          <w:p w14:paraId="66DCEA19" w14:textId="77777777" w:rsidR="000176B2" w:rsidRPr="00000FDA" w:rsidRDefault="000176B2" w:rsidP="000176B2">
            <w:pPr>
              <w:rPr>
                <w:sz w:val="22"/>
              </w:rPr>
            </w:pPr>
            <w:r w:rsidRPr="00000FDA">
              <w:rPr>
                <w:sz w:val="22"/>
              </w:rPr>
              <w:t>YSI 550 A</w:t>
            </w:r>
          </w:p>
        </w:tc>
        <w:tc>
          <w:tcPr>
            <w:tcW w:w="1218" w:type="pct"/>
          </w:tcPr>
          <w:p w14:paraId="440D9FF1" w14:textId="77777777" w:rsidR="000176B2" w:rsidRPr="00000FDA" w:rsidRDefault="000176B2" w:rsidP="000176B2">
            <w:pPr>
              <w:rPr>
                <w:sz w:val="22"/>
              </w:rPr>
            </w:pPr>
            <w:r w:rsidRPr="00000FDA">
              <w:rPr>
                <w:sz w:val="22"/>
              </w:rPr>
              <w:t>0.0-20.0 mg/l</w:t>
            </w:r>
          </w:p>
        </w:tc>
        <w:tc>
          <w:tcPr>
            <w:tcW w:w="762" w:type="pct"/>
          </w:tcPr>
          <w:p w14:paraId="59BDB8BD" w14:textId="77777777" w:rsidR="000176B2" w:rsidRPr="00000FDA" w:rsidRDefault="000176B2" w:rsidP="000176B2">
            <w:pPr>
              <w:rPr>
                <w:sz w:val="22"/>
              </w:rPr>
            </w:pPr>
            <w:r w:rsidRPr="00000FDA">
              <w:rPr>
                <w:sz w:val="22"/>
              </w:rPr>
              <w:t>0.01 mg/l</w:t>
            </w:r>
          </w:p>
        </w:tc>
        <w:tc>
          <w:tcPr>
            <w:tcW w:w="1384" w:type="pct"/>
          </w:tcPr>
          <w:p w14:paraId="5E6522D8" w14:textId="77777777" w:rsidR="000176B2" w:rsidRPr="00000FDA" w:rsidRDefault="000176B2" w:rsidP="000176B2">
            <w:pPr>
              <w:rPr>
                <w:sz w:val="22"/>
              </w:rPr>
            </w:pPr>
            <w:r w:rsidRPr="00000FDA">
              <w:rPr>
                <w:sz w:val="22"/>
              </w:rPr>
              <w:t>±0.3 mg/L or 2% of reading, whichever is greater</w:t>
            </w:r>
          </w:p>
        </w:tc>
      </w:tr>
      <w:tr w:rsidR="000176B2" w:rsidRPr="00000FDA" w14:paraId="06E53439" w14:textId="77777777" w:rsidTr="000176B2">
        <w:tc>
          <w:tcPr>
            <w:tcW w:w="5000" w:type="pct"/>
            <w:gridSpan w:val="5"/>
          </w:tcPr>
          <w:p w14:paraId="585D1B17" w14:textId="77777777" w:rsidR="000176B2" w:rsidRPr="00896966" w:rsidRDefault="000176B2" w:rsidP="000176B2">
            <w:pPr>
              <w:rPr>
                <w:b/>
                <w:sz w:val="22"/>
              </w:rPr>
            </w:pPr>
            <w:r w:rsidRPr="00896966">
              <w:rPr>
                <w:b/>
                <w:sz w:val="22"/>
              </w:rPr>
              <w:t>Level 3 Monitors</w:t>
            </w:r>
          </w:p>
        </w:tc>
      </w:tr>
      <w:tr w:rsidR="000176B2" w:rsidRPr="00000FDA" w14:paraId="0C5803B8" w14:textId="77777777" w:rsidTr="000176B2">
        <w:tc>
          <w:tcPr>
            <w:tcW w:w="872" w:type="pct"/>
          </w:tcPr>
          <w:p w14:paraId="221133A5" w14:textId="77777777" w:rsidR="000176B2" w:rsidRPr="00000FDA" w:rsidRDefault="00A50378" w:rsidP="000176B2">
            <w:pPr>
              <w:rPr>
                <w:sz w:val="22"/>
              </w:rPr>
            </w:pPr>
            <w:r>
              <w:rPr>
                <w:sz w:val="22"/>
              </w:rPr>
              <w:t>T</w:t>
            </w:r>
            <w:r w:rsidR="000176B2" w:rsidRPr="00000FDA">
              <w:rPr>
                <w:sz w:val="22"/>
              </w:rPr>
              <w:t>emperature</w:t>
            </w:r>
          </w:p>
        </w:tc>
        <w:tc>
          <w:tcPr>
            <w:tcW w:w="764" w:type="pct"/>
          </w:tcPr>
          <w:p w14:paraId="08F6F89E" w14:textId="77777777" w:rsidR="000176B2" w:rsidRPr="00000FDA" w:rsidRDefault="000176B2" w:rsidP="000176B2">
            <w:pPr>
              <w:rPr>
                <w:sz w:val="22"/>
              </w:rPr>
            </w:pPr>
            <w:r>
              <w:rPr>
                <w:sz w:val="22"/>
              </w:rPr>
              <w:t>YSI 556</w:t>
            </w:r>
          </w:p>
        </w:tc>
        <w:tc>
          <w:tcPr>
            <w:tcW w:w="1218" w:type="pct"/>
          </w:tcPr>
          <w:p w14:paraId="05AC774E" w14:textId="77777777" w:rsidR="000176B2" w:rsidRPr="00000FDA" w:rsidRDefault="000176B2" w:rsidP="000176B2">
            <w:pPr>
              <w:rPr>
                <w:sz w:val="22"/>
              </w:rPr>
            </w:pPr>
            <w:r>
              <w:rPr>
                <w:sz w:val="22"/>
              </w:rPr>
              <w:t>-5 to 45</w:t>
            </w:r>
            <w:r w:rsidRPr="00000FDA">
              <w:rPr>
                <w:sz w:val="22"/>
              </w:rPr>
              <w:t>° C</w:t>
            </w:r>
          </w:p>
        </w:tc>
        <w:tc>
          <w:tcPr>
            <w:tcW w:w="762" w:type="pct"/>
          </w:tcPr>
          <w:p w14:paraId="44699DC3" w14:textId="77777777" w:rsidR="000176B2" w:rsidRPr="00000FDA" w:rsidRDefault="000176B2" w:rsidP="000176B2">
            <w:pPr>
              <w:rPr>
                <w:sz w:val="22"/>
              </w:rPr>
            </w:pPr>
            <w:r>
              <w:rPr>
                <w:sz w:val="22"/>
              </w:rPr>
              <w:t>0.01</w:t>
            </w:r>
            <w:r w:rsidRPr="00000FDA">
              <w:rPr>
                <w:sz w:val="22"/>
              </w:rPr>
              <w:t>° C</w:t>
            </w:r>
          </w:p>
        </w:tc>
        <w:tc>
          <w:tcPr>
            <w:tcW w:w="1384" w:type="pct"/>
          </w:tcPr>
          <w:p w14:paraId="22D6250C" w14:textId="77777777" w:rsidR="000176B2" w:rsidRPr="00000FDA" w:rsidRDefault="000176B2" w:rsidP="000176B2">
            <w:pPr>
              <w:rPr>
                <w:sz w:val="22"/>
              </w:rPr>
            </w:pPr>
            <w:r w:rsidRPr="00000FDA">
              <w:rPr>
                <w:sz w:val="22"/>
              </w:rPr>
              <w:t>±</w:t>
            </w:r>
            <w:r>
              <w:rPr>
                <w:sz w:val="22"/>
              </w:rPr>
              <w:t>0.15</w:t>
            </w:r>
            <w:r w:rsidRPr="00000FDA">
              <w:rPr>
                <w:sz w:val="22"/>
              </w:rPr>
              <w:t>° C</w:t>
            </w:r>
          </w:p>
        </w:tc>
      </w:tr>
      <w:tr w:rsidR="000176B2" w:rsidRPr="00000FDA" w14:paraId="23B29412" w14:textId="77777777" w:rsidTr="000176B2">
        <w:tc>
          <w:tcPr>
            <w:tcW w:w="872" w:type="pct"/>
          </w:tcPr>
          <w:p w14:paraId="279372D3" w14:textId="77777777" w:rsidR="000176B2" w:rsidRPr="00000FDA" w:rsidRDefault="000176B2" w:rsidP="000176B2">
            <w:pPr>
              <w:rPr>
                <w:sz w:val="22"/>
              </w:rPr>
            </w:pPr>
            <w:r w:rsidRPr="00000FDA">
              <w:rPr>
                <w:sz w:val="22"/>
              </w:rPr>
              <w:t>pH</w:t>
            </w:r>
          </w:p>
        </w:tc>
        <w:tc>
          <w:tcPr>
            <w:tcW w:w="764" w:type="pct"/>
          </w:tcPr>
          <w:p w14:paraId="5EA8DF58" w14:textId="77777777" w:rsidR="000176B2" w:rsidRPr="00000FDA" w:rsidRDefault="000176B2" w:rsidP="000176B2">
            <w:pPr>
              <w:rPr>
                <w:sz w:val="22"/>
              </w:rPr>
            </w:pPr>
            <w:r>
              <w:rPr>
                <w:sz w:val="22"/>
              </w:rPr>
              <w:t>YSI 556</w:t>
            </w:r>
          </w:p>
        </w:tc>
        <w:tc>
          <w:tcPr>
            <w:tcW w:w="1218" w:type="pct"/>
          </w:tcPr>
          <w:p w14:paraId="0F8D12E1" w14:textId="77777777" w:rsidR="000176B2" w:rsidRPr="0077142C" w:rsidRDefault="000176B2" w:rsidP="000176B2">
            <w:pPr>
              <w:numPr>
                <w:ilvl w:val="0"/>
                <w:numId w:val="21"/>
              </w:numPr>
              <w:rPr>
                <w:sz w:val="22"/>
              </w:rPr>
            </w:pPr>
            <w:r w:rsidRPr="00000FDA">
              <w:rPr>
                <w:sz w:val="22"/>
              </w:rPr>
              <w:t>to 14.00</w:t>
            </w:r>
            <w:r>
              <w:rPr>
                <w:sz w:val="22"/>
              </w:rPr>
              <w:t xml:space="preserve"> </w:t>
            </w:r>
            <w:r w:rsidRPr="0077142C">
              <w:rPr>
                <w:sz w:val="22"/>
              </w:rPr>
              <w:t>units</w:t>
            </w:r>
          </w:p>
        </w:tc>
        <w:tc>
          <w:tcPr>
            <w:tcW w:w="762" w:type="pct"/>
          </w:tcPr>
          <w:p w14:paraId="321A0866" w14:textId="77777777" w:rsidR="000176B2" w:rsidRPr="00000FDA" w:rsidRDefault="000176B2" w:rsidP="000176B2">
            <w:pPr>
              <w:rPr>
                <w:sz w:val="22"/>
              </w:rPr>
            </w:pPr>
            <w:r>
              <w:rPr>
                <w:sz w:val="22"/>
              </w:rPr>
              <w:t>0.01 units</w:t>
            </w:r>
          </w:p>
        </w:tc>
        <w:tc>
          <w:tcPr>
            <w:tcW w:w="1384" w:type="pct"/>
          </w:tcPr>
          <w:p w14:paraId="2BC0EF8C" w14:textId="77777777" w:rsidR="000176B2" w:rsidRPr="00000FDA" w:rsidRDefault="000176B2" w:rsidP="000176B2">
            <w:pPr>
              <w:rPr>
                <w:sz w:val="22"/>
              </w:rPr>
            </w:pPr>
            <w:r w:rsidRPr="00000FDA">
              <w:rPr>
                <w:sz w:val="22"/>
              </w:rPr>
              <w:t>±0.</w:t>
            </w:r>
            <w:r>
              <w:rPr>
                <w:sz w:val="22"/>
              </w:rPr>
              <w:t>2 units</w:t>
            </w:r>
          </w:p>
        </w:tc>
      </w:tr>
      <w:tr w:rsidR="000176B2" w:rsidRPr="00000FDA" w14:paraId="1D493043" w14:textId="77777777" w:rsidTr="000176B2">
        <w:tc>
          <w:tcPr>
            <w:tcW w:w="872" w:type="pct"/>
          </w:tcPr>
          <w:p w14:paraId="14E73196" w14:textId="77777777" w:rsidR="000176B2" w:rsidRPr="00000FDA" w:rsidRDefault="000176B2" w:rsidP="000176B2">
            <w:pPr>
              <w:rPr>
                <w:sz w:val="22"/>
              </w:rPr>
            </w:pPr>
            <w:r>
              <w:rPr>
                <w:sz w:val="22"/>
              </w:rPr>
              <w:t>SC</w:t>
            </w:r>
          </w:p>
        </w:tc>
        <w:tc>
          <w:tcPr>
            <w:tcW w:w="764" w:type="pct"/>
          </w:tcPr>
          <w:p w14:paraId="04660011" w14:textId="77777777" w:rsidR="000176B2" w:rsidRPr="00000FDA" w:rsidRDefault="000176B2" w:rsidP="000176B2">
            <w:pPr>
              <w:rPr>
                <w:sz w:val="22"/>
              </w:rPr>
            </w:pPr>
            <w:r>
              <w:rPr>
                <w:sz w:val="22"/>
              </w:rPr>
              <w:t>YSI 556</w:t>
            </w:r>
          </w:p>
        </w:tc>
        <w:tc>
          <w:tcPr>
            <w:tcW w:w="1218" w:type="pct"/>
          </w:tcPr>
          <w:p w14:paraId="581D44F8" w14:textId="77777777" w:rsidR="000176B2" w:rsidRPr="00000FDA" w:rsidRDefault="000176B2" w:rsidP="000176B2">
            <w:pPr>
              <w:rPr>
                <w:sz w:val="22"/>
              </w:rPr>
            </w:pPr>
            <w:r>
              <w:rPr>
                <w:sz w:val="22"/>
              </w:rPr>
              <w:t xml:space="preserve">0 </w:t>
            </w:r>
            <w:r w:rsidRPr="00000FDA">
              <w:rPr>
                <w:sz w:val="22"/>
              </w:rPr>
              <w:t xml:space="preserve">to </w:t>
            </w:r>
            <w:r>
              <w:rPr>
                <w:sz w:val="22"/>
              </w:rPr>
              <w:t>200</w:t>
            </w:r>
            <w:r w:rsidRPr="00000FDA">
              <w:rPr>
                <w:sz w:val="22"/>
              </w:rPr>
              <w:t xml:space="preserve"> </w:t>
            </w:r>
            <w:r>
              <w:rPr>
                <w:sz w:val="22"/>
              </w:rPr>
              <w:t>m</w:t>
            </w:r>
            <w:r w:rsidRPr="00000FDA">
              <w:rPr>
                <w:sz w:val="22"/>
              </w:rPr>
              <w:t>S/cm</w:t>
            </w:r>
          </w:p>
        </w:tc>
        <w:tc>
          <w:tcPr>
            <w:tcW w:w="762" w:type="pct"/>
          </w:tcPr>
          <w:p w14:paraId="75EBD228" w14:textId="77777777" w:rsidR="000176B2" w:rsidRPr="00000FDA" w:rsidRDefault="000176B2" w:rsidP="000176B2">
            <w:pPr>
              <w:rPr>
                <w:sz w:val="22"/>
              </w:rPr>
            </w:pPr>
            <w:r>
              <w:rPr>
                <w:rFonts w:ascii="TimesNewRomanPSMT" w:hAnsi="TimesNewRomanPSMT" w:cs="TimesNewRomanPSMT"/>
                <w:sz w:val="22"/>
                <w:szCs w:val="22"/>
                <w:lang w:bidi="ar-SA"/>
              </w:rPr>
              <w:t>0.001 mS/cm to 0.1 mS/cm</w:t>
            </w:r>
          </w:p>
        </w:tc>
        <w:tc>
          <w:tcPr>
            <w:tcW w:w="1384" w:type="pct"/>
          </w:tcPr>
          <w:p w14:paraId="72EA303B" w14:textId="77777777" w:rsidR="000176B2" w:rsidRPr="00000FDA" w:rsidRDefault="000176B2" w:rsidP="000176B2">
            <w:pPr>
              <w:rPr>
                <w:sz w:val="22"/>
              </w:rPr>
            </w:pPr>
            <w:r>
              <w:rPr>
                <w:rFonts w:ascii="TimesNewRomanPSMT" w:hAnsi="TimesNewRomanPSMT" w:cs="TimesNewRomanPSMT"/>
                <w:sz w:val="22"/>
                <w:szCs w:val="22"/>
                <w:lang w:bidi="ar-SA"/>
              </w:rPr>
              <w:t xml:space="preserve">±0.5% of reading or </w:t>
            </w:r>
            <w:r>
              <w:rPr>
                <w:rFonts w:ascii="Symbol" w:hAnsi="Symbol" w:cs="Symbol"/>
                <w:sz w:val="22"/>
                <w:szCs w:val="22"/>
                <w:lang w:bidi="ar-SA"/>
              </w:rPr>
              <w:t></w:t>
            </w:r>
            <w:r>
              <w:rPr>
                <w:rFonts w:ascii="TimesNewRomanPSMT" w:hAnsi="TimesNewRomanPSMT" w:cs="TimesNewRomanPSMT"/>
                <w:sz w:val="22"/>
                <w:szCs w:val="22"/>
                <w:lang w:bidi="ar-SA"/>
              </w:rPr>
              <w:t>0.001 mS/cm</w:t>
            </w:r>
          </w:p>
        </w:tc>
      </w:tr>
      <w:tr w:rsidR="000176B2" w:rsidRPr="00000FDA" w14:paraId="74FA89E1" w14:textId="77777777" w:rsidTr="000176B2">
        <w:tc>
          <w:tcPr>
            <w:tcW w:w="872" w:type="pct"/>
          </w:tcPr>
          <w:p w14:paraId="1BCD3250" w14:textId="77777777" w:rsidR="000176B2" w:rsidRPr="00000FDA" w:rsidRDefault="000176B2" w:rsidP="000176B2">
            <w:pPr>
              <w:rPr>
                <w:sz w:val="22"/>
              </w:rPr>
            </w:pPr>
            <w:r w:rsidRPr="00000FDA">
              <w:rPr>
                <w:sz w:val="22"/>
              </w:rPr>
              <w:t>DO</w:t>
            </w:r>
          </w:p>
        </w:tc>
        <w:tc>
          <w:tcPr>
            <w:tcW w:w="764" w:type="pct"/>
          </w:tcPr>
          <w:p w14:paraId="2A0FF4D7" w14:textId="77777777" w:rsidR="000176B2" w:rsidRPr="00000FDA" w:rsidRDefault="000176B2" w:rsidP="000176B2">
            <w:pPr>
              <w:rPr>
                <w:sz w:val="22"/>
              </w:rPr>
            </w:pPr>
            <w:r>
              <w:rPr>
                <w:sz w:val="22"/>
              </w:rPr>
              <w:t>YSI 556</w:t>
            </w:r>
          </w:p>
        </w:tc>
        <w:tc>
          <w:tcPr>
            <w:tcW w:w="1218" w:type="pct"/>
          </w:tcPr>
          <w:p w14:paraId="4130A469" w14:textId="77777777" w:rsidR="000176B2" w:rsidRPr="00000FDA" w:rsidRDefault="000176B2" w:rsidP="000176B2">
            <w:pPr>
              <w:rPr>
                <w:sz w:val="22"/>
              </w:rPr>
            </w:pPr>
            <w:r>
              <w:rPr>
                <w:sz w:val="22"/>
              </w:rPr>
              <w:t>0 to 50 mg/L</w:t>
            </w:r>
          </w:p>
        </w:tc>
        <w:tc>
          <w:tcPr>
            <w:tcW w:w="762" w:type="pct"/>
          </w:tcPr>
          <w:p w14:paraId="022034DA" w14:textId="77777777" w:rsidR="000176B2" w:rsidRPr="00000FDA" w:rsidRDefault="000176B2" w:rsidP="000176B2">
            <w:pPr>
              <w:rPr>
                <w:sz w:val="22"/>
              </w:rPr>
            </w:pPr>
            <w:r>
              <w:rPr>
                <w:sz w:val="22"/>
              </w:rPr>
              <w:t>0.01 mg/L</w:t>
            </w:r>
          </w:p>
        </w:tc>
        <w:tc>
          <w:tcPr>
            <w:tcW w:w="1384" w:type="pct"/>
          </w:tcPr>
          <w:p w14:paraId="28984778" w14:textId="77777777" w:rsidR="000176B2" w:rsidRPr="00000FDA" w:rsidRDefault="000176B2" w:rsidP="000176B2">
            <w:pPr>
              <w:rPr>
                <w:sz w:val="22"/>
              </w:rPr>
            </w:pPr>
            <w:r>
              <w:rPr>
                <w:rFonts w:ascii="TimesNewRomanPSMT" w:hAnsi="TimesNewRomanPSMT" w:cs="TimesNewRomanPSMT"/>
                <w:sz w:val="22"/>
                <w:szCs w:val="22"/>
                <w:lang w:bidi="ar-SA"/>
              </w:rPr>
              <w:t>±2% of the reading or 0.2 mg/L</w:t>
            </w:r>
          </w:p>
        </w:tc>
      </w:tr>
    </w:tbl>
    <w:p w14:paraId="4A8871ED" w14:textId="77777777" w:rsidR="000176B2" w:rsidRPr="00586064" w:rsidRDefault="000176B2" w:rsidP="0011189B"/>
    <w:p w14:paraId="6F876E3B" w14:textId="77777777" w:rsidR="0011189B" w:rsidRDefault="0011189B" w:rsidP="000176B2">
      <w:r w:rsidRPr="00586064">
        <w:tab/>
        <w:t xml:space="preserve">Turbidity measurements will be completed using secchi tubes by collecting a water sample from the middle of the water column in the middle of the channel.  With the tube filled to the zero line and the sampler’s back to the sun, the secchi disk is lowered on a string until the secchi pattern is no longer </w:t>
      </w:r>
      <w:r w:rsidR="00FF1A38" w:rsidRPr="00586064">
        <w:t>discernible</w:t>
      </w:r>
      <w:r w:rsidRPr="00586064">
        <w:t xml:space="preserve"> by sampler. The depth of the secchi disk below the water line in the tube is the turbidity measurement with units of </w:t>
      </w:r>
      <w:r w:rsidR="00FF1A38" w:rsidRPr="00586064">
        <w:t>centimeters</w:t>
      </w:r>
      <w:r w:rsidRPr="00586064">
        <w:t xml:space="preserve">. Three readings will be completed and averaged.  </w:t>
      </w:r>
      <w:r w:rsidR="007141FD">
        <w:t xml:space="preserve">Detailed procedures are outlined in the </w:t>
      </w:r>
      <w:r w:rsidR="00514418">
        <w:t xml:space="preserve">Project </w:t>
      </w:r>
      <w:r w:rsidR="007141FD">
        <w:t>SOP</w:t>
      </w:r>
      <w:r w:rsidR="00514418">
        <w:t>.</w:t>
      </w:r>
    </w:p>
    <w:p w14:paraId="399CC52B" w14:textId="77777777" w:rsidR="0011189B" w:rsidRDefault="0011189B" w:rsidP="0011189B">
      <w:pPr>
        <w:ind w:firstLine="720"/>
        <w:rPr>
          <w:color w:val="FF0000"/>
        </w:rPr>
      </w:pPr>
      <w:r w:rsidRPr="00586064">
        <w:t xml:space="preserve">Pebble counts </w:t>
      </w:r>
      <w:r w:rsidR="0046549F">
        <w:t xml:space="preserve">will be conducted in riffles with a simplified procedure which assesses the percent of fines less than 2 mm.  Pebble counts will be conducted according to the </w:t>
      </w:r>
      <w:r w:rsidR="00514418">
        <w:t>SOP</w:t>
      </w:r>
      <w:r w:rsidR="0046549F">
        <w:t>. In the same riffles where pebble counts are conducted, 10 rocks will be randomly selected to be photographed for qualitative assessment of nuisance algae growth.  These rocks will be placed on the bank and photographed along with a title card indicating the site and date within the photo frame.</w:t>
      </w:r>
    </w:p>
    <w:p w14:paraId="4E44E6A6" w14:textId="77777777" w:rsidR="0046549F" w:rsidRPr="00751F20" w:rsidRDefault="0046549F" w:rsidP="00751F20">
      <w:pPr>
        <w:pStyle w:val="Heading2"/>
      </w:pPr>
      <w:bookmarkStart w:id="38" w:name="_Toc258932010"/>
      <w:bookmarkStart w:id="39" w:name="_Toc289949140"/>
      <w:bookmarkStart w:id="40" w:name="_Toc290024733"/>
      <w:bookmarkStart w:id="41" w:name="_Toc306828291"/>
      <w:bookmarkStart w:id="42" w:name="_Toc417897108"/>
      <w:r w:rsidRPr="00751F20">
        <w:t>Flow (Discharge) Measurement</w:t>
      </w:r>
      <w:bookmarkEnd w:id="38"/>
      <w:bookmarkEnd w:id="39"/>
      <w:bookmarkEnd w:id="40"/>
      <w:bookmarkEnd w:id="41"/>
      <w:bookmarkEnd w:id="42"/>
    </w:p>
    <w:p w14:paraId="44515AF3" w14:textId="77777777" w:rsidR="0046549F" w:rsidRDefault="0046549F" w:rsidP="0046549F">
      <w:r>
        <w:tab/>
      </w:r>
      <w:r w:rsidRPr="00DF19FB">
        <w:t xml:space="preserve">Stream discharge data will be collected at all water quality monitoring sites using </w:t>
      </w:r>
      <w:r>
        <w:t xml:space="preserve">the </w:t>
      </w:r>
      <w:r w:rsidR="009C2766">
        <w:t>Marsh-McBirney Model 2000 Flo-Mate</w:t>
      </w:r>
      <w:r>
        <w:t xml:space="preserve">.  </w:t>
      </w:r>
      <w:r w:rsidR="009C2766">
        <w:t>The flo-mate is a portable flow</w:t>
      </w:r>
      <w:r w:rsidR="0008672C">
        <w:t xml:space="preserve"> </w:t>
      </w:r>
      <w:r w:rsidR="009C2766">
        <w:t>meter that uses an electromagnetic sensor to measure velocity.</w:t>
      </w:r>
      <w:r w:rsidRPr="00DF19FB">
        <w:t xml:space="preserve"> </w:t>
      </w:r>
      <w:r>
        <w:t xml:space="preserve"> </w:t>
      </w:r>
      <w:r w:rsidR="00233615">
        <w:t xml:space="preserve">As resources are available, </w:t>
      </w:r>
      <w:r>
        <w:t>TruTrack capacitance rods will be installed</w:t>
      </w:r>
      <w:r w:rsidR="00356875">
        <w:t xml:space="preserve"> from April to October</w:t>
      </w:r>
      <w:r>
        <w:t xml:space="preserve"> and programmed to record hourly water height (mm), water temperature (C), and air temperature (C).  Upon each subsequent site visit, data will be downloaded to </w:t>
      </w:r>
      <w:r w:rsidR="00356875">
        <w:t xml:space="preserve">a </w:t>
      </w:r>
      <w:r>
        <w:t xml:space="preserve">laptop computer equipped with Omnilog Software and saved as a Microsoft Excel file with site name, date, and time of download.  Measured flow and recorded </w:t>
      </w:r>
      <w:r>
        <w:lastRenderedPageBreak/>
        <w:t>height will be used to create a stage/</w:t>
      </w:r>
      <w:r w:rsidRPr="00586064">
        <w:t>discharge relationship</w:t>
      </w:r>
      <w:r w:rsidR="00233615">
        <w:t xml:space="preserve"> for each year data is collected</w:t>
      </w:r>
      <w:r w:rsidRPr="00586064">
        <w:t xml:space="preserve">. </w:t>
      </w:r>
      <w:r w:rsidR="00356875">
        <w:t>As suggested by DEQ staff</w:t>
      </w:r>
      <w:r w:rsidRPr="00586064">
        <w:t xml:space="preserve">, stage data for periods with air temperatures </w:t>
      </w:r>
      <w:r w:rsidR="00356875">
        <w:t>below</w:t>
      </w:r>
      <w:r w:rsidRPr="00586064">
        <w:t xml:space="preserve"> freezing will be evaluated and data may be qualified based on DEQ observations that stage data accuracy decreases </w:t>
      </w:r>
      <w:r w:rsidR="00233615">
        <w:t>within</w:t>
      </w:r>
      <w:r w:rsidRPr="00586064">
        <w:t xml:space="preserve"> this temperatures range.</w:t>
      </w:r>
    </w:p>
    <w:p w14:paraId="001B04A8" w14:textId="77777777" w:rsidR="00514418" w:rsidRDefault="00514418" w:rsidP="0046549F"/>
    <w:p w14:paraId="278E557C" w14:textId="77777777" w:rsidR="00514418" w:rsidRDefault="00514418" w:rsidP="00514418">
      <w:pPr>
        <w:pStyle w:val="Heading2"/>
      </w:pPr>
      <w:bookmarkStart w:id="43" w:name="_Toc417897109"/>
      <w:r>
        <w:t>Photo Point Monitoring</w:t>
      </w:r>
      <w:bookmarkEnd w:id="43"/>
    </w:p>
    <w:p w14:paraId="1A722F39" w14:textId="77777777" w:rsidR="00514418" w:rsidRDefault="00514418" w:rsidP="00514418">
      <w:pPr>
        <w:rPr>
          <w:lang w:bidi="ar-SA"/>
        </w:rPr>
      </w:pPr>
      <w:r>
        <w:rPr>
          <w:lang w:bidi="ar-SA"/>
        </w:rPr>
        <w:tab/>
        <w:t xml:space="preserve">The conditions of each site will be documented by capturing photos in a repeatable format.  </w:t>
      </w:r>
      <w:r w:rsidR="00864496" w:rsidRPr="00864496">
        <w:rPr>
          <w:lang w:bidi="ar-SA"/>
        </w:rPr>
        <w:t>Photo points are photographs that are always taken from the same position and oriented in the same direction with the same vertical angle.  This is done with a goal of recreating the same scene within the picture so that minor and major changes in riparian condition can be documented.  Camera operators must take extra precaution when taking photo points to ensure they are in the correct location and orientation, and to record the necessary photograph metadata.</w:t>
      </w:r>
    </w:p>
    <w:p w14:paraId="298A4FE9" w14:textId="77777777" w:rsidR="009D0D76" w:rsidRPr="00514418" w:rsidRDefault="009D0D76" w:rsidP="009D0D76">
      <w:pPr>
        <w:ind w:firstLine="720"/>
        <w:rPr>
          <w:lang w:bidi="ar-SA"/>
        </w:rPr>
      </w:pPr>
      <w:r w:rsidRPr="009D0D76">
        <w:rPr>
          <w:lang w:bidi="ar-SA"/>
        </w:rPr>
        <w:t xml:space="preserve">Upon arrival a monitoring site, </w:t>
      </w:r>
      <w:r>
        <w:rPr>
          <w:lang w:bidi="ar-SA"/>
        </w:rPr>
        <w:t>samplers will refer</w:t>
      </w:r>
      <w:r w:rsidRPr="009D0D76">
        <w:rPr>
          <w:lang w:bidi="ar-SA"/>
        </w:rPr>
        <w:t xml:space="preserve"> to the Photo Point Instruction Guide for that site.  This will provide instructions on the specific photo points that are to be taken, including helpful notes and reference photographs that can be used to ensure photo uniformity from visit to visit.</w:t>
      </w:r>
    </w:p>
    <w:p w14:paraId="3A286BF2" w14:textId="77777777" w:rsidR="009171EA" w:rsidRPr="009171EA" w:rsidRDefault="009171EA" w:rsidP="00751F20">
      <w:pPr>
        <w:pStyle w:val="Heading2"/>
      </w:pPr>
      <w:bookmarkStart w:id="44" w:name="_Toc306828292"/>
      <w:bookmarkStart w:id="45" w:name="_Toc417897110"/>
      <w:r w:rsidRPr="009171EA">
        <w:t xml:space="preserve">Water Sample Collection </w:t>
      </w:r>
      <w:r w:rsidR="0046549F">
        <w:t xml:space="preserve">and Handling </w:t>
      </w:r>
      <w:r w:rsidRPr="009171EA">
        <w:t>for Laboratory Analysis</w:t>
      </w:r>
      <w:bookmarkEnd w:id="44"/>
      <w:bookmarkEnd w:id="45"/>
    </w:p>
    <w:p w14:paraId="3BC1F5A3" w14:textId="77777777" w:rsidR="0046549F" w:rsidRDefault="00282737" w:rsidP="00650165">
      <w:r>
        <w:tab/>
      </w:r>
      <w:r w:rsidR="0077142C">
        <w:t>G</w:t>
      </w:r>
      <w:r w:rsidR="00EE4BFA" w:rsidRPr="00DF19FB">
        <w:t>rab samples will be co</w:t>
      </w:r>
      <w:r w:rsidR="005A5DC8" w:rsidRPr="00DF19FB">
        <w:t xml:space="preserve">llected for </w:t>
      </w:r>
      <w:r w:rsidR="00B76DCF">
        <w:t xml:space="preserve">delivery to the DEQ contracted lab for chemistry analysis </w:t>
      </w:r>
      <w:r w:rsidR="00EE4BFA" w:rsidRPr="00D26FD4">
        <w:t>using acid washed,</w:t>
      </w:r>
      <w:r w:rsidR="00EE4BFA" w:rsidRPr="00DF19FB">
        <w:t xml:space="preserve"> polyethylene bottles</w:t>
      </w:r>
      <w:r w:rsidR="009171EA">
        <w:t xml:space="preserve"> provided by the testing laboratory</w:t>
      </w:r>
      <w:r w:rsidR="00EE4BFA" w:rsidRPr="00DF19FB">
        <w:t>.</w:t>
      </w:r>
      <w:r w:rsidR="00233615">
        <w:t xml:space="preserve"> Table 6</w:t>
      </w:r>
      <w:r w:rsidR="00A37A3F">
        <w:t xml:space="preserve"> </w:t>
      </w:r>
      <w:r w:rsidR="00EE4BFA" w:rsidRPr="00DF19FB">
        <w:t xml:space="preserve">details the </w:t>
      </w:r>
      <w:r w:rsidR="00233615">
        <w:t xml:space="preserve">analytical </w:t>
      </w:r>
      <w:r w:rsidR="00B76DCF">
        <w:t xml:space="preserve">methods and handling procedures for each </w:t>
      </w:r>
      <w:r w:rsidR="00EE4BFA" w:rsidRPr="00DF19FB">
        <w:t>parameter</w:t>
      </w:r>
      <w:r w:rsidR="00A37A3F">
        <w:t>. Table 1 lists parameters to be analyzed by stream, and a detailed parameter list for each stream is included in the SOP</w:t>
      </w:r>
      <w:r w:rsidR="00B76DCF">
        <w:t xml:space="preserve">. </w:t>
      </w:r>
    </w:p>
    <w:p w14:paraId="1AF93613" w14:textId="77777777" w:rsidR="00B76DCF" w:rsidRDefault="0046549F" w:rsidP="0046549F">
      <w:pPr>
        <w:ind w:firstLine="720"/>
      </w:pPr>
      <w:r w:rsidRPr="00586064">
        <w:t>Bottles shall be rinsed three times with stream water prior to sampling.  Samples will be collected in a well-mixed portion of each stream. During sampling, the sample bottle opening</w:t>
      </w:r>
      <w:r w:rsidRPr="005A5DC8">
        <w:t xml:space="preserve"> should face upstream and should be drawn through the water column once, carefully avoiding disturbance of bottom sediments.</w:t>
      </w:r>
      <w:r w:rsidRPr="0046549F">
        <w:t xml:space="preserve"> </w:t>
      </w:r>
      <w:r>
        <w:t>Samples will be preserved in the field and stored on ice until shipment to the lab.</w:t>
      </w:r>
      <w:r w:rsidR="009B5B85">
        <w:t xml:space="preserve"> </w:t>
      </w:r>
      <w:r w:rsidR="0059008A">
        <w:t xml:space="preserve"> </w:t>
      </w:r>
    </w:p>
    <w:p w14:paraId="659C31CB" w14:textId="77777777" w:rsidR="0055362A" w:rsidRDefault="0055362A" w:rsidP="0055362A">
      <w:pPr>
        <w:pStyle w:val="Caption"/>
        <w:keepNext/>
      </w:pPr>
    </w:p>
    <w:p w14:paraId="342F301C" w14:textId="77777777" w:rsidR="0055362A" w:rsidRPr="00171366" w:rsidRDefault="0055362A" w:rsidP="0055362A">
      <w:pPr>
        <w:pStyle w:val="Caption"/>
        <w:keepNext/>
        <w:rPr>
          <w:sz w:val="22"/>
          <w:szCs w:val="22"/>
        </w:rPr>
      </w:pPr>
      <w:bookmarkStart w:id="46" w:name="_Toc390262258"/>
      <w:r w:rsidRPr="00171366">
        <w:rPr>
          <w:sz w:val="22"/>
          <w:szCs w:val="22"/>
        </w:rPr>
        <w:t xml:space="preserve">Table </w:t>
      </w:r>
      <w:r w:rsidR="00123C65" w:rsidRPr="00171366">
        <w:rPr>
          <w:sz w:val="22"/>
          <w:szCs w:val="22"/>
        </w:rPr>
        <w:fldChar w:fldCharType="begin"/>
      </w:r>
      <w:r w:rsidR="00F105F3" w:rsidRPr="00171366">
        <w:rPr>
          <w:sz w:val="22"/>
          <w:szCs w:val="22"/>
        </w:rPr>
        <w:instrText xml:space="preserve"> SEQ Table \* ARABIC </w:instrText>
      </w:r>
      <w:r w:rsidR="00123C65" w:rsidRPr="00171366">
        <w:rPr>
          <w:sz w:val="22"/>
          <w:szCs w:val="22"/>
        </w:rPr>
        <w:fldChar w:fldCharType="separate"/>
      </w:r>
      <w:r w:rsidR="003C561F">
        <w:rPr>
          <w:noProof/>
          <w:sz w:val="22"/>
          <w:szCs w:val="22"/>
        </w:rPr>
        <w:t>6</w:t>
      </w:r>
      <w:r w:rsidR="00123C65" w:rsidRPr="00171366">
        <w:rPr>
          <w:noProof/>
          <w:sz w:val="22"/>
          <w:szCs w:val="22"/>
        </w:rPr>
        <w:fldChar w:fldCharType="end"/>
      </w:r>
      <w:r w:rsidR="00171366">
        <w:rPr>
          <w:noProof/>
          <w:sz w:val="22"/>
          <w:szCs w:val="22"/>
        </w:rPr>
        <w:t>:</w:t>
      </w:r>
      <w:r w:rsidRPr="00171366">
        <w:rPr>
          <w:sz w:val="22"/>
          <w:szCs w:val="22"/>
        </w:rPr>
        <w:t xml:space="preserve"> Lab parameter analytical methods, reporting limits, hold times, and preservatives.</w:t>
      </w:r>
      <w:bookmarkEnd w:id="46"/>
    </w:p>
    <w:tbl>
      <w:tblPr>
        <w:tblpPr w:leftFromText="180" w:rightFromText="180" w:vertAnchor="text" w:horzAnchor="margin" w:tblpXSpec="center" w:tblpY="13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172"/>
        <w:gridCol w:w="1601"/>
        <w:gridCol w:w="1079"/>
        <w:gridCol w:w="1096"/>
        <w:gridCol w:w="1088"/>
        <w:gridCol w:w="1500"/>
        <w:gridCol w:w="986"/>
      </w:tblGrid>
      <w:tr w:rsidR="000B1EC9" w:rsidRPr="000B1EC9" w14:paraId="6F5E2B4D" w14:textId="77777777" w:rsidTr="00462226">
        <w:trPr>
          <w:cantSplit/>
          <w:tblHeader/>
        </w:trPr>
        <w:tc>
          <w:tcPr>
            <w:tcW w:w="1051" w:type="pct"/>
            <w:shd w:val="clear" w:color="auto" w:fill="auto"/>
          </w:tcPr>
          <w:p w14:paraId="11556336"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Parameter</w:t>
            </w:r>
          </w:p>
        </w:tc>
        <w:tc>
          <w:tcPr>
            <w:tcW w:w="543" w:type="pct"/>
            <w:shd w:val="clear" w:color="auto" w:fill="auto"/>
          </w:tcPr>
          <w:p w14:paraId="13CBDB92"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Preferred Method</w:t>
            </w:r>
          </w:p>
        </w:tc>
        <w:tc>
          <w:tcPr>
            <w:tcW w:w="742" w:type="pct"/>
            <w:shd w:val="clear" w:color="auto" w:fill="auto"/>
          </w:tcPr>
          <w:p w14:paraId="0EB3386C"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Alternate Method</w:t>
            </w:r>
          </w:p>
        </w:tc>
        <w:tc>
          <w:tcPr>
            <w:tcW w:w="500" w:type="pct"/>
            <w:shd w:val="clear" w:color="auto" w:fill="auto"/>
          </w:tcPr>
          <w:p w14:paraId="0C884C8C" w14:textId="77777777" w:rsidR="000B1EC9" w:rsidRPr="000B1EC9" w:rsidRDefault="000B1EC9" w:rsidP="004F794D">
            <w:pPr>
              <w:jc w:val="center"/>
              <w:rPr>
                <w:rFonts w:asciiTheme="minorHAnsi" w:hAnsiTheme="minorHAnsi" w:cstheme="minorHAnsi"/>
                <w:b/>
                <w:sz w:val="22"/>
              </w:rPr>
            </w:pPr>
            <w:r w:rsidRPr="000B1EC9">
              <w:rPr>
                <w:rFonts w:asciiTheme="minorHAnsi" w:hAnsiTheme="minorHAnsi" w:cstheme="minorHAnsi"/>
                <w:b/>
                <w:sz w:val="22"/>
              </w:rPr>
              <w:t xml:space="preserve">Req. Report Limit </w:t>
            </w:r>
            <w:r w:rsidR="004F794D">
              <w:rPr>
                <w:rFonts w:asciiTheme="minorHAnsi" w:hAnsiTheme="minorHAnsi" w:cstheme="minorHAnsi"/>
                <w:b/>
                <w:sz w:val="22"/>
              </w:rPr>
              <w:t>m</w:t>
            </w:r>
            <w:r w:rsidRPr="000B1EC9">
              <w:rPr>
                <w:rFonts w:asciiTheme="minorHAnsi" w:hAnsiTheme="minorHAnsi" w:cstheme="minorHAnsi"/>
                <w:b/>
                <w:sz w:val="22"/>
              </w:rPr>
              <w:t>g/L</w:t>
            </w:r>
          </w:p>
        </w:tc>
        <w:tc>
          <w:tcPr>
            <w:tcW w:w="508" w:type="pct"/>
            <w:shd w:val="clear" w:color="auto" w:fill="auto"/>
          </w:tcPr>
          <w:p w14:paraId="63ED4B02"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Holding Time Days</w:t>
            </w:r>
          </w:p>
        </w:tc>
        <w:tc>
          <w:tcPr>
            <w:tcW w:w="504" w:type="pct"/>
            <w:shd w:val="clear" w:color="auto" w:fill="auto"/>
          </w:tcPr>
          <w:p w14:paraId="216375C1"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Bottle</w:t>
            </w:r>
          </w:p>
        </w:tc>
        <w:tc>
          <w:tcPr>
            <w:tcW w:w="695" w:type="pct"/>
            <w:shd w:val="clear" w:color="auto" w:fill="auto"/>
          </w:tcPr>
          <w:p w14:paraId="7FA92169"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Preservative</w:t>
            </w:r>
          </w:p>
        </w:tc>
        <w:tc>
          <w:tcPr>
            <w:tcW w:w="457" w:type="pct"/>
          </w:tcPr>
          <w:p w14:paraId="1673B11C" w14:textId="77777777" w:rsidR="000B1EC9" w:rsidRPr="000B1EC9" w:rsidRDefault="000B1EC9" w:rsidP="00807CEF">
            <w:pPr>
              <w:jc w:val="center"/>
              <w:rPr>
                <w:rFonts w:asciiTheme="minorHAnsi" w:hAnsiTheme="minorHAnsi" w:cstheme="minorHAnsi"/>
                <w:b/>
                <w:sz w:val="22"/>
              </w:rPr>
            </w:pPr>
            <w:r w:rsidRPr="000B1EC9">
              <w:rPr>
                <w:rFonts w:asciiTheme="minorHAnsi" w:hAnsiTheme="minorHAnsi" w:cstheme="minorHAnsi"/>
                <w:b/>
                <w:sz w:val="22"/>
              </w:rPr>
              <w:t>Lid Color</w:t>
            </w:r>
          </w:p>
        </w:tc>
      </w:tr>
      <w:tr w:rsidR="0049055B" w:rsidRPr="000B1EC9" w14:paraId="64669553" w14:textId="77777777" w:rsidTr="00462226">
        <w:trPr>
          <w:cantSplit/>
        </w:trPr>
        <w:tc>
          <w:tcPr>
            <w:tcW w:w="1051" w:type="pct"/>
            <w:shd w:val="clear" w:color="auto" w:fill="auto"/>
          </w:tcPr>
          <w:p w14:paraId="0AB028A7" w14:textId="77777777" w:rsidR="0049055B" w:rsidRPr="000B1EC9" w:rsidRDefault="0049055B" w:rsidP="00807CEF">
            <w:pPr>
              <w:rPr>
                <w:rFonts w:asciiTheme="minorHAnsi" w:hAnsiTheme="minorHAnsi" w:cstheme="minorHAnsi"/>
                <w:sz w:val="22"/>
              </w:rPr>
            </w:pPr>
            <w:r w:rsidRPr="000B1EC9">
              <w:rPr>
                <w:rFonts w:asciiTheme="minorHAnsi" w:hAnsiTheme="minorHAnsi" w:cstheme="minorHAnsi"/>
                <w:sz w:val="22"/>
              </w:rPr>
              <w:t>Total Persulfate Nitrogen (TPN)</w:t>
            </w:r>
          </w:p>
        </w:tc>
        <w:tc>
          <w:tcPr>
            <w:tcW w:w="543" w:type="pct"/>
            <w:shd w:val="clear" w:color="auto" w:fill="auto"/>
          </w:tcPr>
          <w:p w14:paraId="231455ED"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A 4500-N C</w:t>
            </w:r>
          </w:p>
        </w:tc>
        <w:tc>
          <w:tcPr>
            <w:tcW w:w="742" w:type="pct"/>
            <w:shd w:val="clear" w:color="auto" w:fill="auto"/>
          </w:tcPr>
          <w:p w14:paraId="5E3134F8"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A4500-N B</w:t>
            </w:r>
          </w:p>
        </w:tc>
        <w:tc>
          <w:tcPr>
            <w:tcW w:w="500" w:type="pct"/>
            <w:shd w:val="clear" w:color="auto" w:fill="auto"/>
          </w:tcPr>
          <w:p w14:paraId="20CA0010" w14:textId="77777777" w:rsidR="0049055B" w:rsidRPr="000B1EC9" w:rsidRDefault="0049055B" w:rsidP="00807CEF">
            <w:pPr>
              <w:jc w:val="center"/>
              <w:rPr>
                <w:rFonts w:asciiTheme="minorHAnsi" w:hAnsiTheme="minorHAnsi" w:cstheme="minorHAnsi"/>
                <w:sz w:val="22"/>
              </w:rPr>
            </w:pPr>
            <w:r>
              <w:rPr>
                <w:rFonts w:asciiTheme="minorHAnsi" w:hAnsiTheme="minorHAnsi" w:cstheme="minorHAnsi"/>
                <w:sz w:val="22"/>
              </w:rPr>
              <w:t>0.04</w:t>
            </w:r>
          </w:p>
        </w:tc>
        <w:tc>
          <w:tcPr>
            <w:tcW w:w="508" w:type="pct"/>
            <w:shd w:val="clear" w:color="auto" w:fill="auto"/>
          </w:tcPr>
          <w:p w14:paraId="007123DB"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28</w:t>
            </w:r>
          </w:p>
        </w:tc>
        <w:tc>
          <w:tcPr>
            <w:tcW w:w="504" w:type="pct"/>
            <w:shd w:val="clear" w:color="auto" w:fill="auto"/>
            <w:vAlign w:val="center"/>
          </w:tcPr>
          <w:p w14:paraId="0F794B53"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250 ml HDPE</w:t>
            </w:r>
          </w:p>
        </w:tc>
        <w:tc>
          <w:tcPr>
            <w:tcW w:w="695" w:type="pct"/>
            <w:shd w:val="clear" w:color="auto" w:fill="auto"/>
            <w:vAlign w:val="center"/>
          </w:tcPr>
          <w:p w14:paraId="3B4B5C90" w14:textId="77777777" w:rsidR="0049055B" w:rsidRPr="000B1EC9" w:rsidRDefault="00462226" w:rsidP="00807CEF">
            <w:pPr>
              <w:jc w:val="center"/>
              <w:rPr>
                <w:rFonts w:asciiTheme="minorHAnsi" w:hAnsiTheme="minorHAnsi" w:cstheme="minorHAnsi"/>
                <w:sz w:val="22"/>
              </w:rPr>
            </w:pPr>
            <w:r>
              <w:rPr>
                <w:rFonts w:asciiTheme="minorHAnsi" w:hAnsiTheme="minorHAnsi" w:cstheme="minorHAnsi"/>
                <w:sz w:val="22"/>
              </w:rPr>
              <w:t>NA</w:t>
            </w:r>
          </w:p>
        </w:tc>
        <w:tc>
          <w:tcPr>
            <w:tcW w:w="457" w:type="pct"/>
            <w:shd w:val="clear" w:color="auto" w:fill="auto"/>
          </w:tcPr>
          <w:p w14:paraId="552AC223"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White</w:t>
            </w:r>
          </w:p>
        </w:tc>
      </w:tr>
      <w:tr w:rsidR="0049055B" w:rsidRPr="000B1EC9" w14:paraId="66FD0482" w14:textId="77777777" w:rsidTr="00462226">
        <w:trPr>
          <w:cantSplit/>
        </w:trPr>
        <w:tc>
          <w:tcPr>
            <w:tcW w:w="1051" w:type="pct"/>
            <w:shd w:val="clear" w:color="auto" w:fill="auto"/>
          </w:tcPr>
          <w:p w14:paraId="4E7B7E79" w14:textId="77777777" w:rsidR="0049055B" w:rsidRPr="000B1EC9" w:rsidRDefault="0049055B" w:rsidP="00807CEF">
            <w:pPr>
              <w:rPr>
                <w:rFonts w:asciiTheme="minorHAnsi" w:hAnsiTheme="minorHAnsi" w:cstheme="minorHAnsi"/>
                <w:sz w:val="22"/>
              </w:rPr>
            </w:pPr>
            <w:r w:rsidRPr="000B1EC9">
              <w:rPr>
                <w:rFonts w:asciiTheme="minorHAnsi" w:hAnsiTheme="minorHAnsi" w:cstheme="minorHAnsi"/>
                <w:sz w:val="22"/>
              </w:rPr>
              <w:t>Nitrate-Nitrite as N</w:t>
            </w:r>
          </w:p>
        </w:tc>
        <w:tc>
          <w:tcPr>
            <w:tcW w:w="543" w:type="pct"/>
            <w:shd w:val="clear" w:color="auto" w:fill="auto"/>
          </w:tcPr>
          <w:p w14:paraId="72AFC251"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EPA 353.2</w:t>
            </w:r>
          </w:p>
        </w:tc>
        <w:tc>
          <w:tcPr>
            <w:tcW w:w="742" w:type="pct"/>
            <w:shd w:val="clear" w:color="auto" w:fill="auto"/>
          </w:tcPr>
          <w:p w14:paraId="5BBE9FE0"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A4500-NO3 F</w:t>
            </w:r>
          </w:p>
        </w:tc>
        <w:tc>
          <w:tcPr>
            <w:tcW w:w="500" w:type="pct"/>
            <w:shd w:val="clear" w:color="auto" w:fill="auto"/>
          </w:tcPr>
          <w:p w14:paraId="3B08375B" w14:textId="77777777" w:rsidR="0049055B" w:rsidRPr="000B1EC9" w:rsidRDefault="0049055B" w:rsidP="00807CEF">
            <w:pPr>
              <w:jc w:val="center"/>
              <w:rPr>
                <w:rFonts w:asciiTheme="minorHAnsi" w:hAnsiTheme="minorHAnsi" w:cstheme="minorHAnsi"/>
                <w:sz w:val="22"/>
              </w:rPr>
            </w:pPr>
            <w:r>
              <w:rPr>
                <w:rFonts w:asciiTheme="minorHAnsi" w:hAnsiTheme="minorHAnsi" w:cstheme="minorHAnsi"/>
                <w:sz w:val="22"/>
              </w:rPr>
              <w:t>0.01</w:t>
            </w:r>
          </w:p>
        </w:tc>
        <w:tc>
          <w:tcPr>
            <w:tcW w:w="508" w:type="pct"/>
            <w:shd w:val="clear" w:color="auto" w:fill="auto"/>
            <w:vAlign w:val="center"/>
          </w:tcPr>
          <w:p w14:paraId="454075E0"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28</w:t>
            </w:r>
          </w:p>
        </w:tc>
        <w:tc>
          <w:tcPr>
            <w:tcW w:w="504" w:type="pct"/>
            <w:shd w:val="clear" w:color="auto" w:fill="auto"/>
            <w:vAlign w:val="center"/>
          </w:tcPr>
          <w:p w14:paraId="54F6E7B8"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250 ml HDPE</w:t>
            </w:r>
          </w:p>
        </w:tc>
        <w:tc>
          <w:tcPr>
            <w:tcW w:w="695" w:type="pct"/>
            <w:shd w:val="clear" w:color="auto" w:fill="auto"/>
            <w:vAlign w:val="center"/>
          </w:tcPr>
          <w:p w14:paraId="1F24536A"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H</w:t>
            </w:r>
            <w:r w:rsidRPr="000B1EC9">
              <w:rPr>
                <w:rFonts w:asciiTheme="minorHAnsi" w:hAnsiTheme="minorHAnsi" w:cstheme="minorHAnsi"/>
                <w:sz w:val="22"/>
                <w:vertAlign w:val="subscript"/>
              </w:rPr>
              <w:t>2</w:t>
            </w:r>
            <w:r w:rsidRPr="000B1EC9">
              <w:rPr>
                <w:rFonts w:asciiTheme="minorHAnsi" w:hAnsiTheme="minorHAnsi" w:cstheme="minorHAnsi"/>
                <w:sz w:val="22"/>
              </w:rPr>
              <w:t>SO</w:t>
            </w:r>
            <w:r w:rsidRPr="000B1EC9">
              <w:rPr>
                <w:rFonts w:asciiTheme="minorHAnsi" w:hAnsiTheme="minorHAnsi" w:cstheme="minorHAnsi"/>
                <w:sz w:val="22"/>
                <w:vertAlign w:val="subscript"/>
              </w:rPr>
              <w:t>4</w:t>
            </w:r>
            <w:r w:rsidRPr="000B1EC9">
              <w:rPr>
                <w:rFonts w:asciiTheme="minorHAnsi" w:hAnsiTheme="minorHAnsi" w:cstheme="minorHAnsi"/>
                <w:sz w:val="22"/>
              </w:rPr>
              <w:t>, ≤6</w:t>
            </w:r>
            <w:r w:rsidRPr="000B1EC9">
              <w:rPr>
                <w:rFonts w:asciiTheme="minorHAnsi" w:hAnsiTheme="minorHAnsi" w:cstheme="minorHAnsi"/>
                <w:sz w:val="22"/>
                <w:vertAlign w:val="superscript"/>
              </w:rPr>
              <w:t>o</w:t>
            </w:r>
            <w:r w:rsidRPr="000B1EC9">
              <w:rPr>
                <w:rFonts w:asciiTheme="minorHAnsi" w:hAnsiTheme="minorHAnsi" w:cstheme="minorHAnsi"/>
                <w:sz w:val="22"/>
              </w:rPr>
              <w:t>C</w:t>
            </w:r>
          </w:p>
        </w:tc>
        <w:tc>
          <w:tcPr>
            <w:tcW w:w="457" w:type="pct"/>
            <w:shd w:val="clear" w:color="auto" w:fill="auto"/>
          </w:tcPr>
          <w:p w14:paraId="4FA0CD9E" w14:textId="77777777" w:rsidR="0049055B" w:rsidRPr="000B1EC9" w:rsidRDefault="0049055B" w:rsidP="00807CEF">
            <w:pPr>
              <w:jc w:val="center"/>
              <w:rPr>
                <w:rFonts w:asciiTheme="minorHAnsi" w:hAnsiTheme="minorHAnsi" w:cstheme="minorHAnsi"/>
                <w:sz w:val="22"/>
              </w:rPr>
            </w:pPr>
            <w:r>
              <w:rPr>
                <w:rFonts w:asciiTheme="minorHAnsi" w:hAnsiTheme="minorHAnsi" w:cstheme="minorHAnsi"/>
                <w:sz w:val="22"/>
              </w:rPr>
              <w:t>Yellow</w:t>
            </w:r>
          </w:p>
        </w:tc>
      </w:tr>
      <w:tr w:rsidR="0049055B" w:rsidRPr="000B1EC9" w14:paraId="711E1181" w14:textId="77777777" w:rsidTr="00462226">
        <w:trPr>
          <w:cantSplit/>
        </w:trPr>
        <w:tc>
          <w:tcPr>
            <w:tcW w:w="1051" w:type="pct"/>
            <w:shd w:val="clear" w:color="auto" w:fill="auto"/>
          </w:tcPr>
          <w:p w14:paraId="13A2CE77" w14:textId="77777777" w:rsidR="0049055B" w:rsidRPr="000B1EC9" w:rsidRDefault="0049055B" w:rsidP="00807CEF">
            <w:pPr>
              <w:rPr>
                <w:rFonts w:asciiTheme="minorHAnsi" w:hAnsiTheme="minorHAnsi" w:cstheme="minorHAnsi"/>
                <w:sz w:val="22"/>
              </w:rPr>
            </w:pPr>
            <w:r w:rsidRPr="000B1EC9">
              <w:rPr>
                <w:rFonts w:asciiTheme="minorHAnsi" w:hAnsiTheme="minorHAnsi" w:cstheme="minorHAnsi"/>
                <w:sz w:val="22"/>
              </w:rPr>
              <w:t>Total Phosphorus as P</w:t>
            </w:r>
          </w:p>
        </w:tc>
        <w:tc>
          <w:tcPr>
            <w:tcW w:w="543" w:type="pct"/>
            <w:shd w:val="clear" w:color="auto" w:fill="auto"/>
          </w:tcPr>
          <w:p w14:paraId="67D75989"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EPA 365.1</w:t>
            </w:r>
          </w:p>
        </w:tc>
        <w:tc>
          <w:tcPr>
            <w:tcW w:w="742" w:type="pct"/>
            <w:shd w:val="clear" w:color="auto" w:fill="auto"/>
          </w:tcPr>
          <w:p w14:paraId="4B92C059"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A4500-P F</w:t>
            </w:r>
          </w:p>
        </w:tc>
        <w:tc>
          <w:tcPr>
            <w:tcW w:w="500" w:type="pct"/>
            <w:shd w:val="clear" w:color="auto" w:fill="auto"/>
          </w:tcPr>
          <w:p w14:paraId="57E9FF88" w14:textId="77777777" w:rsidR="0049055B" w:rsidRPr="000B1EC9" w:rsidRDefault="0049055B" w:rsidP="00807CEF">
            <w:pPr>
              <w:jc w:val="center"/>
              <w:rPr>
                <w:rFonts w:asciiTheme="minorHAnsi" w:hAnsiTheme="minorHAnsi" w:cstheme="minorHAnsi"/>
                <w:sz w:val="22"/>
              </w:rPr>
            </w:pPr>
            <w:r>
              <w:rPr>
                <w:rFonts w:asciiTheme="minorHAnsi" w:hAnsiTheme="minorHAnsi" w:cstheme="minorHAnsi"/>
                <w:sz w:val="22"/>
              </w:rPr>
              <w:t>0.0</w:t>
            </w:r>
            <w:r w:rsidR="00573258">
              <w:rPr>
                <w:rFonts w:asciiTheme="minorHAnsi" w:hAnsiTheme="minorHAnsi" w:cstheme="minorHAnsi"/>
                <w:sz w:val="22"/>
              </w:rPr>
              <w:t>0</w:t>
            </w:r>
            <w:r>
              <w:rPr>
                <w:rFonts w:asciiTheme="minorHAnsi" w:hAnsiTheme="minorHAnsi" w:cstheme="minorHAnsi"/>
                <w:sz w:val="22"/>
              </w:rPr>
              <w:t>3</w:t>
            </w:r>
          </w:p>
        </w:tc>
        <w:tc>
          <w:tcPr>
            <w:tcW w:w="508" w:type="pct"/>
            <w:shd w:val="clear" w:color="auto" w:fill="auto"/>
          </w:tcPr>
          <w:p w14:paraId="46FCDF25" w14:textId="77777777" w:rsidR="0049055B" w:rsidRPr="000B1EC9" w:rsidRDefault="0049055B" w:rsidP="00A16084">
            <w:pPr>
              <w:jc w:val="center"/>
              <w:rPr>
                <w:rFonts w:asciiTheme="minorHAnsi" w:hAnsiTheme="minorHAnsi" w:cstheme="minorHAnsi"/>
                <w:sz w:val="22"/>
              </w:rPr>
            </w:pPr>
            <w:r w:rsidRPr="000B1EC9">
              <w:rPr>
                <w:rFonts w:asciiTheme="minorHAnsi" w:hAnsiTheme="minorHAnsi" w:cstheme="minorHAnsi"/>
                <w:sz w:val="22"/>
              </w:rPr>
              <w:t>28</w:t>
            </w:r>
          </w:p>
        </w:tc>
        <w:tc>
          <w:tcPr>
            <w:tcW w:w="504" w:type="pct"/>
            <w:shd w:val="clear" w:color="auto" w:fill="auto"/>
          </w:tcPr>
          <w:p w14:paraId="6E096701"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250 ml HDPE</w:t>
            </w:r>
          </w:p>
        </w:tc>
        <w:tc>
          <w:tcPr>
            <w:tcW w:w="695" w:type="pct"/>
            <w:shd w:val="clear" w:color="auto" w:fill="auto"/>
          </w:tcPr>
          <w:p w14:paraId="79C18606" w14:textId="77777777" w:rsidR="0049055B" w:rsidRPr="000B1EC9" w:rsidRDefault="0049055B" w:rsidP="00807CEF">
            <w:pPr>
              <w:jc w:val="center"/>
              <w:rPr>
                <w:rFonts w:asciiTheme="minorHAnsi" w:hAnsiTheme="minorHAnsi" w:cstheme="minorHAnsi"/>
                <w:sz w:val="22"/>
              </w:rPr>
            </w:pPr>
            <w:r w:rsidRPr="000B1EC9">
              <w:rPr>
                <w:rFonts w:asciiTheme="minorHAnsi" w:hAnsiTheme="minorHAnsi" w:cstheme="minorHAnsi"/>
                <w:sz w:val="22"/>
              </w:rPr>
              <w:t>H</w:t>
            </w:r>
            <w:r w:rsidRPr="000B1EC9">
              <w:rPr>
                <w:rFonts w:asciiTheme="minorHAnsi" w:hAnsiTheme="minorHAnsi" w:cstheme="minorHAnsi"/>
                <w:sz w:val="22"/>
                <w:vertAlign w:val="subscript"/>
              </w:rPr>
              <w:t>2</w:t>
            </w:r>
            <w:r w:rsidRPr="000B1EC9">
              <w:rPr>
                <w:rFonts w:asciiTheme="minorHAnsi" w:hAnsiTheme="minorHAnsi" w:cstheme="minorHAnsi"/>
                <w:sz w:val="22"/>
              </w:rPr>
              <w:t>SO</w:t>
            </w:r>
            <w:r w:rsidRPr="000B1EC9">
              <w:rPr>
                <w:rFonts w:asciiTheme="minorHAnsi" w:hAnsiTheme="minorHAnsi" w:cstheme="minorHAnsi"/>
                <w:sz w:val="22"/>
                <w:vertAlign w:val="subscript"/>
              </w:rPr>
              <w:t>4</w:t>
            </w:r>
            <w:r w:rsidRPr="000B1EC9">
              <w:rPr>
                <w:rFonts w:asciiTheme="minorHAnsi" w:hAnsiTheme="minorHAnsi" w:cstheme="minorHAnsi"/>
                <w:sz w:val="22"/>
              </w:rPr>
              <w:t>, ≤6</w:t>
            </w:r>
            <w:r w:rsidRPr="000B1EC9">
              <w:rPr>
                <w:rFonts w:asciiTheme="minorHAnsi" w:hAnsiTheme="minorHAnsi" w:cstheme="minorHAnsi"/>
                <w:sz w:val="22"/>
                <w:vertAlign w:val="superscript"/>
              </w:rPr>
              <w:t>o</w:t>
            </w:r>
            <w:r w:rsidRPr="000B1EC9">
              <w:rPr>
                <w:rFonts w:asciiTheme="minorHAnsi" w:hAnsiTheme="minorHAnsi" w:cstheme="minorHAnsi"/>
                <w:sz w:val="22"/>
              </w:rPr>
              <w:t>C</w:t>
            </w:r>
          </w:p>
        </w:tc>
        <w:tc>
          <w:tcPr>
            <w:tcW w:w="457" w:type="pct"/>
            <w:shd w:val="clear" w:color="auto" w:fill="auto"/>
          </w:tcPr>
          <w:p w14:paraId="103F8D58" w14:textId="77777777" w:rsidR="0049055B" w:rsidRPr="000B1EC9" w:rsidRDefault="0049055B" w:rsidP="00807CEF">
            <w:pPr>
              <w:jc w:val="center"/>
              <w:rPr>
                <w:rFonts w:asciiTheme="minorHAnsi" w:hAnsiTheme="minorHAnsi" w:cstheme="minorHAnsi"/>
                <w:sz w:val="22"/>
              </w:rPr>
            </w:pPr>
            <w:r>
              <w:rPr>
                <w:rFonts w:asciiTheme="minorHAnsi" w:hAnsiTheme="minorHAnsi" w:cstheme="minorHAnsi"/>
                <w:sz w:val="22"/>
              </w:rPr>
              <w:t>Yellow</w:t>
            </w:r>
          </w:p>
        </w:tc>
      </w:tr>
      <w:tr w:rsidR="00CD139E" w:rsidRPr="000B1EC9" w14:paraId="5F3187FB" w14:textId="77777777" w:rsidTr="00462226">
        <w:trPr>
          <w:cantSplit/>
        </w:trPr>
        <w:tc>
          <w:tcPr>
            <w:tcW w:w="1051" w:type="pct"/>
            <w:shd w:val="clear" w:color="auto" w:fill="auto"/>
          </w:tcPr>
          <w:p w14:paraId="299265F8" w14:textId="77777777" w:rsidR="00CD139E" w:rsidRPr="000B1EC9" w:rsidRDefault="00CD139E" w:rsidP="00807CEF">
            <w:pPr>
              <w:rPr>
                <w:rFonts w:asciiTheme="minorHAnsi" w:hAnsiTheme="minorHAnsi" w:cstheme="minorHAnsi"/>
                <w:sz w:val="22"/>
              </w:rPr>
            </w:pPr>
            <w:r w:rsidRPr="00B677A2">
              <w:rPr>
                <w:rFonts w:asciiTheme="minorHAnsi" w:hAnsiTheme="minorHAnsi" w:cstheme="minorHAnsi"/>
                <w:sz w:val="22"/>
              </w:rPr>
              <w:t>Suspended Sediment Concentration</w:t>
            </w:r>
          </w:p>
        </w:tc>
        <w:tc>
          <w:tcPr>
            <w:tcW w:w="543" w:type="pct"/>
            <w:shd w:val="clear" w:color="auto" w:fill="auto"/>
          </w:tcPr>
          <w:p w14:paraId="705EA858" w14:textId="77777777" w:rsidR="00CD139E" w:rsidRPr="000B1EC9" w:rsidRDefault="00B677A2" w:rsidP="00A16084">
            <w:pPr>
              <w:jc w:val="center"/>
              <w:rPr>
                <w:rFonts w:asciiTheme="minorHAnsi" w:hAnsiTheme="minorHAnsi" w:cstheme="minorHAnsi"/>
                <w:sz w:val="22"/>
              </w:rPr>
            </w:pPr>
            <w:r>
              <w:rPr>
                <w:rFonts w:asciiTheme="minorHAnsi" w:hAnsiTheme="minorHAnsi" w:cstheme="minorHAnsi"/>
                <w:sz w:val="22"/>
              </w:rPr>
              <w:t>2540-D</w:t>
            </w:r>
          </w:p>
        </w:tc>
        <w:tc>
          <w:tcPr>
            <w:tcW w:w="742" w:type="pct"/>
            <w:shd w:val="clear" w:color="auto" w:fill="auto"/>
          </w:tcPr>
          <w:p w14:paraId="7A6D1C38" w14:textId="77777777" w:rsidR="00CD139E" w:rsidRPr="000B1EC9" w:rsidRDefault="00CD139E" w:rsidP="00807CEF">
            <w:pPr>
              <w:jc w:val="center"/>
              <w:rPr>
                <w:rFonts w:asciiTheme="minorHAnsi" w:hAnsiTheme="minorHAnsi" w:cstheme="minorHAnsi"/>
                <w:sz w:val="22"/>
              </w:rPr>
            </w:pPr>
          </w:p>
        </w:tc>
        <w:tc>
          <w:tcPr>
            <w:tcW w:w="500" w:type="pct"/>
            <w:shd w:val="clear" w:color="auto" w:fill="auto"/>
          </w:tcPr>
          <w:p w14:paraId="46E0920B" w14:textId="77777777" w:rsidR="00CD139E" w:rsidRDefault="00B677A2" w:rsidP="00807CEF">
            <w:pPr>
              <w:jc w:val="center"/>
              <w:rPr>
                <w:rFonts w:asciiTheme="minorHAnsi" w:hAnsiTheme="minorHAnsi" w:cstheme="minorHAnsi"/>
                <w:sz w:val="22"/>
              </w:rPr>
            </w:pPr>
            <w:r>
              <w:rPr>
                <w:rFonts w:asciiTheme="minorHAnsi" w:hAnsiTheme="minorHAnsi" w:cstheme="minorHAnsi"/>
                <w:sz w:val="22"/>
              </w:rPr>
              <w:t>4.00</w:t>
            </w:r>
          </w:p>
        </w:tc>
        <w:tc>
          <w:tcPr>
            <w:tcW w:w="508" w:type="pct"/>
            <w:shd w:val="clear" w:color="auto" w:fill="auto"/>
          </w:tcPr>
          <w:p w14:paraId="304F9A05" w14:textId="77777777" w:rsidR="00CD139E" w:rsidRPr="000B1EC9" w:rsidRDefault="00B677A2" w:rsidP="00A16084">
            <w:pPr>
              <w:jc w:val="center"/>
              <w:rPr>
                <w:rFonts w:asciiTheme="minorHAnsi" w:hAnsiTheme="minorHAnsi" w:cstheme="minorHAnsi"/>
                <w:sz w:val="22"/>
              </w:rPr>
            </w:pPr>
            <w:r>
              <w:rPr>
                <w:rFonts w:asciiTheme="minorHAnsi" w:hAnsiTheme="minorHAnsi" w:cstheme="minorHAnsi"/>
                <w:sz w:val="22"/>
              </w:rPr>
              <w:t>7</w:t>
            </w:r>
          </w:p>
        </w:tc>
        <w:tc>
          <w:tcPr>
            <w:tcW w:w="504" w:type="pct"/>
            <w:shd w:val="clear" w:color="auto" w:fill="auto"/>
          </w:tcPr>
          <w:p w14:paraId="78D48C7A" w14:textId="77777777" w:rsidR="00CD139E" w:rsidRPr="000B1EC9" w:rsidRDefault="00B677A2" w:rsidP="00807CEF">
            <w:pPr>
              <w:jc w:val="center"/>
              <w:rPr>
                <w:rFonts w:asciiTheme="minorHAnsi" w:hAnsiTheme="minorHAnsi" w:cstheme="minorHAnsi"/>
                <w:sz w:val="22"/>
              </w:rPr>
            </w:pPr>
            <w:r>
              <w:rPr>
                <w:rFonts w:asciiTheme="minorHAnsi" w:hAnsiTheme="minorHAnsi" w:cstheme="minorHAnsi"/>
                <w:sz w:val="22"/>
              </w:rPr>
              <w:t>1 L HDPE</w:t>
            </w:r>
          </w:p>
        </w:tc>
        <w:tc>
          <w:tcPr>
            <w:tcW w:w="695" w:type="pct"/>
            <w:shd w:val="clear" w:color="auto" w:fill="auto"/>
          </w:tcPr>
          <w:p w14:paraId="0D1E1C49" w14:textId="77777777" w:rsidR="00CD139E" w:rsidRPr="000B1EC9" w:rsidRDefault="001E17FE" w:rsidP="00807CEF">
            <w:pPr>
              <w:jc w:val="center"/>
              <w:rPr>
                <w:rFonts w:asciiTheme="minorHAnsi" w:hAnsiTheme="minorHAnsi" w:cstheme="minorHAnsi"/>
                <w:sz w:val="22"/>
              </w:rPr>
            </w:pPr>
            <w:r w:rsidRPr="000B1EC9">
              <w:rPr>
                <w:rFonts w:asciiTheme="minorHAnsi" w:hAnsiTheme="minorHAnsi" w:cstheme="minorHAnsi"/>
                <w:sz w:val="22"/>
              </w:rPr>
              <w:t>≤6</w:t>
            </w:r>
            <w:r w:rsidRPr="000B1EC9">
              <w:rPr>
                <w:rFonts w:asciiTheme="minorHAnsi" w:hAnsiTheme="minorHAnsi" w:cstheme="minorHAnsi"/>
                <w:sz w:val="22"/>
                <w:vertAlign w:val="superscript"/>
              </w:rPr>
              <w:t>o</w:t>
            </w:r>
            <w:r w:rsidRPr="000B1EC9">
              <w:rPr>
                <w:rFonts w:asciiTheme="minorHAnsi" w:hAnsiTheme="minorHAnsi" w:cstheme="minorHAnsi"/>
                <w:sz w:val="22"/>
              </w:rPr>
              <w:t>C</w:t>
            </w:r>
          </w:p>
        </w:tc>
        <w:tc>
          <w:tcPr>
            <w:tcW w:w="457" w:type="pct"/>
            <w:shd w:val="clear" w:color="auto" w:fill="auto"/>
          </w:tcPr>
          <w:p w14:paraId="572FC8A7" w14:textId="77777777" w:rsidR="00CD139E" w:rsidRDefault="00B677A2" w:rsidP="00807CEF">
            <w:pPr>
              <w:jc w:val="center"/>
              <w:rPr>
                <w:rFonts w:asciiTheme="minorHAnsi" w:hAnsiTheme="minorHAnsi" w:cstheme="minorHAnsi"/>
                <w:sz w:val="22"/>
              </w:rPr>
            </w:pPr>
            <w:r>
              <w:rPr>
                <w:rFonts w:asciiTheme="minorHAnsi" w:hAnsiTheme="minorHAnsi" w:cstheme="minorHAnsi"/>
                <w:sz w:val="22"/>
              </w:rPr>
              <w:t>White</w:t>
            </w:r>
          </w:p>
        </w:tc>
      </w:tr>
    </w:tbl>
    <w:p w14:paraId="0A3A95CF" w14:textId="77777777" w:rsidR="0084620A" w:rsidRDefault="0084620A" w:rsidP="008E10D0"/>
    <w:p w14:paraId="0491CFB7" w14:textId="77777777" w:rsidR="008E10D0" w:rsidRPr="00382CC1" w:rsidRDefault="00650165" w:rsidP="008E10D0">
      <w:pPr>
        <w:rPr>
          <w:lang w:bidi="ar-SA"/>
        </w:rPr>
      </w:pPr>
      <w:r w:rsidRPr="00586064">
        <w:tab/>
      </w:r>
      <w:r w:rsidR="008E10D0" w:rsidRPr="00382CC1">
        <w:rPr>
          <w:lang w:bidi="ar-SA"/>
        </w:rPr>
        <w:t xml:space="preserve">Quality control (QC) samples consisting of blanks and duplicates will be collected </w:t>
      </w:r>
      <w:r w:rsidR="00233615">
        <w:rPr>
          <w:lang w:bidi="ar-SA"/>
        </w:rPr>
        <w:t xml:space="preserve">at </w:t>
      </w:r>
      <w:r w:rsidR="0084620A">
        <w:rPr>
          <w:lang w:bidi="ar-SA"/>
        </w:rPr>
        <w:t>all</w:t>
      </w:r>
      <w:r w:rsidR="00233615">
        <w:rPr>
          <w:lang w:bidi="ar-SA"/>
        </w:rPr>
        <w:t xml:space="preserve"> </w:t>
      </w:r>
      <w:r w:rsidR="00013E4C">
        <w:rPr>
          <w:lang w:bidi="ar-SA"/>
        </w:rPr>
        <w:t>streams</w:t>
      </w:r>
      <w:r w:rsidR="00233615">
        <w:rPr>
          <w:lang w:bidi="ar-SA"/>
        </w:rPr>
        <w:t xml:space="preserve"> </w:t>
      </w:r>
      <w:r w:rsidR="009C2766">
        <w:rPr>
          <w:lang w:bidi="ar-SA"/>
        </w:rPr>
        <w:t xml:space="preserve">during the first </w:t>
      </w:r>
      <w:r w:rsidR="00233615">
        <w:rPr>
          <w:lang w:bidi="ar-SA"/>
        </w:rPr>
        <w:t>sample visit</w:t>
      </w:r>
      <w:r w:rsidR="00B76DCF">
        <w:rPr>
          <w:lang w:bidi="ar-SA"/>
        </w:rPr>
        <w:t>.</w:t>
      </w:r>
      <w:r w:rsidR="008E10D0" w:rsidRPr="00382CC1">
        <w:rPr>
          <w:lang w:bidi="ar-SA"/>
        </w:rPr>
        <w:t xml:space="preserve">  </w:t>
      </w:r>
      <w:r w:rsidR="00233615">
        <w:rPr>
          <w:lang w:bidi="ar-SA"/>
        </w:rPr>
        <w:t xml:space="preserve">The location and visit for QC sampling is indicated in the parameter tables in the SOPs. </w:t>
      </w:r>
      <w:r w:rsidR="0084620A">
        <w:rPr>
          <w:lang w:bidi="ar-SA"/>
        </w:rPr>
        <w:t xml:space="preserve"> </w:t>
      </w:r>
      <w:r w:rsidR="002126F2">
        <w:rPr>
          <w:lang w:bidi="ar-SA"/>
        </w:rPr>
        <w:t xml:space="preserve">Field blanks will be provided by the laboratory and labeled according to the labeling methods.  </w:t>
      </w:r>
      <w:r w:rsidR="008E10D0" w:rsidRPr="00382CC1">
        <w:rPr>
          <w:lang w:bidi="ar-SA"/>
        </w:rPr>
        <w:t xml:space="preserve">A duplicate sample is a second </w:t>
      </w:r>
      <w:r w:rsidR="00F64804" w:rsidRPr="00382CC1">
        <w:rPr>
          <w:lang w:bidi="ar-SA"/>
        </w:rPr>
        <w:t xml:space="preserve">stream sample </w:t>
      </w:r>
      <w:r w:rsidR="008E10D0" w:rsidRPr="00382CC1">
        <w:rPr>
          <w:lang w:bidi="ar-SA"/>
        </w:rPr>
        <w:t xml:space="preserve">collected at the same time in the same way that the regular stream sample is collected.  </w:t>
      </w:r>
      <w:r w:rsidR="00F64804" w:rsidRPr="00382CC1">
        <w:rPr>
          <w:lang w:bidi="ar-SA"/>
        </w:rPr>
        <w:t xml:space="preserve">Duplicate and blank samples are labeled according to the labeling protocol below which does not </w:t>
      </w:r>
      <w:r w:rsidR="00F64804" w:rsidRPr="00382CC1">
        <w:rPr>
          <w:lang w:bidi="ar-SA"/>
        </w:rPr>
        <w:lastRenderedPageBreak/>
        <w:t>identify which sample is which to the lab</w:t>
      </w:r>
      <w:r w:rsidR="00242A97">
        <w:rPr>
          <w:lang w:bidi="ar-SA"/>
        </w:rPr>
        <w:t xml:space="preserve">. </w:t>
      </w:r>
      <w:r w:rsidR="00F64804" w:rsidRPr="00382CC1">
        <w:rPr>
          <w:lang w:bidi="ar-SA"/>
        </w:rPr>
        <w:t xml:space="preserve">Blank and duplicate samples are handled and delivered to the lab in the same manner that regular </w:t>
      </w:r>
      <w:r w:rsidR="008E10D0" w:rsidRPr="00382CC1">
        <w:rPr>
          <w:lang w:bidi="ar-SA"/>
        </w:rPr>
        <w:t>sample</w:t>
      </w:r>
      <w:r w:rsidR="00F64804" w:rsidRPr="00382CC1">
        <w:rPr>
          <w:lang w:bidi="ar-SA"/>
        </w:rPr>
        <w:t>s</w:t>
      </w:r>
      <w:r w:rsidR="008E10D0" w:rsidRPr="00382CC1">
        <w:rPr>
          <w:lang w:bidi="ar-SA"/>
        </w:rPr>
        <w:t xml:space="preserve"> </w:t>
      </w:r>
      <w:r w:rsidR="00F64804" w:rsidRPr="00382CC1">
        <w:rPr>
          <w:lang w:bidi="ar-SA"/>
        </w:rPr>
        <w:t>are handled</w:t>
      </w:r>
      <w:r w:rsidR="008E10D0" w:rsidRPr="00382CC1">
        <w:rPr>
          <w:lang w:bidi="ar-SA"/>
        </w:rPr>
        <w:t xml:space="preserve">. </w:t>
      </w:r>
    </w:p>
    <w:p w14:paraId="68DA44B8" w14:textId="77777777" w:rsidR="00F64804" w:rsidRPr="00382CC1" w:rsidRDefault="00382CC1" w:rsidP="00650165">
      <w:r w:rsidRPr="00382CC1">
        <w:tab/>
      </w:r>
      <w:r w:rsidR="00F64804" w:rsidRPr="00382CC1">
        <w:t xml:space="preserve">Sample labels should be filled out with </w:t>
      </w:r>
      <w:r w:rsidR="007F3EB4" w:rsidRPr="00382CC1">
        <w:t xml:space="preserve">Company (Madison </w:t>
      </w:r>
      <w:r w:rsidR="009B7A16">
        <w:t>Conservation District</w:t>
      </w:r>
      <w:r w:rsidR="00242A97">
        <w:t xml:space="preserve"> or MCD</w:t>
      </w:r>
      <w:r w:rsidR="007F3EB4" w:rsidRPr="00382CC1">
        <w:t xml:space="preserve">), </w:t>
      </w:r>
      <w:r w:rsidR="00F64804" w:rsidRPr="00382CC1">
        <w:t>the date</w:t>
      </w:r>
      <w:r w:rsidR="007F3EB4" w:rsidRPr="00382CC1">
        <w:t>, the time</w:t>
      </w:r>
      <w:r w:rsidR="00F64804" w:rsidRPr="00382CC1">
        <w:t xml:space="preserve"> </w:t>
      </w:r>
      <w:r w:rsidR="007F3EB4" w:rsidRPr="00382CC1">
        <w:t>and the sample ID.</w:t>
      </w:r>
      <w:r w:rsidR="00F64804" w:rsidRPr="00382CC1">
        <w:t xml:space="preserve">  The sample ID is </w:t>
      </w:r>
      <w:r w:rsidR="007F3EB4" w:rsidRPr="00382CC1">
        <w:t>very important and includes the year, the month, the day, the site ID and</w:t>
      </w:r>
      <w:r w:rsidR="00F64804" w:rsidRPr="00382CC1">
        <w:t xml:space="preserve"> a letter indicating </w:t>
      </w:r>
      <w:r w:rsidR="007F3EB4" w:rsidRPr="00382CC1">
        <w:t>they type of sample (</w:t>
      </w:r>
      <w:r w:rsidR="00F64804" w:rsidRPr="00382CC1">
        <w:t>regular, blank or duplicate</w:t>
      </w:r>
      <w:r w:rsidR="007F3EB4" w:rsidRPr="00382CC1">
        <w:t>)</w:t>
      </w:r>
      <w:r w:rsidR="00F64804" w:rsidRPr="00382CC1">
        <w:t>.</w:t>
      </w:r>
      <w:r w:rsidR="007F3EB4" w:rsidRPr="00382CC1">
        <w:t xml:space="preserve"> </w:t>
      </w:r>
    </w:p>
    <w:p w14:paraId="188B2B40" w14:textId="77777777" w:rsidR="007F3EB4" w:rsidRDefault="007F3EB4" w:rsidP="00650165">
      <w:r w:rsidRPr="00382CC1">
        <w:t>Sample ID</w:t>
      </w:r>
      <w:r w:rsidR="00233615">
        <w:t xml:space="preserve"> = YearMonthDay-SiteID-</w:t>
      </w:r>
      <w:r w:rsidR="00B176E9">
        <w:t>Parameter ID-</w:t>
      </w:r>
      <w:r w:rsidR="00233615">
        <w:t>Sample</w:t>
      </w:r>
      <w:r w:rsidR="005415BC">
        <w:t xml:space="preserve"> </w:t>
      </w:r>
      <w:r w:rsidRPr="00382CC1">
        <w:t>Type Letter</w:t>
      </w:r>
    </w:p>
    <w:p w14:paraId="2E06F903" w14:textId="77777777" w:rsidR="00171366" w:rsidRPr="00171366" w:rsidRDefault="00171366" w:rsidP="00171366">
      <w:pPr>
        <w:pStyle w:val="ListParagraph"/>
        <w:spacing w:after="200" w:line="276" w:lineRule="auto"/>
        <w:ind w:left="1080"/>
        <w:rPr>
          <w:rFonts w:asciiTheme="minorHAnsi" w:hAnsiTheme="minorHAnsi" w:cstheme="minorHAnsi"/>
          <w:sz w:val="12"/>
        </w:rPr>
      </w:pPr>
    </w:p>
    <w:p w14:paraId="5C8BBBDC" w14:textId="77777777" w:rsidR="00B176E9" w:rsidRPr="00F105F3" w:rsidRDefault="00B176E9" w:rsidP="00B176E9">
      <w:pPr>
        <w:pStyle w:val="ListParagraph"/>
        <w:numPr>
          <w:ilvl w:val="0"/>
          <w:numId w:val="24"/>
        </w:numPr>
        <w:spacing w:after="200" w:line="276" w:lineRule="auto"/>
        <w:rPr>
          <w:rFonts w:asciiTheme="minorHAnsi" w:hAnsiTheme="minorHAnsi" w:cstheme="minorHAnsi"/>
        </w:rPr>
      </w:pPr>
      <w:r w:rsidRPr="00F105F3">
        <w:rPr>
          <w:rFonts w:asciiTheme="minorHAnsi" w:hAnsiTheme="minorHAnsi" w:cstheme="minorHAnsi"/>
        </w:rPr>
        <w:t>Sample Type Letter</w:t>
      </w:r>
    </w:p>
    <w:p w14:paraId="77B2C39B" w14:textId="77777777" w:rsidR="00B176E9" w:rsidRPr="00F105F3" w:rsidRDefault="00B176E9" w:rsidP="00F105F3">
      <w:pPr>
        <w:spacing w:after="200" w:line="276" w:lineRule="auto"/>
        <w:ind w:left="720" w:firstLine="720"/>
        <w:rPr>
          <w:rFonts w:asciiTheme="minorHAnsi" w:hAnsiTheme="minorHAnsi" w:cstheme="minorHAnsi"/>
        </w:rPr>
      </w:pPr>
      <w:r w:rsidRPr="00F105F3">
        <w:rPr>
          <w:rFonts w:asciiTheme="minorHAnsi" w:hAnsiTheme="minorHAnsi" w:cstheme="minorHAnsi"/>
        </w:rPr>
        <w:t>A = Regular sample</w:t>
      </w:r>
    </w:p>
    <w:p w14:paraId="20070599" w14:textId="77777777" w:rsidR="00B176E9" w:rsidRPr="00F105F3" w:rsidRDefault="00B176E9" w:rsidP="00F105F3">
      <w:pPr>
        <w:spacing w:after="200" w:line="276" w:lineRule="auto"/>
        <w:ind w:left="1080" w:firstLine="360"/>
        <w:rPr>
          <w:rFonts w:asciiTheme="minorHAnsi" w:hAnsiTheme="minorHAnsi" w:cstheme="minorHAnsi"/>
        </w:rPr>
      </w:pPr>
      <w:r w:rsidRPr="00F105F3">
        <w:rPr>
          <w:rFonts w:asciiTheme="minorHAnsi" w:hAnsiTheme="minorHAnsi" w:cstheme="minorHAnsi"/>
        </w:rPr>
        <w:t>B = Duplicate sample</w:t>
      </w:r>
    </w:p>
    <w:p w14:paraId="486E94D3" w14:textId="77777777" w:rsidR="00B176E9" w:rsidRPr="00F105F3" w:rsidRDefault="00B176E9" w:rsidP="00F105F3">
      <w:pPr>
        <w:spacing w:after="200" w:line="276" w:lineRule="auto"/>
        <w:ind w:left="1080" w:firstLine="360"/>
        <w:rPr>
          <w:rFonts w:asciiTheme="minorHAnsi" w:hAnsiTheme="minorHAnsi" w:cstheme="minorHAnsi"/>
        </w:rPr>
      </w:pPr>
      <w:r w:rsidRPr="00F105F3">
        <w:rPr>
          <w:rFonts w:asciiTheme="minorHAnsi" w:hAnsiTheme="minorHAnsi" w:cstheme="minorHAnsi"/>
        </w:rPr>
        <w:t>C = Blank sample</w:t>
      </w:r>
    </w:p>
    <w:p w14:paraId="55503F1D" w14:textId="77777777" w:rsidR="00B176E9" w:rsidRPr="00F105F3" w:rsidRDefault="00B176E9" w:rsidP="00B176E9">
      <w:pPr>
        <w:ind w:left="360"/>
        <w:rPr>
          <w:rFonts w:asciiTheme="minorHAnsi" w:hAnsiTheme="minorHAnsi" w:cstheme="minorHAnsi"/>
          <w:b/>
          <w:u w:val="single"/>
        </w:rPr>
      </w:pPr>
      <w:r w:rsidRPr="00F105F3">
        <w:rPr>
          <w:rFonts w:asciiTheme="minorHAnsi" w:hAnsiTheme="minorHAnsi" w:cstheme="minorHAnsi"/>
          <w:b/>
          <w:u w:val="single"/>
        </w:rPr>
        <w:t>Sample ID Examples:</w:t>
      </w:r>
    </w:p>
    <w:p w14:paraId="02921AEC" w14:textId="77777777" w:rsidR="00B176E9" w:rsidRPr="00F105F3" w:rsidRDefault="00B176E9" w:rsidP="00B176E9">
      <w:pPr>
        <w:ind w:left="360"/>
        <w:rPr>
          <w:rFonts w:asciiTheme="minorHAnsi" w:hAnsiTheme="minorHAnsi" w:cstheme="minorHAnsi"/>
        </w:rPr>
      </w:pPr>
      <w:r w:rsidRPr="00F105F3">
        <w:rPr>
          <w:rFonts w:asciiTheme="minorHAnsi" w:hAnsiTheme="minorHAnsi" w:cstheme="minorHAnsi"/>
        </w:rPr>
        <w:t xml:space="preserve">A </w:t>
      </w:r>
      <w:r w:rsidRPr="00F105F3">
        <w:rPr>
          <w:rFonts w:asciiTheme="minorHAnsi" w:hAnsiTheme="minorHAnsi" w:cstheme="minorHAnsi"/>
          <w:b/>
        </w:rPr>
        <w:t>regular sample</w:t>
      </w:r>
      <w:r w:rsidRPr="00F105F3">
        <w:rPr>
          <w:rFonts w:asciiTheme="minorHAnsi" w:hAnsiTheme="minorHAnsi" w:cstheme="minorHAnsi"/>
        </w:rPr>
        <w:t xml:space="preserve"> collected at the Moore Creek </w:t>
      </w:r>
      <w:r w:rsidR="003403C9">
        <w:rPr>
          <w:rFonts w:asciiTheme="minorHAnsi" w:hAnsiTheme="minorHAnsi" w:cstheme="minorHAnsi"/>
        </w:rPr>
        <w:t xml:space="preserve">Bricker site </w:t>
      </w:r>
      <w:r w:rsidRPr="00F105F3">
        <w:rPr>
          <w:rFonts w:asciiTheme="minorHAnsi" w:hAnsiTheme="minorHAnsi" w:cstheme="minorHAnsi"/>
        </w:rPr>
        <w:t>on August 15</w:t>
      </w:r>
      <w:r w:rsidRPr="00F105F3">
        <w:rPr>
          <w:rFonts w:asciiTheme="minorHAnsi" w:hAnsiTheme="minorHAnsi" w:cstheme="minorHAnsi"/>
          <w:vertAlign w:val="superscript"/>
        </w:rPr>
        <w:t>th</w:t>
      </w:r>
      <w:r w:rsidRPr="00F105F3">
        <w:rPr>
          <w:rFonts w:asciiTheme="minorHAnsi" w:hAnsiTheme="minorHAnsi" w:cstheme="minorHAnsi"/>
        </w:rPr>
        <w:t>, 201</w:t>
      </w:r>
      <w:r w:rsidR="00462226">
        <w:rPr>
          <w:rFonts w:asciiTheme="minorHAnsi" w:hAnsiTheme="minorHAnsi" w:cstheme="minorHAnsi"/>
        </w:rPr>
        <w:t>4</w:t>
      </w:r>
      <w:r w:rsidRPr="00F105F3">
        <w:rPr>
          <w:rFonts w:asciiTheme="minorHAnsi" w:hAnsiTheme="minorHAnsi" w:cstheme="minorHAnsi"/>
        </w:rPr>
        <w:t xml:space="preserve"> for </w:t>
      </w:r>
      <w:r w:rsidR="00930960">
        <w:rPr>
          <w:rFonts w:asciiTheme="minorHAnsi" w:hAnsiTheme="minorHAnsi" w:cstheme="minorHAnsi"/>
        </w:rPr>
        <w:t>Total Persulfate Nitrogen</w:t>
      </w:r>
      <w:r w:rsidRPr="00F105F3">
        <w:rPr>
          <w:rFonts w:asciiTheme="minorHAnsi" w:hAnsiTheme="minorHAnsi" w:cstheme="minorHAnsi"/>
        </w:rPr>
        <w:t xml:space="preserve"> would be labeled:             </w:t>
      </w:r>
    </w:p>
    <w:p w14:paraId="3A1F8BFA" w14:textId="77777777" w:rsidR="00B176E9" w:rsidRPr="00F105F3" w:rsidRDefault="00B176E9" w:rsidP="00B176E9">
      <w:pPr>
        <w:pStyle w:val="ListParagraph"/>
        <w:numPr>
          <w:ilvl w:val="0"/>
          <w:numId w:val="25"/>
        </w:numPr>
        <w:spacing w:after="200" w:line="276" w:lineRule="auto"/>
        <w:rPr>
          <w:rFonts w:asciiTheme="minorHAnsi" w:hAnsiTheme="minorHAnsi" w:cstheme="minorHAnsi"/>
        </w:rPr>
      </w:pPr>
      <w:r w:rsidRPr="00F105F3">
        <w:rPr>
          <w:rFonts w:asciiTheme="minorHAnsi" w:hAnsiTheme="minorHAnsi" w:cstheme="minorHAnsi"/>
        </w:rPr>
        <w:t>201</w:t>
      </w:r>
      <w:r w:rsidR="00462226">
        <w:rPr>
          <w:rFonts w:asciiTheme="minorHAnsi" w:hAnsiTheme="minorHAnsi" w:cstheme="minorHAnsi"/>
        </w:rPr>
        <w:t>4</w:t>
      </w:r>
      <w:r w:rsidRPr="00F105F3">
        <w:rPr>
          <w:rFonts w:asciiTheme="minorHAnsi" w:hAnsiTheme="minorHAnsi" w:cstheme="minorHAnsi"/>
        </w:rPr>
        <w:t>0815-MCBRK</w:t>
      </w:r>
      <w:r w:rsidR="00462226" w:rsidRPr="00F105F3">
        <w:rPr>
          <w:rFonts w:asciiTheme="minorHAnsi" w:hAnsiTheme="minorHAnsi" w:cstheme="minorHAnsi"/>
        </w:rPr>
        <w:t xml:space="preserve"> </w:t>
      </w:r>
      <w:r w:rsidRPr="00F105F3">
        <w:rPr>
          <w:rFonts w:asciiTheme="minorHAnsi" w:hAnsiTheme="minorHAnsi" w:cstheme="minorHAnsi"/>
        </w:rPr>
        <w:t>-</w:t>
      </w:r>
      <w:r w:rsidR="00D70BFA">
        <w:rPr>
          <w:rFonts w:asciiTheme="minorHAnsi" w:hAnsiTheme="minorHAnsi" w:cstheme="minorHAnsi"/>
        </w:rPr>
        <w:t>R</w:t>
      </w:r>
    </w:p>
    <w:p w14:paraId="6749D128" w14:textId="77777777" w:rsidR="00B176E9" w:rsidRPr="00F105F3" w:rsidRDefault="00B176E9" w:rsidP="00B176E9">
      <w:pPr>
        <w:ind w:left="360"/>
        <w:rPr>
          <w:rFonts w:asciiTheme="minorHAnsi" w:hAnsiTheme="minorHAnsi" w:cstheme="minorHAnsi"/>
        </w:rPr>
      </w:pPr>
      <w:r w:rsidRPr="00F105F3">
        <w:rPr>
          <w:rFonts w:asciiTheme="minorHAnsi" w:hAnsiTheme="minorHAnsi" w:cstheme="minorHAnsi"/>
        </w:rPr>
        <w:t xml:space="preserve">A </w:t>
      </w:r>
      <w:r w:rsidRPr="00F105F3">
        <w:rPr>
          <w:rFonts w:asciiTheme="minorHAnsi" w:hAnsiTheme="minorHAnsi" w:cstheme="minorHAnsi"/>
          <w:b/>
        </w:rPr>
        <w:t>duplicate</w:t>
      </w:r>
      <w:r w:rsidRPr="00F105F3">
        <w:rPr>
          <w:rFonts w:asciiTheme="minorHAnsi" w:hAnsiTheme="minorHAnsi" w:cstheme="minorHAnsi"/>
        </w:rPr>
        <w:t xml:space="preserve"> at the same place and time as above:</w:t>
      </w:r>
    </w:p>
    <w:p w14:paraId="15E9EC7C" w14:textId="77777777" w:rsidR="00B176E9" w:rsidRPr="00F105F3" w:rsidRDefault="00B176E9" w:rsidP="00B176E9">
      <w:pPr>
        <w:pStyle w:val="ListParagraph"/>
        <w:numPr>
          <w:ilvl w:val="0"/>
          <w:numId w:val="25"/>
        </w:numPr>
        <w:spacing w:after="200" w:line="276" w:lineRule="auto"/>
        <w:rPr>
          <w:rFonts w:asciiTheme="minorHAnsi" w:hAnsiTheme="minorHAnsi" w:cstheme="minorHAnsi"/>
        </w:rPr>
      </w:pPr>
      <w:r w:rsidRPr="00F105F3">
        <w:rPr>
          <w:rFonts w:asciiTheme="minorHAnsi" w:hAnsiTheme="minorHAnsi" w:cstheme="minorHAnsi"/>
        </w:rPr>
        <w:t>201</w:t>
      </w:r>
      <w:r w:rsidR="00462226">
        <w:rPr>
          <w:rFonts w:asciiTheme="minorHAnsi" w:hAnsiTheme="minorHAnsi" w:cstheme="minorHAnsi"/>
        </w:rPr>
        <w:t>4</w:t>
      </w:r>
      <w:r w:rsidRPr="00F105F3">
        <w:rPr>
          <w:rFonts w:asciiTheme="minorHAnsi" w:hAnsiTheme="minorHAnsi" w:cstheme="minorHAnsi"/>
        </w:rPr>
        <w:t>0815-MCBRK-</w:t>
      </w:r>
      <w:r w:rsidR="00930960" w:rsidRPr="00930960">
        <w:rPr>
          <w:rFonts w:asciiTheme="minorHAnsi" w:hAnsiTheme="minorHAnsi" w:cstheme="minorHAnsi"/>
        </w:rPr>
        <w:t xml:space="preserve"> </w:t>
      </w:r>
      <w:r w:rsidR="00D70BFA">
        <w:rPr>
          <w:rFonts w:asciiTheme="minorHAnsi" w:hAnsiTheme="minorHAnsi" w:cstheme="minorHAnsi"/>
        </w:rPr>
        <w:t>D</w:t>
      </w:r>
    </w:p>
    <w:p w14:paraId="4A221BAD" w14:textId="77777777" w:rsidR="00B176E9" w:rsidRPr="00F105F3" w:rsidRDefault="00B176E9" w:rsidP="00B176E9">
      <w:pPr>
        <w:ind w:left="360"/>
        <w:rPr>
          <w:rFonts w:asciiTheme="minorHAnsi" w:hAnsiTheme="minorHAnsi" w:cstheme="minorHAnsi"/>
        </w:rPr>
      </w:pPr>
      <w:r w:rsidRPr="00F105F3">
        <w:rPr>
          <w:rFonts w:asciiTheme="minorHAnsi" w:hAnsiTheme="minorHAnsi" w:cstheme="minorHAnsi"/>
        </w:rPr>
        <w:t xml:space="preserve">A </w:t>
      </w:r>
      <w:r w:rsidRPr="00F105F3">
        <w:rPr>
          <w:rFonts w:asciiTheme="minorHAnsi" w:hAnsiTheme="minorHAnsi" w:cstheme="minorHAnsi"/>
          <w:b/>
        </w:rPr>
        <w:t>blank</w:t>
      </w:r>
      <w:r w:rsidRPr="00F105F3">
        <w:rPr>
          <w:rFonts w:asciiTheme="minorHAnsi" w:hAnsiTheme="minorHAnsi" w:cstheme="minorHAnsi"/>
        </w:rPr>
        <w:t xml:space="preserve"> at the same place and time as above:</w:t>
      </w:r>
    </w:p>
    <w:p w14:paraId="198C9264" w14:textId="77777777" w:rsidR="00B176E9" w:rsidRPr="00F105F3" w:rsidRDefault="00B176E9" w:rsidP="00B176E9">
      <w:pPr>
        <w:pStyle w:val="ListParagraph"/>
        <w:numPr>
          <w:ilvl w:val="0"/>
          <w:numId w:val="25"/>
        </w:numPr>
        <w:spacing w:after="200" w:line="276" w:lineRule="auto"/>
        <w:rPr>
          <w:rFonts w:asciiTheme="minorHAnsi" w:hAnsiTheme="minorHAnsi" w:cstheme="minorHAnsi"/>
        </w:rPr>
      </w:pPr>
      <w:r w:rsidRPr="00F105F3">
        <w:rPr>
          <w:rFonts w:asciiTheme="minorHAnsi" w:hAnsiTheme="minorHAnsi" w:cstheme="minorHAnsi"/>
        </w:rPr>
        <w:t>201</w:t>
      </w:r>
      <w:r w:rsidR="00462226">
        <w:rPr>
          <w:rFonts w:asciiTheme="minorHAnsi" w:hAnsiTheme="minorHAnsi" w:cstheme="minorHAnsi"/>
        </w:rPr>
        <w:t>4</w:t>
      </w:r>
      <w:r w:rsidRPr="00F105F3">
        <w:rPr>
          <w:rFonts w:asciiTheme="minorHAnsi" w:hAnsiTheme="minorHAnsi" w:cstheme="minorHAnsi"/>
        </w:rPr>
        <w:t>0815-MCBRK-</w:t>
      </w:r>
      <w:r w:rsidR="00930960" w:rsidRPr="00930960">
        <w:rPr>
          <w:rFonts w:asciiTheme="minorHAnsi" w:hAnsiTheme="minorHAnsi" w:cstheme="minorHAnsi"/>
        </w:rPr>
        <w:t xml:space="preserve"> </w:t>
      </w:r>
      <w:r w:rsidR="00D70BFA">
        <w:rPr>
          <w:rFonts w:asciiTheme="minorHAnsi" w:hAnsiTheme="minorHAnsi" w:cstheme="minorHAnsi"/>
        </w:rPr>
        <w:t>B</w:t>
      </w:r>
    </w:p>
    <w:p w14:paraId="40D8D84D" w14:textId="77777777" w:rsidR="00EE4BFA" w:rsidRPr="00EE4BFA" w:rsidRDefault="00650165" w:rsidP="00650165">
      <w:r>
        <w:tab/>
      </w:r>
      <w:r w:rsidR="00EE4BFA" w:rsidRPr="00F93FA3">
        <w:t xml:space="preserve">Immediately following grab-sample collection, samples will be put on ice. </w:t>
      </w:r>
      <w:r w:rsidR="00282737">
        <w:t xml:space="preserve"> </w:t>
      </w:r>
      <w:r w:rsidR="00E81243">
        <w:t xml:space="preserve">The MT DEQ contract analytical lab </w:t>
      </w:r>
      <w:r w:rsidR="00EE4BFA" w:rsidRPr="00F93FA3">
        <w:t>chain of custody forms will be used to document and track all samples collected during the</w:t>
      </w:r>
      <w:r w:rsidR="0035642F" w:rsidRPr="00F93FA3">
        <w:t xml:space="preserve"> project. </w:t>
      </w:r>
      <w:r w:rsidR="00282737">
        <w:t xml:space="preserve"> </w:t>
      </w:r>
      <w:r w:rsidR="00282737" w:rsidRPr="00F93FA3">
        <w:t>Chain of custody forms will be completed for each set of samples submitted to the laboratory.</w:t>
      </w:r>
      <w:r w:rsidR="00282737">
        <w:t xml:space="preserve"> </w:t>
      </w:r>
    </w:p>
    <w:p w14:paraId="59EED0DF" w14:textId="77777777" w:rsidR="006A3BDA" w:rsidRPr="006922AB" w:rsidRDefault="006A3BDA" w:rsidP="00751F20">
      <w:pPr>
        <w:pStyle w:val="Heading1"/>
        <w:rPr>
          <w:i/>
        </w:rPr>
      </w:pPr>
      <w:bookmarkStart w:id="47" w:name="_Toc258932012"/>
      <w:bookmarkStart w:id="48" w:name="_Toc289949142"/>
      <w:bookmarkStart w:id="49" w:name="_Toc290024735"/>
      <w:bookmarkStart w:id="50" w:name="_Toc306828293"/>
      <w:bookmarkStart w:id="51" w:name="_Toc417897111"/>
      <w:r w:rsidRPr="006922AB">
        <w:t>Quality Assurance and Quality Control Requirements</w:t>
      </w:r>
      <w:bookmarkEnd w:id="47"/>
      <w:bookmarkEnd w:id="48"/>
      <w:bookmarkEnd w:id="49"/>
      <w:bookmarkEnd w:id="50"/>
      <w:bookmarkEnd w:id="51"/>
    </w:p>
    <w:p w14:paraId="39CFDF1E" w14:textId="77777777" w:rsidR="00F634A4" w:rsidRPr="00382CC1" w:rsidRDefault="00282737" w:rsidP="00650165">
      <w:r w:rsidRPr="00382CC1">
        <w:tab/>
      </w:r>
      <w:r w:rsidR="00F634A4" w:rsidRPr="00382CC1">
        <w:t xml:space="preserve">In order for water quality data to be useful, it needs to </w:t>
      </w:r>
      <w:r w:rsidR="004F3B4C" w:rsidRPr="00382CC1">
        <w:t xml:space="preserve">be an accurate </w:t>
      </w:r>
      <w:r w:rsidR="00F634A4" w:rsidRPr="00382CC1">
        <w:t>represent</w:t>
      </w:r>
      <w:r w:rsidR="004F3B4C" w:rsidRPr="00382CC1">
        <w:t xml:space="preserve">ation of </w:t>
      </w:r>
      <w:r w:rsidR="00F634A4" w:rsidRPr="00382CC1">
        <w:t xml:space="preserve">conditions in the </w:t>
      </w:r>
      <w:r w:rsidR="00FF1A38" w:rsidRPr="00382CC1">
        <w:t>water body</w:t>
      </w:r>
      <w:r w:rsidR="00F634A4" w:rsidRPr="00382CC1">
        <w:t xml:space="preserve"> at the time the samples were collected.  </w:t>
      </w:r>
      <w:r w:rsidR="00382CC1" w:rsidRPr="00382CC1">
        <w:t xml:space="preserve"> </w:t>
      </w:r>
      <w:r w:rsidR="00F634A4" w:rsidRPr="00382CC1">
        <w:t xml:space="preserve">This requires proper sample handling and processing </w:t>
      </w:r>
      <w:r w:rsidR="004F3B4C" w:rsidRPr="00382CC1">
        <w:t>and then a</w:t>
      </w:r>
      <w:r w:rsidR="00F634A4" w:rsidRPr="00382CC1">
        <w:t>ssess</w:t>
      </w:r>
      <w:r w:rsidR="004F3B4C" w:rsidRPr="00382CC1">
        <w:t>ment</w:t>
      </w:r>
      <w:r w:rsidR="00F634A4" w:rsidRPr="00382CC1">
        <w:t xml:space="preserve"> </w:t>
      </w:r>
      <w:r w:rsidR="004F3B4C" w:rsidRPr="00382CC1">
        <w:t xml:space="preserve">of </w:t>
      </w:r>
      <w:r w:rsidR="009B7A16">
        <w:t>data to e</w:t>
      </w:r>
      <w:r w:rsidR="00F634A4" w:rsidRPr="00382CC1">
        <w:t xml:space="preserve">nsure quality. </w:t>
      </w:r>
      <w:r w:rsidR="00382CC1" w:rsidRPr="00382CC1">
        <w:t xml:space="preserve"> </w:t>
      </w:r>
      <w:r w:rsidR="00F634A4" w:rsidRPr="00382CC1">
        <w:t xml:space="preserve">Data quality objectives (DQOs) state the required quality of data </w:t>
      </w:r>
      <w:r w:rsidR="004F3B4C" w:rsidRPr="00382CC1">
        <w:t xml:space="preserve">for the intended use </w:t>
      </w:r>
      <w:r w:rsidR="00F634A4" w:rsidRPr="00382CC1">
        <w:t xml:space="preserve">and data quality indicators (DQIs) are the specific criteria </w:t>
      </w:r>
      <w:r w:rsidR="00233F7E" w:rsidRPr="00382CC1">
        <w:t xml:space="preserve">that </w:t>
      </w:r>
      <w:r w:rsidR="004F3B4C" w:rsidRPr="00382CC1">
        <w:t xml:space="preserve">data are assessed by to </w:t>
      </w:r>
      <w:r w:rsidR="00F634A4" w:rsidRPr="00382CC1">
        <w:t xml:space="preserve">determine quality. </w:t>
      </w:r>
      <w:r w:rsidR="00382CC1" w:rsidRPr="00382CC1">
        <w:t xml:space="preserve"> </w:t>
      </w:r>
      <w:r w:rsidR="004F3B4C" w:rsidRPr="00382CC1">
        <w:t>Definitions and a list of DQIs are included in the glossary.</w:t>
      </w:r>
      <w:r w:rsidR="00F634A4" w:rsidRPr="00382CC1">
        <w:t xml:space="preserve"> </w:t>
      </w:r>
      <w:r w:rsidR="00382CC1" w:rsidRPr="00382CC1">
        <w:t xml:space="preserve"> </w:t>
      </w:r>
      <w:r w:rsidR="00F634A4" w:rsidRPr="00382CC1">
        <w:t xml:space="preserve">These indicators are assessed by collecting quality control (QC) samples and then performing quality assurance (QA) checks on those samples.  </w:t>
      </w:r>
    </w:p>
    <w:p w14:paraId="76AF4F26" w14:textId="77777777" w:rsidR="004F3B4C" w:rsidRPr="00382CC1" w:rsidRDefault="001A5360" w:rsidP="001A5360">
      <w:r w:rsidRPr="00382CC1">
        <w:tab/>
        <w:t>QC samples are blank</w:t>
      </w:r>
      <w:r w:rsidR="004F3B4C" w:rsidRPr="00382CC1">
        <w:t xml:space="preserve">, </w:t>
      </w:r>
      <w:r w:rsidRPr="00382CC1">
        <w:t xml:space="preserve">duplicate </w:t>
      </w:r>
      <w:r w:rsidR="004F3B4C" w:rsidRPr="00382CC1">
        <w:t xml:space="preserve">and spike </w:t>
      </w:r>
      <w:r w:rsidRPr="00382CC1">
        <w:t xml:space="preserve">samples collected </w:t>
      </w:r>
      <w:r w:rsidR="004F3B4C" w:rsidRPr="00382CC1">
        <w:t>or created in the lab and/or the field for evaluation of quality indicators</w:t>
      </w:r>
      <w:r w:rsidRPr="00382CC1">
        <w:t xml:space="preserve">. </w:t>
      </w:r>
      <w:r w:rsidR="004F3B4C" w:rsidRPr="00382CC1">
        <w:t xml:space="preserve">Once the lab results are returned for the QC samples, </w:t>
      </w:r>
      <w:r w:rsidRPr="00382CC1">
        <w:t xml:space="preserve">QA is the process </w:t>
      </w:r>
      <w:r w:rsidR="004F3B4C" w:rsidRPr="00382CC1">
        <w:t>of assessing the data through use of indicators to determine data quality.</w:t>
      </w:r>
    </w:p>
    <w:p w14:paraId="3E7C490F" w14:textId="77777777" w:rsidR="00E471AD" w:rsidRPr="006922AB" w:rsidRDefault="001C66E8" w:rsidP="00751F20">
      <w:pPr>
        <w:pStyle w:val="Heading2"/>
      </w:pPr>
      <w:bookmarkStart w:id="52" w:name="_Toc289949143"/>
      <w:bookmarkStart w:id="53" w:name="_Toc290024736"/>
      <w:bookmarkStart w:id="54" w:name="_Toc306828294"/>
      <w:bookmarkStart w:id="55" w:name="_Toc417897112"/>
      <w:bookmarkStart w:id="56" w:name="_Toc258932013"/>
      <w:bookmarkStart w:id="57" w:name="_Toc258932214"/>
      <w:r w:rsidRPr="006922AB">
        <w:t>Data Quality Objectives</w:t>
      </w:r>
      <w:bookmarkEnd w:id="52"/>
      <w:bookmarkEnd w:id="53"/>
      <w:bookmarkEnd w:id="54"/>
      <w:bookmarkEnd w:id="55"/>
    </w:p>
    <w:p w14:paraId="410B9FC9" w14:textId="77777777" w:rsidR="00554632" w:rsidRPr="00382CC1" w:rsidRDefault="00C15673" w:rsidP="00650165">
      <w:pPr>
        <w:rPr>
          <w:lang w:bidi="ar-SA"/>
        </w:rPr>
      </w:pPr>
      <w:r w:rsidRPr="00382CC1">
        <w:rPr>
          <w:lang w:bidi="ar-SA"/>
        </w:rPr>
        <w:tab/>
      </w:r>
      <w:r w:rsidR="00554632" w:rsidRPr="00382CC1">
        <w:rPr>
          <w:lang w:bidi="ar-SA"/>
        </w:rPr>
        <w:t xml:space="preserve">Efforts have been made to produce a </w:t>
      </w:r>
      <w:r w:rsidR="00554632" w:rsidRPr="00382CC1">
        <w:rPr>
          <w:b/>
          <w:lang w:bidi="ar-SA"/>
        </w:rPr>
        <w:t>spatially representative</w:t>
      </w:r>
      <w:r w:rsidR="00554632" w:rsidRPr="00382CC1">
        <w:rPr>
          <w:lang w:bidi="ar-SA"/>
        </w:rPr>
        <w:t xml:space="preserve"> dataset by selecting </w:t>
      </w:r>
      <w:r w:rsidR="008348AB">
        <w:rPr>
          <w:lang w:bidi="ar-SA"/>
        </w:rPr>
        <w:t xml:space="preserve">three sites for each stream </w:t>
      </w:r>
      <w:r w:rsidR="00554632" w:rsidRPr="00382CC1">
        <w:rPr>
          <w:lang w:bidi="ar-SA"/>
        </w:rPr>
        <w:t xml:space="preserve">spread over </w:t>
      </w:r>
      <w:r w:rsidR="008348AB">
        <w:rPr>
          <w:lang w:bidi="ar-SA"/>
        </w:rPr>
        <w:t>the length of the streams</w:t>
      </w:r>
      <w:r w:rsidR="00554632" w:rsidRPr="00382CC1">
        <w:rPr>
          <w:lang w:bidi="ar-SA"/>
        </w:rPr>
        <w:t>.</w:t>
      </w:r>
      <w:r w:rsidR="008348AB">
        <w:rPr>
          <w:lang w:bidi="ar-SA"/>
        </w:rPr>
        <w:t xml:space="preserve"> See Table 3 for </w:t>
      </w:r>
      <w:r w:rsidR="00554632" w:rsidRPr="00382CC1">
        <w:rPr>
          <w:lang w:bidi="ar-SA"/>
        </w:rPr>
        <w:t xml:space="preserve">a description of the rational for site selection. </w:t>
      </w:r>
      <w:r w:rsidR="008348AB">
        <w:rPr>
          <w:lang w:bidi="ar-SA"/>
        </w:rPr>
        <w:t xml:space="preserve">Efforts will be made to collect samples during June to produce high flow data, but the monitoring schedule is </w:t>
      </w:r>
      <w:r w:rsidR="008348AB">
        <w:rPr>
          <w:lang w:bidi="ar-SA"/>
        </w:rPr>
        <w:lastRenderedPageBreak/>
        <w:t>constrained by the availability of the volunteers.</w:t>
      </w:r>
      <w:r w:rsidR="00146563" w:rsidRPr="00382CC1">
        <w:rPr>
          <w:lang w:bidi="ar-SA"/>
        </w:rPr>
        <w:t xml:space="preserve">  </w:t>
      </w:r>
      <w:r w:rsidR="008348AB">
        <w:rPr>
          <w:lang w:bidi="ar-SA"/>
        </w:rPr>
        <w:t>The bulk of monitoring will occur from July through September.</w:t>
      </w:r>
      <w:r w:rsidR="00554632" w:rsidRPr="00382CC1">
        <w:rPr>
          <w:lang w:bidi="ar-SA"/>
        </w:rPr>
        <w:t xml:space="preserve"> </w:t>
      </w:r>
    </w:p>
    <w:p w14:paraId="75FDCBF7" w14:textId="77777777" w:rsidR="00554632" w:rsidRPr="00382CC1" w:rsidRDefault="00554632" w:rsidP="00554632">
      <w:pPr>
        <w:ind w:firstLine="720"/>
        <w:rPr>
          <w:lang w:bidi="ar-SA"/>
        </w:rPr>
      </w:pPr>
      <w:r w:rsidRPr="00382CC1">
        <w:rPr>
          <w:lang w:bidi="ar-SA"/>
        </w:rPr>
        <w:t xml:space="preserve">Provisions </w:t>
      </w:r>
      <w:r w:rsidR="00C7464C" w:rsidRPr="00382CC1">
        <w:rPr>
          <w:lang w:bidi="ar-SA"/>
        </w:rPr>
        <w:t xml:space="preserve">are in place </w:t>
      </w:r>
      <w:r w:rsidRPr="00382CC1">
        <w:rPr>
          <w:lang w:bidi="ar-SA"/>
        </w:rPr>
        <w:t xml:space="preserve">to ensure </w:t>
      </w:r>
      <w:r w:rsidR="00C7464C" w:rsidRPr="00382CC1">
        <w:rPr>
          <w:b/>
          <w:lang w:bidi="ar-SA"/>
        </w:rPr>
        <w:t>sensitivity</w:t>
      </w:r>
      <w:r w:rsidR="00C7464C" w:rsidRPr="00382CC1">
        <w:rPr>
          <w:lang w:bidi="ar-SA"/>
        </w:rPr>
        <w:t xml:space="preserve"> of data collected to differences in stream water quality and </w:t>
      </w:r>
      <w:r w:rsidRPr="00382CC1">
        <w:rPr>
          <w:b/>
          <w:lang w:bidi="ar-SA"/>
        </w:rPr>
        <w:t>comparability</w:t>
      </w:r>
      <w:r w:rsidRPr="00382CC1">
        <w:rPr>
          <w:lang w:bidi="ar-SA"/>
        </w:rPr>
        <w:t xml:space="preserve"> of data collected to other datasets</w:t>
      </w:r>
      <w:r w:rsidR="00C7464C" w:rsidRPr="00382CC1">
        <w:rPr>
          <w:lang w:bidi="ar-SA"/>
        </w:rPr>
        <w:t xml:space="preserve">. These provisions </w:t>
      </w:r>
      <w:r w:rsidRPr="00382CC1">
        <w:rPr>
          <w:lang w:bidi="ar-SA"/>
        </w:rPr>
        <w:t xml:space="preserve">include the collection of grab samples and field QC for submission to a certified laboratory and </w:t>
      </w:r>
      <w:r w:rsidR="00C7464C" w:rsidRPr="00382CC1">
        <w:rPr>
          <w:lang w:bidi="ar-SA"/>
        </w:rPr>
        <w:t xml:space="preserve">assessment of QC data </w:t>
      </w:r>
      <w:r w:rsidR="00146563" w:rsidRPr="00382CC1">
        <w:rPr>
          <w:lang w:bidi="ar-SA"/>
        </w:rPr>
        <w:t xml:space="preserve">relative </w:t>
      </w:r>
      <w:r w:rsidR="00C7464C" w:rsidRPr="00382CC1">
        <w:rPr>
          <w:lang w:bidi="ar-SA"/>
        </w:rPr>
        <w:t xml:space="preserve">to data quality indicators.  Data that does not meet quality </w:t>
      </w:r>
      <w:r w:rsidR="00146563" w:rsidRPr="00382CC1">
        <w:rPr>
          <w:lang w:bidi="ar-SA"/>
        </w:rPr>
        <w:t>criteria</w:t>
      </w:r>
      <w:r w:rsidR="00C7464C" w:rsidRPr="00382CC1">
        <w:rPr>
          <w:lang w:bidi="ar-SA"/>
        </w:rPr>
        <w:t xml:space="preserve"> will be qualified appropriately </w:t>
      </w:r>
      <w:r w:rsidR="00146563" w:rsidRPr="00382CC1">
        <w:rPr>
          <w:lang w:bidi="ar-SA"/>
        </w:rPr>
        <w:t xml:space="preserve">in the annual report and during the </w:t>
      </w:r>
      <w:r w:rsidR="00C7464C" w:rsidRPr="00382CC1">
        <w:rPr>
          <w:lang w:bidi="ar-SA"/>
        </w:rPr>
        <w:t xml:space="preserve">MT </w:t>
      </w:r>
      <w:r w:rsidR="00A87888">
        <w:rPr>
          <w:lang w:bidi="ar-SA"/>
        </w:rPr>
        <w:t xml:space="preserve">EQUIS </w:t>
      </w:r>
      <w:r w:rsidR="00146563" w:rsidRPr="00382CC1">
        <w:rPr>
          <w:lang w:bidi="ar-SA"/>
        </w:rPr>
        <w:t>submission process</w:t>
      </w:r>
      <w:r w:rsidR="00C7464C" w:rsidRPr="00382CC1">
        <w:rPr>
          <w:lang w:bidi="ar-SA"/>
        </w:rPr>
        <w:t>.</w:t>
      </w:r>
    </w:p>
    <w:p w14:paraId="2486BCCA" w14:textId="77777777" w:rsidR="00934B44" w:rsidRPr="00382CC1" w:rsidRDefault="00C7464C" w:rsidP="00934B44">
      <w:pPr>
        <w:ind w:firstLine="720"/>
        <w:rPr>
          <w:lang w:bidi="ar-SA"/>
        </w:rPr>
      </w:pPr>
      <w:r w:rsidRPr="00382CC1">
        <w:rPr>
          <w:lang w:bidi="ar-SA"/>
        </w:rPr>
        <w:t xml:space="preserve">In order to </w:t>
      </w:r>
      <w:r w:rsidR="00802A49">
        <w:rPr>
          <w:lang w:bidi="ar-SA"/>
        </w:rPr>
        <w:t>e</w:t>
      </w:r>
      <w:r w:rsidRPr="00382CC1">
        <w:rPr>
          <w:lang w:bidi="ar-SA"/>
        </w:rPr>
        <w:t xml:space="preserve">nsure the highest degree of data </w:t>
      </w:r>
      <w:r w:rsidRPr="00382CC1">
        <w:rPr>
          <w:b/>
          <w:lang w:bidi="ar-SA"/>
        </w:rPr>
        <w:t>completeness</w:t>
      </w:r>
      <w:r w:rsidRPr="00382CC1">
        <w:rPr>
          <w:lang w:bidi="ar-SA"/>
        </w:rPr>
        <w:t xml:space="preserve"> possible, the </w:t>
      </w:r>
      <w:r w:rsidR="008348AB">
        <w:rPr>
          <w:lang w:bidi="ar-SA"/>
        </w:rPr>
        <w:t xml:space="preserve">team leaders </w:t>
      </w:r>
      <w:r w:rsidRPr="00382CC1">
        <w:rPr>
          <w:lang w:bidi="ar-SA"/>
        </w:rPr>
        <w:t>will fill out datasheets and review them before leaving a site.</w:t>
      </w:r>
      <w:r w:rsidR="00757947" w:rsidRPr="00382CC1">
        <w:rPr>
          <w:lang w:bidi="ar-SA"/>
        </w:rPr>
        <w:t xml:space="preserve"> </w:t>
      </w:r>
      <w:r w:rsidR="00013E4C">
        <w:rPr>
          <w:lang w:bidi="ar-SA"/>
        </w:rPr>
        <w:t>Ethan Kunard</w:t>
      </w:r>
      <w:r w:rsidR="008348AB">
        <w:rPr>
          <w:lang w:bidi="ar-SA"/>
        </w:rPr>
        <w:t xml:space="preserve"> will review datasheets for completeness and will follow-up with volunteers if fields are not completed.</w:t>
      </w:r>
      <w:r w:rsidR="00E471AD" w:rsidRPr="00382CC1">
        <w:rPr>
          <w:lang w:bidi="ar-SA"/>
        </w:rPr>
        <w:t xml:space="preserve">  </w:t>
      </w:r>
      <w:r w:rsidR="008348AB">
        <w:rPr>
          <w:lang w:bidi="ar-SA"/>
        </w:rPr>
        <w:t xml:space="preserve">A minimum of 60% completeness (2 out of 3 scheduled events) is the goal for the project for </w:t>
      </w:r>
      <w:r w:rsidR="00403C3C">
        <w:rPr>
          <w:lang w:bidi="ar-SA"/>
        </w:rPr>
        <w:t>201</w:t>
      </w:r>
      <w:r w:rsidR="00013E4C">
        <w:rPr>
          <w:lang w:bidi="ar-SA"/>
        </w:rPr>
        <w:t>5</w:t>
      </w:r>
      <w:r w:rsidR="008348AB">
        <w:rPr>
          <w:lang w:bidi="ar-SA"/>
        </w:rPr>
        <w:t xml:space="preserve"> accounting for possible weather, access, and volunteer availability challenges.</w:t>
      </w:r>
    </w:p>
    <w:p w14:paraId="6005672D" w14:textId="77777777" w:rsidR="00934B44" w:rsidRPr="006922AB" w:rsidRDefault="00C15673" w:rsidP="00751F20">
      <w:pPr>
        <w:pStyle w:val="Heading2"/>
      </w:pPr>
      <w:bookmarkStart w:id="58" w:name="_Toc306828295"/>
      <w:bookmarkStart w:id="59" w:name="_Toc417897113"/>
      <w:r w:rsidRPr="006922AB">
        <w:t>D</w:t>
      </w:r>
      <w:r w:rsidR="001C66E8" w:rsidRPr="006922AB">
        <w:t>ata Quality Indicators</w:t>
      </w:r>
      <w:bookmarkEnd w:id="58"/>
      <w:bookmarkEnd w:id="59"/>
    </w:p>
    <w:p w14:paraId="4A54025D" w14:textId="77777777" w:rsidR="003D44F1" w:rsidRPr="00382CC1" w:rsidRDefault="003D44F1" w:rsidP="00934B44">
      <w:pPr>
        <w:ind w:firstLine="720"/>
      </w:pPr>
      <w:r w:rsidRPr="00382CC1">
        <w:t xml:space="preserve">Quality assurance and quality control (QAQC) can be broken down into a field and a laboratory component.  The field component consists of </w:t>
      </w:r>
      <w:r w:rsidR="00146563" w:rsidRPr="00382CC1">
        <w:t xml:space="preserve">collection of </w:t>
      </w:r>
      <w:r w:rsidRPr="00382CC1">
        <w:t>blank and duplicate samples</w:t>
      </w:r>
      <w:r w:rsidR="00146563" w:rsidRPr="00382CC1">
        <w:t xml:space="preserve"> and comparison of data to criteria</w:t>
      </w:r>
      <w:r w:rsidRPr="00382CC1">
        <w:t xml:space="preserve">.  The laboratory component consists of </w:t>
      </w:r>
      <w:r w:rsidR="00934B44" w:rsidRPr="00382CC1">
        <w:t xml:space="preserve">assessment of data for </w:t>
      </w:r>
      <w:r w:rsidRPr="00382CC1">
        <w:t>blanks as well as a variety of duplicate and spiked samples</w:t>
      </w:r>
      <w:r w:rsidR="00146563" w:rsidRPr="00382CC1">
        <w:t xml:space="preserve"> analyzed by the lab</w:t>
      </w:r>
      <w:r w:rsidRPr="00382CC1">
        <w:t xml:space="preserve">.  </w:t>
      </w:r>
      <w:r w:rsidR="00934B44" w:rsidRPr="00382CC1">
        <w:t>Blank samples should ideally yield results indicating “no detect</w:t>
      </w:r>
      <w:r w:rsidR="008348AB">
        <w:t>ion” of the analyte in question</w:t>
      </w:r>
      <w:r w:rsidR="00934B44" w:rsidRPr="00382CC1">
        <w:t>.</w:t>
      </w:r>
      <w:r w:rsidRPr="00382CC1">
        <w:t xml:space="preserve"> </w:t>
      </w:r>
      <w:r w:rsidR="00934B44" w:rsidRPr="00382CC1">
        <w:t>Duplicate samples should i</w:t>
      </w:r>
      <w:r w:rsidRPr="00382CC1">
        <w:t>deally</w:t>
      </w:r>
      <w:r w:rsidR="00934B44" w:rsidRPr="00382CC1">
        <w:t xml:space="preserve"> produce identical results and analysis of spiked</w:t>
      </w:r>
      <w:r w:rsidRPr="00382CC1">
        <w:t xml:space="preserve"> </w:t>
      </w:r>
      <w:r w:rsidR="00934B44" w:rsidRPr="00382CC1">
        <w:t xml:space="preserve">samples should </w:t>
      </w:r>
      <w:r w:rsidRPr="00382CC1">
        <w:t xml:space="preserve">recover </w:t>
      </w:r>
      <w:r w:rsidR="00934B44" w:rsidRPr="00382CC1">
        <w:t>exactly the amount of analyte added</w:t>
      </w:r>
      <w:r w:rsidRPr="00382CC1">
        <w:t>.  Methods are not perfect</w:t>
      </w:r>
      <w:r w:rsidR="00934B44" w:rsidRPr="00382CC1">
        <w:t xml:space="preserve"> however</w:t>
      </w:r>
      <w:r w:rsidRPr="00382CC1">
        <w:t xml:space="preserve">, so </w:t>
      </w:r>
      <w:r w:rsidR="00934B44" w:rsidRPr="00382CC1">
        <w:t xml:space="preserve">the criteria </w:t>
      </w:r>
      <w:r w:rsidR="00146563" w:rsidRPr="00382CC1">
        <w:t xml:space="preserve">outlined in the following two sections </w:t>
      </w:r>
      <w:r w:rsidR="00934B44" w:rsidRPr="00382CC1">
        <w:t xml:space="preserve">are used to assess if </w:t>
      </w:r>
      <w:r w:rsidR="00146563" w:rsidRPr="00382CC1">
        <w:t>data is of acceptable quality</w:t>
      </w:r>
      <w:r w:rsidRPr="00382CC1">
        <w:t xml:space="preserve">.  </w:t>
      </w:r>
    </w:p>
    <w:p w14:paraId="13EB7B89" w14:textId="77777777" w:rsidR="00934B44" w:rsidRPr="006922AB" w:rsidRDefault="00934B44" w:rsidP="00751F20">
      <w:pPr>
        <w:pStyle w:val="Heading2"/>
      </w:pPr>
      <w:bookmarkStart w:id="60" w:name="_Toc306828296"/>
      <w:bookmarkStart w:id="61" w:name="_Toc417897114"/>
      <w:r w:rsidRPr="006922AB">
        <w:t>Quality Assurance for Field Quality Control Samples</w:t>
      </w:r>
      <w:bookmarkEnd w:id="60"/>
      <w:bookmarkEnd w:id="61"/>
    </w:p>
    <w:p w14:paraId="4BEEF0C3" w14:textId="77777777" w:rsidR="00DE5A17" w:rsidRPr="00382CC1" w:rsidRDefault="00926DEE" w:rsidP="007F668D">
      <w:pPr>
        <w:pStyle w:val="Heading4"/>
        <w:ind w:firstLine="720"/>
        <w:rPr>
          <w:b w:val="0"/>
        </w:rPr>
      </w:pPr>
      <w:r>
        <w:rPr>
          <w:b w:val="0"/>
        </w:rPr>
        <w:t>In 201</w:t>
      </w:r>
      <w:r w:rsidR="00013E4C">
        <w:rPr>
          <w:b w:val="0"/>
        </w:rPr>
        <w:t>5</w:t>
      </w:r>
      <w:r>
        <w:rPr>
          <w:b w:val="0"/>
        </w:rPr>
        <w:t xml:space="preserve">, </w:t>
      </w:r>
      <w:r w:rsidR="00DE5A17" w:rsidRPr="00382CC1">
        <w:rPr>
          <w:b w:val="0"/>
        </w:rPr>
        <w:t>QC samples will be collected</w:t>
      </w:r>
      <w:r w:rsidR="00002181">
        <w:rPr>
          <w:b w:val="0"/>
        </w:rPr>
        <w:t xml:space="preserve"> </w:t>
      </w:r>
      <w:r w:rsidR="00907C6C">
        <w:rPr>
          <w:b w:val="0"/>
        </w:rPr>
        <w:t xml:space="preserve">for </w:t>
      </w:r>
      <w:r w:rsidR="00125D2A">
        <w:rPr>
          <w:b w:val="0"/>
        </w:rPr>
        <w:t>33</w:t>
      </w:r>
      <w:r w:rsidR="00736932">
        <w:rPr>
          <w:b w:val="0"/>
        </w:rPr>
        <w:t xml:space="preserve">% (1 in 3) of </w:t>
      </w:r>
      <w:r w:rsidR="00907C6C">
        <w:rPr>
          <w:b w:val="0"/>
        </w:rPr>
        <w:t xml:space="preserve">all samples collected </w:t>
      </w:r>
      <w:r w:rsidR="00D70BFA">
        <w:rPr>
          <w:b w:val="0"/>
        </w:rPr>
        <w:t xml:space="preserve">on a stream </w:t>
      </w:r>
      <w:r w:rsidR="00125D2A">
        <w:rPr>
          <w:b w:val="0"/>
        </w:rPr>
        <w:t>for the first visit</w:t>
      </w:r>
      <w:r w:rsidR="00907C6C">
        <w:rPr>
          <w:b w:val="0"/>
        </w:rPr>
        <w:t xml:space="preserve">. </w:t>
      </w:r>
      <w:r w:rsidR="00DE5A17" w:rsidRPr="00382CC1">
        <w:rPr>
          <w:b w:val="0"/>
        </w:rPr>
        <w:t>Each set of field QC samples will include a blank and a duplicate for each analyte being sampled for.</w:t>
      </w:r>
      <w:r w:rsidR="00F81C4A" w:rsidRPr="00382CC1">
        <w:rPr>
          <w:b w:val="0"/>
        </w:rPr>
        <w:t xml:space="preserve"> Accuracy for field QC samples will be assessed by ensuring that blank samples return value</w:t>
      </w:r>
      <w:r w:rsidR="00146563" w:rsidRPr="00382CC1">
        <w:rPr>
          <w:b w:val="0"/>
        </w:rPr>
        <w:t xml:space="preserve">s less than </w:t>
      </w:r>
      <w:r w:rsidR="00A841EF" w:rsidRPr="00382CC1">
        <w:rPr>
          <w:b w:val="0"/>
        </w:rPr>
        <w:t xml:space="preserve">the data quality indicator criteria </w:t>
      </w:r>
      <w:r w:rsidR="00146563" w:rsidRPr="00382CC1">
        <w:rPr>
          <w:b w:val="0"/>
        </w:rPr>
        <w:t>specified in</w:t>
      </w:r>
      <w:r>
        <w:rPr>
          <w:b w:val="0"/>
        </w:rPr>
        <w:t xml:space="preserve"> Table 7.</w:t>
      </w:r>
      <w:r w:rsidR="00F81C4A" w:rsidRPr="00382CC1">
        <w:rPr>
          <w:b w:val="0"/>
        </w:rPr>
        <w:t xml:space="preserve">  </w:t>
      </w:r>
      <w:r w:rsidR="00B02FCE" w:rsidRPr="00382CC1">
        <w:rPr>
          <w:b w:val="0"/>
        </w:rPr>
        <w:t xml:space="preserve">If a blank sample returns a result greater than the </w:t>
      </w:r>
      <w:r w:rsidR="00146563" w:rsidRPr="00382CC1">
        <w:rPr>
          <w:b w:val="0"/>
        </w:rPr>
        <w:t>threshold</w:t>
      </w:r>
      <w:r w:rsidR="00B02FCE" w:rsidRPr="00382CC1">
        <w:rPr>
          <w:b w:val="0"/>
        </w:rPr>
        <w:t xml:space="preserve">, all data </w:t>
      </w:r>
      <w:r w:rsidR="00146563" w:rsidRPr="00382CC1">
        <w:rPr>
          <w:b w:val="0"/>
        </w:rPr>
        <w:t xml:space="preserve">for that parameter </w:t>
      </w:r>
      <w:r w:rsidR="00B02FCE" w:rsidRPr="00382CC1">
        <w:rPr>
          <w:b w:val="0"/>
        </w:rPr>
        <w:t xml:space="preserve">from that batch </w:t>
      </w:r>
      <w:r w:rsidR="00146563" w:rsidRPr="00382CC1">
        <w:rPr>
          <w:b w:val="0"/>
        </w:rPr>
        <w:t xml:space="preserve">of samples may need to be qualified. The exception is that data </w:t>
      </w:r>
      <w:r w:rsidR="00B02FCE" w:rsidRPr="00382CC1">
        <w:rPr>
          <w:b w:val="0"/>
        </w:rPr>
        <w:t xml:space="preserve">with a value </w:t>
      </w:r>
      <w:r w:rsidR="00146563" w:rsidRPr="00382CC1">
        <w:rPr>
          <w:b w:val="0"/>
        </w:rPr>
        <w:t xml:space="preserve">greater than </w:t>
      </w:r>
      <w:r w:rsidR="00B02FCE" w:rsidRPr="00382CC1">
        <w:rPr>
          <w:b w:val="0"/>
        </w:rPr>
        <w:t xml:space="preserve">10 times the detected </w:t>
      </w:r>
      <w:r w:rsidR="00146563" w:rsidRPr="00382CC1">
        <w:rPr>
          <w:b w:val="0"/>
        </w:rPr>
        <w:t xml:space="preserve">value </w:t>
      </w:r>
      <w:r w:rsidR="00B02FCE" w:rsidRPr="00382CC1">
        <w:rPr>
          <w:b w:val="0"/>
        </w:rPr>
        <w:t xml:space="preserve">in the blank </w:t>
      </w:r>
      <w:r w:rsidR="00146563" w:rsidRPr="00382CC1">
        <w:rPr>
          <w:b w:val="0"/>
        </w:rPr>
        <w:t xml:space="preserve">does not need to be </w:t>
      </w:r>
      <w:r w:rsidR="00B02FCE" w:rsidRPr="00382CC1">
        <w:rPr>
          <w:b w:val="0"/>
        </w:rPr>
        <w:t xml:space="preserve">qualified. </w:t>
      </w:r>
      <w:r w:rsidR="00F81C4A" w:rsidRPr="00382CC1">
        <w:rPr>
          <w:b w:val="0"/>
        </w:rPr>
        <w:t xml:space="preserve">Precision for field QC samples will be assessed by ensuring that relative percent difference </w:t>
      </w:r>
      <w:r w:rsidR="00F15AFA" w:rsidRPr="00382CC1">
        <w:rPr>
          <w:b w:val="0"/>
        </w:rPr>
        <w:t xml:space="preserve">(RPD) </w:t>
      </w:r>
      <w:r w:rsidR="00F81C4A" w:rsidRPr="00382CC1">
        <w:rPr>
          <w:b w:val="0"/>
        </w:rPr>
        <w:t xml:space="preserve">between duplicates is less than 25%.  </w:t>
      </w:r>
      <w:r w:rsidR="00F15AFA" w:rsidRPr="00382CC1">
        <w:rPr>
          <w:b w:val="0"/>
        </w:rPr>
        <w:t xml:space="preserve">RPD is calculated using the equation below.  </w:t>
      </w:r>
      <w:r w:rsidR="00F81C4A" w:rsidRPr="00382CC1">
        <w:rPr>
          <w:b w:val="0"/>
        </w:rPr>
        <w:t>In addition to these accuracy/precision checks, it will be necessary to check that all samples were processed within their specified hold times.</w:t>
      </w:r>
    </w:p>
    <w:p w14:paraId="2897594F" w14:textId="77777777" w:rsidR="00171366" w:rsidRDefault="00171366" w:rsidP="00F15AFA">
      <w:pPr>
        <w:ind w:left="2160"/>
        <w:rPr>
          <w:b/>
          <w:lang w:bidi="ar-SA"/>
        </w:rPr>
      </w:pPr>
    </w:p>
    <w:p w14:paraId="5149F7D3" w14:textId="77777777" w:rsidR="001810C7" w:rsidRDefault="00F15AFA" w:rsidP="00F15AFA">
      <w:pPr>
        <w:ind w:left="2160"/>
        <w:rPr>
          <w:b/>
          <w:lang w:bidi="ar-SA"/>
        </w:rPr>
      </w:pPr>
      <w:r w:rsidRPr="00130EF9">
        <w:rPr>
          <w:b/>
          <w:lang w:bidi="ar-SA"/>
        </w:rPr>
        <w:t>RPD as % = ((D1 – D2)/((D1 + D2)/2)) x 100</w:t>
      </w:r>
    </w:p>
    <w:p w14:paraId="1DB54879" w14:textId="77777777" w:rsidR="00F15AFA" w:rsidRPr="00586064" w:rsidRDefault="00F15AFA" w:rsidP="00F15AFA">
      <w:pPr>
        <w:ind w:left="2160"/>
        <w:rPr>
          <w:lang w:bidi="ar-SA"/>
        </w:rPr>
      </w:pPr>
      <w:r w:rsidRPr="00382CC1">
        <w:rPr>
          <w:lang w:bidi="ar-SA"/>
        </w:rPr>
        <w:t>Where:</w:t>
      </w:r>
      <w:r w:rsidR="001810C7">
        <w:rPr>
          <w:lang w:bidi="ar-SA"/>
        </w:rPr>
        <w:t xml:space="preserve">  </w:t>
      </w:r>
      <w:r w:rsidRPr="00382CC1">
        <w:rPr>
          <w:lang w:bidi="ar-SA"/>
        </w:rPr>
        <w:t xml:space="preserve">D1 is </w:t>
      </w:r>
      <w:r w:rsidR="00FB3DA8">
        <w:rPr>
          <w:lang w:bidi="ar-SA"/>
        </w:rPr>
        <w:t>regular sample</w:t>
      </w:r>
      <w:r w:rsidRPr="00382CC1">
        <w:rPr>
          <w:lang w:bidi="ar-SA"/>
        </w:rPr>
        <w:t xml:space="preserve"> result</w:t>
      </w:r>
      <w:r w:rsidR="001810C7">
        <w:rPr>
          <w:lang w:bidi="ar-SA"/>
        </w:rPr>
        <w:t xml:space="preserve">, </w:t>
      </w:r>
      <w:r w:rsidRPr="00586064">
        <w:rPr>
          <w:lang w:bidi="ar-SA"/>
        </w:rPr>
        <w:t xml:space="preserve">D2 is </w:t>
      </w:r>
      <w:r w:rsidR="00FB3DA8">
        <w:rPr>
          <w:lang w:bidi="ar-SA"/>
        </w:rPr>
        <w:t>duplicate sample</w:t>
      </w:r>
      <w:r w:rsidRPr="00586064">
        <w:rPr>
          <w:lang w:bidi="ar-SA"/>
        </w:rPr>
        <w:t xml:space="preserve"> result</w:t>
      </w:r>
    </w:p>
    <w:p w14:paraId="4EAA163C" w14:textId="77777777" w:rsidR="00171366" w:rsidRDefault="00171366" w:rsidP="001810C7">
      <w:pPr>
        <w:pStyle w:val="Caption"/>
        <w:keepNext/>
      </w:pPr>
    </w:p>
    <w:p w14:paraId="6E23D230" w14:textId="77777777" w:rsidR="001810C7" w:rsidRPr="00171366" w:rsidRDefault="001810C7" w:rsidP="001810C7">
      <w:pPr>
        <w:pStyle w:val="Caption"/>
        <w:keepNext/>
        <w:rPr>
          <w:sz w:val="22"/>
          <w:szCs w:val="22"/>
        </w:rPr>
      </w:pPr>
      <w:bookmarkStart w:id="62" w:name="_Toc390262259"/>
      <w:r w:rsidRPr="00171366">
        <w:rPr>
          <w:sz w:val="22"/>
          <w:szCs w:val="22"/>
        </w:rPr>
        <w:t xml:space="preserve">Table </w:t>
      </w:r>
      <w:r w:rsidR="00123C65" w:rsidRPr="00171366">
        <w:rPr>
          <w:sz w:val="22"/>
          <w:szCs w:val="22"/>
        </w:rPr>
        <w:fldChar w:fldCharType="begin"/>
      </w:r>
      <w:r w:rsidR="00F105F3" w:rsidRPr="00171366">
        <w:rPr>
          <w:sz w:val="22"/>
          <w:szCs w:val="22"/>
        </w:rPr>
        <w:instrText xml:space="preserve"> SEQ Table \* ARABIC </w:instrText>
      </w:r>
      <w:r w:rsidR="00123C65" w:rsidRPr="00171366">
        <w:rPr>
          <w:sz w:val="22"/>
          <w:szCs w:val="22"/>
        </w:rPr>
        <w:fldChar w:fldCharType="separate"/>
      </w:r>
      <w:r w:rsidR="003C561F">
        <w:rPr>
          <w:noProof/>
          <w:sz w:val="22"/>
          <w:szCs w:val="22"/>
        </w:rPr>
        <w:t>7</w:t>
      </w:r>
      <w:r w:rsidR="00123C65" w:rsidRPr="00171366">
        <w:rPr>
          <w:noProof/>
          <w:sz w:val="22"/>
          <w:szCs w:val="22"/>
        </w:rPr>
        <w:fldChar w:fldCharType="end"/>
      </w:r>
      <w:r w:rsidR="00171366">
        <w:rPr>
          <w:noProof/>
          <w:sz w:val="22"/>
          <w:szCs w:val="22"/>
        </w:rPr>
        <w:t>:</w:t>
      </w:r>
      <w:r w:rsidRPr="00171366">
        <w:rPr>
          <w:sz w:val="22"/>
          <w:szCs w:val="22"/>
          <w:lang w:bidi="ar-SA"/>
        </w:rPr>
        <w:t xml:space="preserve"> Data quality indicator criteria for field QC samples</w:t>
      </w:r>
      <w:bookmarkEnd w:id="62"/>
    </w:p>
    <w:tbl>
      <w:tblPr>
        <w:tblW w:w="45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7"/>
        <w:gridCol w:w="3527"/>
        <w:gridCol w:w="1586"/>
      </w:tblGrid>
      <w:tr w:rsidR="00F81C4A" w:rsidRPr="00586064" w14:paraId="13867AAC" w14:textId="77777777" w:rsidTr="00FB3DA8">
        <w:tc>
          <w:tcPr>
            <w:tcW w:w="2415" w:type="pct"/>
            <w:shd w:val="clear" w:color="auto" w:fill="auto"/>
          </w:tcPr>
          <w:p w14:paraId="6F4365D5" w14:textId="77777777" w:rsidR="00F81C4A" w:rsidRPr="00A6431C" w:rsidRDefault="00F81C4A" w:rsidP="00A73F0E">
            <w:pPr>
              <w:jc w:val="center"/>
              <w:rPr>
                <w:rFonts w:cs="Calibri"/>
                <w:b/>
                <w:sz w:val="20"/>
                <w:szCs w:val="20"/>
                <w:lang w:bidi="ar-SA"/>
              </w:rPr>
            </w:pPr>
            <w:r w:rsidRPr="00A6431C">
              <w:rPr>
                <w:rFonts w:cs="Calibri"/>
                <w:b/>
                <w:sz w:val="20"/>
                <w:szCs w:val="20"/>
                <w:lang w:bidi="ar-SA"/>
              </w:rPr>
              <w:t>Parameter</w:t>
            </w:r>
          </w:p>
        </w:tc>
        <w:tc>
          <w:tcPr>
            <w:tcW w:w="1783" w:type="pct"/>
            <w:shd w:val="clear" w:color="auto" w:fill="auto"/>
          </w:tcPr>
          <w:p w14:paraId="07A699E3" w14:textId="77777777" w:rsidR="00F81C4A" w:rsidRPr="00A6431C" w:rsidRDefault="00F81C4A" w:rsidP="00A73F0E">
            <w:pPr>
              <w:jc w:val="center"/>
              <w:rPr>
                <w:rFonts w:cs="Calibri"/>
                <w:b/>
                <w:sz w:val="20"/>
                <w:szCs w:val="20"/>
                <w:lang w:bidi="ar-SA"/>
              </w:rPr>
            </w:pPr>
            <w:r w:rsidRPr="00A6431C">
              <w:rPr>
                <w:rFonts w:cs="Calibri"/>
                <w:b/>
                <w:sz w:val="20"/>
                <w:szCs w:val="20"/>
                <w:lang w:bidi="ar-SA"/>
              </w:rPr>
              <w:t>Field Blank</w:t>
            </w:r>
            <w:r w:rsidR="00C005A3" w:rsidRPr="00A6431C">
              <w:rPr>
                <w:rFonts w:cs="Calibri"/>
                <w:b/>
                <w:sz w:val="20"/>
                <w:szCs w:val="20"/>
                <w:lang w:bidi="ar-SA"/>
              </w:rPr>
              <w:t xml:space="preserve"> Threshold</w:t>
            </w:r>
            <w:r w:rsidR="004F794D">
              <w:rPr>
                <w:rFonts w:cs="Calibri"/>
                <w:b/>
                <w:sz w:val="20"/>
                <w:szCs w:val="20"/>
                <w:lang w:bidi="ar-SA"/>
              </w:rPr>
              <w:t xml:space="preserve"> mg/L</w:t>
            </w:r>
          </w:p>
        </w:tc>
        <w:tc>
          <w:tcPr>
            <w:tcW w:w="802" w:type="pct"/>
            <w:shd w:val="clear" w:color="auto" w:fill="auto"/>
          </w:tcPr>
          <w:p w14:paraId="1D6A5689" w14:textId="77777777" w:rsidR="00F81C4A" w:rsidRPr="00A6431C" w:rsidRDefault="00F81C4A" w:rsidP="00A73F0E">
            <w:pPr>
              <w:jc w:val="center"/>
              <w:rPr>
                <w:rFonts w:cs="Calibri"/>
                <w:b/>
                <w:sz w:val="20"/>
                <w:szCs w:val="20"/>
                <w:lang w:bidi="ar-SA"/>
              </w:rPr>
            </w:pPr>
            <w:r w:rsidRPr="00A6431C">
              <w:rPr>
                <w:rFonts w:cs="Calibri"/>
                <w:b/>
                <w:sz w:val="20"/>
                <w:szCs w:val="20"/>
                <w:lang w:bidi="ar-SA"/>
              </w:rPr>
              <w:t>Field Duplicate</w:t>
            </w:r>
            <w:r w:rsidR="00C005A3" w:rsidRPr="00A6431C">
              <w:rPr>
                <w:rFonts w:cs="Calibri"/>
                <w:b/>
                <w:sz w:val="20"/>
                <w:szCs w:val="20"/>
                <w:lang w:bidi="ar-SA"/>
              </w:rPr>
              <w:t xml:space="preserve"> RPD</w:t>
            </w:r>
          </w:p>
        </w:tc>
      </w:tr>
      <w:tr w:rsidR="004F794D" w:rsidRPr="00586064" w14:paraId="5935A024" w14:textId="77777777" w:rsidTr="00FB3DA8">
        <w:tc>
          <w:tcPr>
            <w:tcW w:w="2415" w:type="pct"/>
            <w:shd w:val="clear" w:color="auto" w:fill="auto"/>
          </w:tcPr>
          <w:p w14:paraId="291CD51A" w14:textId="77777777" w:rsidR="004F794D" w:rsidRPr="00A6431C" w:rsidRDefault="004F794D" w:rsidP="004F794D">
            <w:pPr>
              <w:spacing w:line="360" w:lineRule="auto"/>
              <w:jc w:val="center"/>
              <w:rPr>
                <w:rFonts w:cs="Calibri"/>
                <w:sz w:val="20"/>
                <w:szCs w:val="20"/>
              </w:rPr>
            </w:pPr>
            <w:r w:rsidRPr="00A6431C">
              <w:rPr>
                <w:rFonts w:cs="Calibri"/>
                <w:sz w:val="20"/>
                <w:szCs w:val="20"/>
              </w:rPr>
              <w:t>Total Persulfate Nitrogen</w:t>
            </w:r>
          </w:p>
        </w:tc>
        <w:tc>
          <w:tcPr>
            <w:tcW w:w="1783" w:type="pct"/>
            <w:shd w:val="clear" w:color="auto" w:fill="auto"/>
          </w:tcPr>
          <w:p w14:paraId="52281E43" w14:textId="77777777" w:rsidR="004F794D" w:rsidRPr="000B1EC9" w:rsidRDefault="004F794D" w:rsidP="004F794D">
            <w:pPr>
              <w:jc w:val="center"/>
              <w:rPr>
                <w:rFonts w:asciiTheme="minorHAnsi" w:hAnsiTheme="minorHAnsi" w:cstheme="minorHAnsi"/>
                <w:sz w:val="22"/>
              </w:rPr>
            </w:pPr>
            <w:r>
              <w:rPr>
                <w:rFonts w:asciiTheme="minorHAnsi" w:hAnsiTheme="minorHAnsi" w:cstheme="minorHAnsi"/>
                <w:sz w:val="22"/>
              </w:rPr>
              <w:t>0.04</w:t>
            </w:r>
          </w:p>
        </w:tc>
        <w:tc>
          <w:tcPr>
            <w:tcW w:w="802" w:type="pct"/>
            <w:shd w:val="clear" w:color="auto" w:fill="auto"/>
          </w:tcPr>
          <w:p w14:paraId="681DC5AE" w14:textId="77777777" w:rsidR="004F794D" w:rsidRPr="00A6431C" w:rsidRDefault="004F794D" w:rsidP="004F794D">
            <w:pPr>
              <w:jc w:val="center"/>
              <w:rPr>
                <w:rFonts w:cs="Calibri"/>
                <w:sz w:val="20"/>
                <w:szCs w:val="20"/>
              </w:rPr>
            </w:pPr>
            <w:r w:rsidRPr="00A6431C">
              <w:rPr>
                <w:rFonts w:cs="Calibri"/>
                <w:sz w:val="20"/>
                <w:szCs w:val="20"/>
                <w:lang w:bidi="ar-SA"/>
              </w:rPr>
              <w:t>&lt; 25% RPD</w:t>
            </w:r>
          </w:p>
        </w:tc>
      </w:tr>
      <w:tr w:rsidR="004F794D" w:rsidRPr="00586064" w14:paraId="42B63B34" w14:textId="77777777" w:rsidTr="00FB3DA8">
        <w:tc>
          <w:tcPr>
            <w:tcW w:w="2415" w:type="pct"/>
            <w:shd w:val="clear" w:color="auto" w:fill="auto"/>
          </w:tcPr>
          <w:p w14:paraId="794D6F8C" w14:textId="77777777" w:rsidR="004F794D" w:rsidRPr="00A6431C" w:rsidRDefault="004F794D" w:rsidP="004F794D">
            <w:pPr>
              <w:spacing w:line="360" w:lineRule="auto"/>
              <w:jc w:val="center"/>
              <w:rPr>
                <w:rFonts w:cs="Calibri"/>
                <w:sz w:val="20"/>
                <w:szCs w:val="20"/>
              </w:rPr>
            </w:pPr>
            <w:r w:rsidRPr="00A6431C">
              <w:rPr>
                <w:rFonts w:cs="Calibri"/>
                <w:sz w:val="20"/>
                <w:szCs w:val="20"/>
              </w:rPr>
              <w:t>Nitrate-Nitrite as N</w:t>
            </w:r>
          </w:p>
        </w:tc>
        <w:tc>
          <w:tcPr>
            <w:tcW w:w="1783" w:type="pct"/>
            <w:shd w:val="clear" w:color="auto" w:fill="auto"/>
          </w:tcPr>
          <w:p w14:paraId="2ABD5256" w14:textId="77777777" w:rsidR="004F794D" w:rsidRPr="000B1EC9" w:rsidRDefault="004F794D" w:rsidP="004F794D">
            <w:pPr>
              <w:jc w:val="center"/>
              <w:rPr>
                <w:rFonts w:asciiTheme="minorHAnsi" w:hAnsiTheme="minorHAnsi" w:cstheme="minorHAnsi"/>
                <w:sz w:val="22"/>
              </w:rPr>
            </w:pPr>
            <w:r>
              <w:rPr>
                <w:rFonts w:asciiTheme="minorHAnsi" w:hAnsiTheme="minorHAnsi" w:cstheme="minorHAnsi"/>
                <w:sz w:val="22"/>
              </w:rPr>
              <w:t>0.01</w:t>
            </w:r>
          </w:p>
        </w:tc>
        <w:tc>
          <w:tcPr>
            <w:tcW w:w="802" w:type="pct"/>
            <w:shd w:val="clear" w:color="auto" w:fill="auto"/>
          </w:tcPr>
          <w:p w14:paraId="3C0C661D" w14:textId="77777777" w:rsidR="004F794D" w:rsidRPr="00A6431C" w:rsidRDefault="004F794D" w:rsidP="004F794D">
            <w:pPr>
              <w:jc w:val="center"/>
              <w:rPr>
                <w:rFonts w:cs="Calibri"/>
                <w:sz w:val="20"/>
                <w:szCs w:val="20"/>
              </w:rPr>
            </w:pPr>
            <w:r w:rsidRPr="00A6431C">
              <w:rPr>
                <w:rFonts w:cs="Calibri"/>
                <w:sz w:val="20"/>
                <w:szCs w:val="20"/>
                <w:lang w:bidi="ar-SA"/>
              </w:rPr>
              <w:t>&lt; 25% RPD</w:t>
            </w:r>
          </w:p>
        </w:tc>
      </w:tr>
      <w:tr w:rsidR="004F794D" w:rsidRPr="00586064" w14:paraId="5DAB70B0" w14:textId="77777777" w:rsidTr="00FB3DA8">
        <w:tc>
          <w:tcPr>
            <w:tcW w:w="2415" w:type="pct"/>
            <w:shd w:val="clear" w:color="auto" w:fill="auto"/>
          </w:tcPr>
          <w:p w14:paraId="640A1D78" w14:textId="77777777" w:rsidR="004F794D" w:rsidRPr="00B677A2" w:rsidRDefault="004F794D" w:rsidP="004F794D">
            <w:pPr>
              <w:spacing w:line="360" w:lineRule="auto"/>
              <w:jc w:val="center"/>
              <w:rPr>
                <w:rFonts w:cs="Calibri"/>
                <w:sz w:val="20"/>
                <w:szCs w:val="20"/>
              </w:rPr>
            </w:pPr>
            <w:r w:rsidRPr="00B677A2">
              <w:rPr>
                <w:rFonts w:cs="Calibri"/>
                <w:sz w:val="20"/>
                <w:szCs w:val="20"/>
              </w:rPr>
              <w:t>Total Phosphorus as P</w:t>
            </w:r>
          </w:p>
        </w:tc>
        <w:tc>
          <w:tcPr>
            <w:tcW w:w="1783" w:type="pct"/>
            <w:shd w:val="clear" w:color="auto" w:fill="auto"/>
          </w:tcPr>
          <w:p w14:paraId="73196DCA" w14:textId="77777777" w:rsidR="004F794D" w:rsidRPr="000B1EC9" w:rsidRDefault="004F794D" w:rsidP="004F794D">
            <w:pPr>
              <w:jc w:val="center"/>
              <w:rPr>
                <w:rFonts w:asciiTheme="minorHAnsi" w:hAnsiTheme="minorHAnsi" w:cstheme="minorHAnsi"/>
                <w:sz w:val="22"/>
              </w:rPr>
            </w:pPr>
            <w:r>
              <w:rPr>
                <w:rFonts w:asciiTheme="minorHAnsi" w:hAnsiTheme="minorHAnsi" w:cstheme="minorHAnsi"/>
                <w:sz w:val="22"/>
              </w:rPr>
              <w:t>0.0</w:t>
            </w:r>
            <w:r w:rsidR="00403C3C">
              <w:rPr>
                <w:rFonts w:asciiTheme="minorHAnsi" w:hAnsiTheme="minorHAnsi" w:cstheme="minorHAnsi"/>
                <w:sz w:val="22"/>
              </w:rPr>
              <w:t>0</w:t>
            </w:r>
            <w:r>
              <w:rPr>
                <w:rFonts w:asciiTheme="minorHAnsi" w:hAnsiTheme="minorHAnsi" w:cstheme="minorHAnsi"/>
                <w:sz w:val="22"/>
              </w:rPr>
              <w:t>3</w:t>
            </w:r>
          </w:p>
        </w:tc>
        <w:tc>
          <w:tcPr>
            <w:tcW w:w="802" w:type="pct"/>
            <w:shd w:val="clear" w:color="auto" w:fill="auto"/>
          </w:tcPr>
          <w:p w14:paraId="3195DF7C" w14:textId="77777777" w:rsidR="004F794D" w:rsidRPr="00A6431C" w:rsidRDefault="004F794D" w:rsidP="004F794D">
            <w:pPr>
              <w:jc w:val="center"/>
              <w:rPr>
                <w:rFonts w:cs="Calibri"/>
                <w:sz w:val="20"/>
                <w:szCs w:val="20"/>
              </w:rPr>
            </w:pPr>
            <w:r w:rsidRPr="00A6431C">
              <w:rPr>
                <w:rFonts w:cs="Calibri"/>
                <w:sz w:val="20"/>
                <w:szCs w:val="20"/>
                <w:lang w:bidi="ar-SA"/>
              </w:rPr>
              <w:t>&lt; 25% RPD</w:t>
            </w:r>
          </w:p>
        </w:tc>
      </w:tr>
      <w:tr w:rsidR="00CD139E" w:rsidRPr="00586064" w14:paraId="1FF1281F" w14:textId="77777777" w:rsidTr="00FB3DA8">
        <w:tc>
          <w:tcPr>
            <w:tcW w:w="2415" w:type="pct"/>
            <w:shd w:val="clear" w:color="auto" w:fill="auto"/>
          </w:tcPr>
          <w:p w14:paraId="150EE535" w14:textId="77777777" w:rsidR="00CD139E" w:rsidRPr="00B677A2" w:rsidRDefault="00CD139E" w:rsidP="004F794D">
            <w:pPr>
              <w:spacing w:line="360" w:lineRule="auto"/>
              <w:jc w:val="center"/>
              <w:rPr>
                <w:rFonts w:cs="Calibri"/>
                <w:sz w:val="20"/>
                <w:szCs w:val="20"/>
              </w:rPr>
            </w:pPr>
            <w:r w:rsidRPr="00B677A2">
              <w:rPr>
                <w:rFonts w:cs="Calibri"/>
                <w:sz w:val="20"/>
                <w:szCs w:val="20"/>
              </w:rPr>
              <w:t>Suspended Sediment Concentration</w:t>
            </w:r>
          </w:p>
        </w:tc>
        <w:tc>
          <w:tcPr>
            <w:tcW w:w="1783" w:type="pct"/>
            <w:shd w:val="clear" w:color="auto" w:fill="auto"/>
          </w:tcPr>
          <w:p w14:paraId="777BF0DA" w14:textId="77777777" w:rsidR="00CD139E" w:rsidRDefault="00B677A2" w:rsidP="004F794D">
            <w:pPr>
              <w:jc w:val="center"/>
              <w:rPr>
                <w:rFonts w:asciiTheme="minorHAnsi" w:hAnsiTheme="minorHAnsi" w:cstheme="minorHAnsi"/>
                <w:sz w:val="22"/>
              </w:rPr>
            </w:pPr>
            <w:r>
              <w:rPr>
                <w:rFonts w:asciiTheme="minorHAnsi" w:hAnsiTheme="minorHAnsi" w:cstheme="minorHAnsi"/>
                <w:sz w:val="22"/>
              </w:rPr>
              <w:t>4.00</w:t>
            </w:r>
          </w:p>
        </w:tc>
        <w:tc>
          <w:tcPr>
            <w:tcW w:w="802" w:type="pct"/>
            <w:shd w:val="clear" w:color="auto" w:fill="auto"/>
          </w:tcPr>
          <w:p w14:paraId="68D3C9CA" w14:textId="77777777" w:rsidR="00CD139E" w:rsidRPr="00A6431C" w:rsidRDefault="00B677A2" w:rsidP="004F794D">
            <w:pPr>
              <w:jc w:val="center"/>
              <w:rPr>
                <w:rFonts w:cs="Calibri"/>
                <w:sz w:val="20"/>
                <w:szCs w:val="20"/>
                <w:lang w:bidi="ar-SA"/>
              </w:rPr>
            </w:pPr>
            <w:r>
              <w:rPr>
                <w:rFonts w:cs="Calibri"/>
                <w:sz w:val="20"/>
                <w:szCs w:val="20"/>
                <w:lang w:bidi="ar-SA"/>
              </w:rPr>
              <w:t>&lt; 25% RPD</w:t>
            </w:r>
          </w:p>
        </w:tc>
      </w:tr>
    </w:tbl>
    <w:p w14:paraId="019CE9A8" w14:textId="77777777" w:rsidR="00F81C4A" w:rsidRPr="006922AB" w:rsidRDefault="00F81C4A" w:rsidP="00F81C4A">
      <w:pPr>
        <w:pStyle w:val="Heading4"/>
        <w:rPr>
          <w:i/>
          <w:sz w:val="28"/>
        </w:rPr>
      </w:pPr>
      <w:r w:rsidRPr="006922AB">
        <w:rPr>
          <w:i/>
          <w:sz w:val="28"/>
        </w:rPr>
        <w:lastRenderedPageBreak/>
        <w:t>Quality Assurance for Lab Quality Control Samples</w:t>
      </w:r>
    </w:p>
    <w:p w14:paraId="7BBC94F0" w14:textId="77777777" w:rsidR="00F15AFA" w:rsidRPr="00586064" w:rsidRDefault="00DB0B7B" w:rsidP="00DB0B7B">
      <w:pPr>
        <w:ind w:firstLine="720"/>
        <w:rPr>
          <w:lang w:bidi="ar-SA"/>
        </w:rPr>
      </w:pPr>
      <w:r w:rsidRPr="00586064">
        <w:rPr>
          <w:lang w:bidi="ar-SA"/>
        </w:rPr>
        <w:t xml:space="preserve">Certified laboratories run QC samples for at least 10% of their sample volume. </w:t>
      </w:r>
      <w:r w:rsidR="00F15AFA" w:rsidRPr="00586064">
        <w:rPr>
          <w:lang w:bidi="ar-SA"/>
        </w:rPr>
        <w:t xml:space="preserve">Integrity of laboratory data will be determined by comparing </w:t>
      </w:r>
      <w:r w:rsidRPr="00586064">
        <w:rPr>
          <w:lang w:bidi="ar-SA"/>
        </w:rPr>
        <w:t xml:space="preserve">results for laboratory QC samples to the </w:t>
      </w:r>
      <w:r w:rsidR="00A841EF" w:rsidRPr="00586064">
        <w:rPr>
          <w:lang w:bidi="ar-SA"/>
        </w:rPr>
        <w:t xml:space="preserve">data </w:t>
      </w:r>
      <w:r w:rsidRPr="00586064">
        <w:rPr>
          <w:lang w:bidi="ar-SA"/>
        </w:rPr>
        <w:t>quality</w:t>
      </w:r>
      <w:r w:rsidR="00146563" w:rsidRPr="00586064">
        <w:rPr>
          <w:lang w:bidi="ar-SA"/>
        </w:rPr>
        <w:t xml:space="preserve"> </w:t>
      </w:r>
      <w:r w:rsidR="00A841EF" w:rsidRPr="00586064">
        <w:rPr>
          <w:lang w:bidi="ar-SA"/>
        </w:rPr>
        <w:t xml:space="preserve">indicator criteria </w:t>
      </w:r>
      <w:r w:rsidR="00146563" w:rsidRPr="00586064">
        <w:rPr>
          <w:lang w:bidi="ar-SA"/>
        </w:rPr>
        <w:t>in</w:t>
      </w:r>
      <w:r w:rsidR="009B7A16" w:rsidRPr="00586064">
        <w:rPr>
          <w:lang w:bidi="ar-SA"/>
        </w:rPr>
        <w:t xml:space="preserve"> </w:t>
      </w:r>
      <w:r w:rsidR="00926DEE">
        <w:rPr>
          <w:lang w:bidi="ar-SA"/>
        </w:rPr>
        <w:t>Table 8.</w:t>
      </w:r>
      <w:r w:rsidRPr="00586064">
        <w:rPr>
          <w:lang w:bidi="ar-SA"/>
        </w:rPr>
        <w:t xml:space="preserve"> Reports with lab QC results and </w:t>
      </w:r>
      <w:r w:rsidR="00F15AFA" w:rsidRPr="00586064">
        <w:rPr>
          <w:lang w:bidi="ar-SA"/>
        </w:rPr>
        <w:t>data quality indicator calculations should be provided by the lab with each set of sample results. Each of the quality indicator</w:t>
      </w:r>
      <w:r w:rsidR="00A841EF" w:rsidRPr="00586064">
        <w:rPr>
          <w:lang w:bidi="ar-SA"/>
        </w:rPr>
        <w:t xml:space="preserve"> criteria </w:t>
      </w:r>
      <w:r w:rsidR="00F15AFA" w:rsidRPr="00586064">
        <w:rPr>
          <w:lang w:bidi="ar-SA"/>
        </w:rPr>
        <w:t>in</w:t>
      </w:r>
      <w:r w:rsidR="00926DEE">
        <w:rPr>
          <w:lang w:bidi="ar-SA"/>
        </w:rPr>
        <w:t xml:space="preserve"> Table 8 </w:t>
      </w:r>
      <w:r w:rsidR="00F15AFA" w:rsidRPr="00586064">
        <w:rPr>
          <w:lang w:bidi="ar-SA"/>
        </w:rPr>
        <w:t xml:space="preserve">must be checked for each analyte for each batch of samples submitted to the lab. </w:t>
      </w:r>
      <w:r w:rsidRPr="00586064">
        <w:rPr>
          <w:lang w:bidi="ar-SA"/>
        </w:rPr>
        <w:t xml:space="preserve">This process is easier if a matrix is used </w:t>
      </w:r>
      <w:r w:rsidR="00F15AFA" w:rsidRPr="00586064">
        <w:rPr>
          <w:lang w:bidi="ar-SA"/>
        </w:rPr>
        <w:t>to systematically check the numbers</w:t>
      </w:r>
      <w:r w:rsidRPr="00586064">
        <w:rPr>
          <w:lang w:bidi="ar-SA"/>
        </w:rPr>
        <w:t xml:space="preserve">. </w:t>
      </w:r>
      <w:r w:rsidR="00926DEE">
        <w:rPr>
          <w:lang w:bidi="ar-SA"/>
        </w:rPr>
        <w:t xml:space="preserve">An example of a completed matrix is </w:t>
      </w:r>
      <w:r w:rsidR="00F15AFA" w:rsidRPr="00586064">
        <w:rPr>
          <w:lang w:bidi="ar-SA"/>
        </w:rPr>
        <w:t xml:space="preserve">provided </w:t>
      </w:r>
      <w:r w:rsidR="00926DEE">
        <w:rPr>
          <w:lang w:bidi="ar-SA"/>
        </w:rPr>
        <w:t>on page 30</w:t>
      </w:r>
      <w:r w:rsidR="00C71190">
        <w:rPr>
          <w:lang w:bidi="ar-SA"/>
        </w:rPr>
        <w:t>.</w:t>
      </w:r>
    </w:p>
    <w:p w14:paraId="0CAAC343" w14:textId="77777777" w:rsidR="00F15AFA" w:rsidRPr="00586064" w:rsidRDefault="00F15AFA" w:rsidP="00F15AFA">
      <w:pPr>
        <w:rPr>
          <w:lang w:bidi="ar-SA"/>
        </w:rPr>
      </w:pPr>
    </w:p>
    <w:p w14:paraId="0E119AF7" w14:textId="77777777" w:rsidR="001810C7" w:rsidRPr="00171366" w:rsidRDefault="001810C7" w:rsidP="001810C7">
      <w:pPr>
        <w:pStyle w:val="Caption"/>
        <w:keepNext/>
        <w:rPr>
          <w:sz w:val="22"/>
          <w:szCs w:val="22"/>
        </w:rPr>
      </w:pPr>
      <w:bookmarkStart w:id="63" w:name="_Toc390262260"/>
      <w:r w:rsidRPr="00171366">
        <w:rPr>
          <w:sz w:val="22"/>
          <w:szCs w:val="22"/>
        </w:rPr>
        <w:t xml:space="preserve">Table </w:t>
      </w:r>
      <w:r w:rsidR="00123C65" w:rsidRPr="00171366">
        <w:rPr>
          <w:sz w:val="22"/>
          <w:szCs w:val="22"/>
        </w:rPr>
        <w:fldChar w:fldCharType="begin"/>
      </w:r>
      <w:r w:rsidR="00F105F3" w:rsidRPr="00171366">
        <w:rPr>
          <w:sz w:val="22"/>
          <w:szCs w:val="22"/>
        </w:rPr>
        <w:instrText xml:space="preserve"> SEQ Table \* ARABIC </w:instrText>
      </w:r>
      <w:r w:rsidR="00123C65" w:rsidRPr="00171366">
        <w:rPr>
          <w:sz w:val="22"/>
          <w:szCs w:val="22"/>
        </w:rPr>
        <w:fldChar w:fldCharType="separate"/>
      </w:r>
      <w:r w:rsidR="003C561F">
        <w:rPr>
          <w:noProof/>
          <w:sz w:val="22"/>
          <w:szCs w:val="22"/>
        </w:rPr>
        <w:t>8</w:t>
      </w:r>
      <w:r w:rsidR="00123C65" w:rsidRPr="00171366">
        <w:rPr>
          <w:noProof/>
          <w:sz w:val="22"/>
          <w:szCs w:val="22"/>
        </w:rPr>
        <w:fldChar w:fldCharType="end"/>
      </w:r>
      <w:r w:rsidR="00171366">
        <w:rPr>
          <w:noProof/>
          <w:sz w:val="22"/>
          <w:szCs w:val="22"/>
        </w:rPr>
        <w:t>:</w:t>
      </w:r>
      <w:r w:rsidRPr="00171366">
        <w:rPr>
          <w:sz w:val="22"/>
          <w:szCs w:val="22"/>
          <w:lang w:bidi="ar-SA"/>
        </w:rPr>
        <w:t xml:space="preserve"> Data quality indicator criteria for lab QC samples</w:t>
      </w:r>
      <w:bookmarkEnd w:id="63"/>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530"/>
        <w:gridCol w:w="1180"/>
        <w:gridCol w:w="1656"/>
        <w:gridCol w:w="1957"/>
        <w:gridCol w:w="1597"/>
      </w:tblGrid>
      <w:tr w:rsidR="00F81C4A" w:rsidRPr="00586064" w14:paraId="76144F49" w14:textId="77777777" w:rsidTr="0055362A">
        <w:trPr>
          <w:tblHeader/>
        </w:trPr>
        <w:tc>
          <w:tcPr>
            <w:tcW w:w="2160" w:type="dxa"/>
            <w:shd w:val="clear" w:color="auto" w:fill="auto"/>
          </w:tcPr>
          <w:p w14:paraId="54729CFE" w14:textId="77777777" w:rsidR="00F81C4A" w:rsidRPr="00701FCF" w:rsidRDefault="00F81C4A" w:rsidP="001C66E8">
            <w:pPr>
              <w:pStyle w:val="Heading4"/>
              <w:rPr>
                <w:rFonts w:cs="Calibri"/>
                <w:sz w:val="20"/>
                <w:szCs w:val="20"/>
              </w:rPr>
            </w:pPr>
            <w:r w:rsidRPr="00701FCF">
              <w:rPr>
                <w:rFonts w:cs="Calibri"/>
                <w:sz w:val="20"/>
                <w:szCs w:val="20"/>
              </w:rPr>
              <w:t>Parameter</w:t>
            </w:r>
          </w:p>
        </w:tc>
        <w:tc>
          <w:tcPr>
            <w:tcW w:w="1530" w:type="dxa"/>
            <w:shd w:val="clear" w:color="auto" w:fill="auto"/>
          </w:tcPr>
          <w:p w14:paraId="4BFD9D01" w14:textId="77777777" w:rsidR="00F81C4A" w:rsidRPr="00701FCF" w:rsidRDefault="00F81C4A" w:rsidP="001C66E8">
            <w:pPr>
              <w:pStyle w:val="Heading4"/>
              <w:rPr>
                <w:rFonts w:cs="Calibri"/>
                <w:sz w:val="20"/>
                <w:szCs w:val="20"/>
              </w:rPr>
            </w:pPr>
            <w:r w:rsidRPr="00701FCF">
              <w:rPr>
                <w:rFonts w:cs="Calibri"/>
                <w:sz w:val="20"/>
                <w:szCs w:val="20"/>
              </w:rPr>
              <w:t>Method</w:t>
            </w:r>
          </w:p>
        </w:tc>
        <w:tc>
          <w:tcPr>
            <w:tcW w:w="1180" w:type="dxa"/>
            <w:shd w:val="clear" w:color="auto" w:fill="auto"/>
          </w:tcPr>
          <w:p w14:paraId="5B7D1C4F" w14:textId="77777777" w:rsidR="00F81C4A" w:rsidRPr="00701FCF" w:rsidRDefault="00F81C4A" w:rsidP="001C66E8">
            <w:pPr>
              <w:pStyle w:val="Heading4"/>
              <w:rPr>
                <w:rFonts w:cs="Calibri"/>
                <w:sz w:val="20"/>
                <w:szCs w:val="20"/>
              </w:rPr>
            </w:pPr>
            <w:r w:rsidRPr="00701FCF">
              <w:rPr>
                <w:rFonts w:cs="Calibri"/>
                <w:sz w:val="20"/>
                <w:szCs w:val="20"/>
              </w:rPr>
              <w:t>Method Blanks</w:t>
            </w:r>
            <w:r w:rsidR="004F794D">
              <w:rPr>
                <w:rFonts w:cs="Calibri"/>
                <w:sz w:val="20"/>
                <w:szCs w:val="20"/>
              </w:rPr>
              <w:t xml:space="preserve"> mg/L</w:t>
            </w:r>
          </w:p>
        </w:tc>
        <w:tc>
          <w:tcPr>
            <w:tcW w:w="1656" w:type="dxa"/>
            <w:shd w:val="clear" w:color="auto" w:fill="auto"/>
          </w:tcPr>
          <w:p w14:paraId="69B3E095" w14:textId="77777777" w:rsidR="00F81C4A" w:rsidRPr="00701FCF" w:rsidRDefault="00F81C4A" w:rsidP="001C66E8">
            <w:pPr>
              <w:pStyle w:val="Heading4"/>
              <w:rPr>
                <w:rFonts w:cs="Calibri"/>
                <w:sz w:val="20"/>
                <w:szCs w:val="20"/>
              </w:rPr>
            </w:pPr>
            <w:r w:rsidRPr="00701FCF">
              <w:rPr>
                <w:rFonts w:cs="Calibri"/>
                <w:sz w:val="20"/>
                <w:szCs w:val="20"/>
              </w:rPr>
              <w:t>Lab Duplicates (RPD)</w:t>
            </w:r>
          </w:p>
        </w:tc>
        <w:tc>
          <w:tcPr>
            <w:tcW w:w="1957" w:type="dxa"/>
            <w:shd w:val="clear" w:color="auto" w:fill="auto"/>
          </w:tcPr>
          <w:p w14:paraId="34BBA4D2" w14:textId="77777777" w:rsidR="00F81C4A" w:rsidRPr="00701FCF" w:rsidRDefault="00F15AFA" w:rsidP="00F15AFA">
            <w:pPr>
              <w:pStyle w:val="Heading4"/>
              <w:rPr>
                <w:rFonts w:cs="Calibri"/>
                <w:sz w:val="20"/>
                <w:szCs w:val="20"/>
              </w:rPr>
            </w:pPr>
            <w:r w:rsidRPr="00701FCF">
              <w:rPr>
                <w:rFonts w:cs="Calibri"/>
                <w:sz w:val="20"/>
                <w:szCs w:val="20"/>
              </w:rPr>
              <w:t xml:space="preserve">Lab Control </w:t>
            </w:r>
            <w:r w:rsidR="00F81C4A" w:rsidRPr="00701FCF">
              <w:rPr>
                <w:rFonts w:cs="Calibri"/>
                <w:sz w:val="20"/>
                <w:szCs w:val="20"/>
              </w:rPr>
              <w:t>LCS/LFB</w:t>
            </w:r>
          </w:p>
          <w:p w14:paraId="1DAEED53" w14:textId="77777777" w:rsidR="00F15AFA" w:rsidRPr="00A6431C" w:rsidRDefault="00F15AFA" w:rsidP="00F15AFA">
            <w:pPr>
              <w:rPr>
                <w:rFonts w:cs="Calibri"/>
                <w:sz w:val="20"/>
                <w:szCs w:val="20"/>
                <w:lang w:bidi="ar-SA"/>
              </w:rPr>
            </w:pPr>
            <w:r w:rsidRPr="00A6431C">
              <w:rPr>
                <w:rFonts w:cs="Calibri"/>
                <w:sz w:val="20"/>
                <w:szCs w:val="20"/>
                <w:lang w:bidi="ar-SA"/>
              </w:rPr>
              <w:t>(percent recovery)</w:t>
            </w:r>
          </w:p>
        </w:tc>
        <w:tc>
          <w:tcPr>
            <w:tcW w:w="1597" w:type="dxa"/>
            <w:shd w:val="clear" w:color="auto" w:fill="auto"/>
          </w:tcPr>
          <w:p w14:paraId="5AD3453E" w14:textId="77777777" w:rsidR="00F81C4A" w:rsidRPr="00701FCF" w:rsidRDefault="00F81C4A" w:rsidP="00F15AFA">
            <w:pPr>
              <w:pStyle w:val="Heading4"/>
              <w:rPr>
                <w:rFonts w:cs="Calibri"/>
                <w:sz w:val="20"/>
                <w:szCs w:val="20"/>
              </w:rPr>
            </w:pPr>
            <w:r w:rsidRPr="00701FCF">
              <w:rPr>
                <w:rFonts w:cs="Calibri"/>
                <w:sz w:val="20"/>
                <w:szCs w:val="20"/>
              </w:rPr>
              <w:t xml:space="preserve">Matrix Spike/ Matrix Spike </w:t>
            </w:r>
            <w:r w:rsidR="00F15AFA" w:rsidRPr="00701FCF">
              <w:rPr>
                <w:rFonts w:cs="Calibri"/>
                <w:sz w:val="20"/>
                <w:szCs w:val="20"/>
              </w:rPr>
              <w:t>D</w:t>
            </w:r>
            <w:r w:rsidRPr="00701FCF">
              <w:rPr>
                <w:rFonts w:cs="Calibri"/>
                <w:sz w:val="20"/>
                <w:szCs w:val="20"/>
              </w:rPr>
              <w:t>up</w:t>
            </w:r>
            <w:r w:rsidR="00F15AFA" w:rsidRPr="00701FCF">
              <w:rPr>
                <w:rFonts w:cs="Calibri"/>
                <w:sz w:val="20"/>
                <w:szCs w:val="20"/>
              </w:rPr>
              <w:t xml:space="preserve"> </w:t>
            </w:r>
            <w:r w:rsidR="00F15AFA" w:rsidRPr="00701FCF">
              <w:rPr>
                <w:rFonts w:cs="Calibri"/>
                <w:b w:val="0"/>
                <w:sz w:val="20"/>
                <w:szCs w:val="20"/>
              </w:rPr>
              <w:t>(percent recovery)</w:t>
            </w:r>
          </w:p>
        </w:tc>
      </w:tr>
      <w:tr w:rsidR="004F794D" w:rsidRPr="00586064" w14:paraId="4CBFF86E" w14:textId="77777777" w:rsidTr="0055362A">
        <w:tc>
          <w:tcPr>
            <w:tcW w:w="2160" w:type="dxa"/>
            <w:shd w:val="clear" w:color="auto" w:fill="auto"/>
          </w:tcPr>
          <w:p w14:paraId="043295B7" w14:textId="77777777" w:rsidR="004F794D" w:rsidRPr="00A6431C" w:rsidRDefault="004F794D" w:rsidP="00FC284F">
            <w:pPr>
              <w:pStyle w:val="Default"/>
              <w:rPr>
                <w:rFonts w:ascii="Calibri" w:hAnsi="Calibri" w:cs="Calibri"/>
                <w:sz w:val="20"/>
                <w:szCs w:val="20"/>
              </w:rPr>
            </w:pPr>
            <w:r w:rsidRPr="00A6431C">
              <w:rPr>
                <w:rFonts w:ascii="Calibri" w:hAnsi="Calibri" w:cs="Calibri"/>
                <w:sz w:val="20"/>
                <w:szCs w:val="20"/>
              </w:rPr>
              <w:t>Total Persulfate Nitrogen</w:t>
            </w:r>
          </w:p>
        </w:tc>
        <w:tc>
          <w:tcPr>
            <w:tcW w:w="1530" w:type="dxa"/>
            <w:shd w:val="clear" w:color="auto" w:fill="auto"/>
          </w:tcPr>
          <w:p w14:paraId="23A63A11" w14:textId="77777777" w:rsidR="004F794D" w:rsidRPr="00A6431C" w:rsidRDefault="004F794D" w:rsidP="00BB6DEF">
            <w:pPr>
              <w:pStyle w:val="Default"/>
              <w:jc w:val="center"/>
              <w:rPr>
                <w:rFonts w:ascii="Calibri" w:hAnsi="Calibri" w:cs="Calibri"/>
                <w:sz w:val="20"/>
                <w:szCs w:val="20"/>
              </w:rPr>
            </w:pPr>
            <w:r w:rsidRPr="00A6431C">
              <w:rPr>
                <w:rFonts w:ascii="Calibri" w:hAnsi="Calibri" w:cs="Calibri"/>
                <w:sz w:val="20"/>
                <w:szCs w:val="20"/>
              </w:rPr>
              <w:t>A4500-N C or A4500-N B</w:t>
            </w:r>
          </w:p>
        </w:tc>
        <w:tc>
          <w:tcPr>
            <w:tcW w:w="1180" w:type="dxa"/>
            <w:shd w:val="clear" w:color="auto" w:fill="auto"/>
          </w:tcPr>
          <w:p w14:paraId="3B0E5493" w14:textId="77777777" w:rsidR="004F794D" w:rsidRPr="000B1EC9" w:rsidRDefault="004F794D" w:rsidP="0049055B">
            <w:pPr>
              <w:jc w:val="center"/>
              <w:rPr>
                <w:rFonts w:asciiTheme="minorHAnsi" w:hAnsiTheme="minorHAnsi" w:cstheme="minorHAnsi"/>
                <w:sz w:val="22"/>
              </w:rPr>
            </w:pPr>
            <w:r>
              <w:rPr>
                <w:rFonts w:asciiTheme="minorHAnsi" w:hAnsiTheme="minorHAnsi" w:cstheme="minorHAnsi"/>
                <w:sz w:val="22"/>
              </w:rPr>
              <w:t>0.04</w:t>
            </w:r>
          </w:p>
        </w:tc>
        <w:tc>
          <w:tcPr>
            <w:tcW w:w="1656" w:type="dxa"/>
            <w:shd w:val="clear" w:color="auto" w:fill="auto"/>
          </w:tcPr>
          <w:p w14:paraId="2FCF604C" w14:textId="77777777" w:rsidR="004F794D" w:rsidRPr="00701FCF" w:rsidRDefault="004F794D" w:rsidP="00BB6DEF">
            <w:pPr>
              <w:pStyle w:val="Heading4"/>
              <w:jc w:val="center"/>
              <w:rPr>
                <w:rFonts w:cs="Calibri"/>
                <w:b w:val="0"/>
                <w:sz w:val="20"/>
                <w:szCs w:val="20"/>
              </w:rPr>
            </w:pPr>
            <w:r w:rsidRPr="00701FCF">
              <w:rPr>
                <w:rFonts w:cs="Calibri"/>
                <w:b w:val="0"/>
                <w:sz w:val="20"/>
                <w:szCs w:val="20"/>
              </w:rPr>
              <w:t>&lt; 10% RPD</w:t>
            </w:r>
          </w:p>
        </w:tc>
        <w:tc>
          <w:tcPr>
            <w:tcW w:w="1957" w:type="dxa"/>
            <w:shd w:val="clear" w:color="auto" w:fill="auto"/>
          </w:tcPr>
          <w:p w14:paraId="41AE15BB" w14:textId="77777777" w:rsidR="004F794D" w:rsidRPr="00701FCF" w:rsidRDefault="004F794D" w:rsidP="00BB6DEF">
            <w:pPr>
              <w:pStyle w:val="Heading4"/>
              <w:jc w:val="center"/>
              <w:rPr>
                <w:rFonts w:cs="Calibri"/>
                <w:b w:val="0"/>
                <w:sz w:val="20"/>
                <w:szCs w:val="20"/>
              </w:rPr>
            </w:pPr>
            <w:r w:rsidRPr="00701FCF">
              <w:rPr>
                <w:rFonts w:cs="Calibri"/>
                <w:b w:val="0"/>
                <w:sz w:val="20"/>
                <w:szCs w:val="20"/>
              </w:rPr>
              <w:t>90%-110%</w:t>
            </w:r>
          </w:p>
        </w:tc>
        <w:tc>
          <w:tcPr>
            <w:tcW w:w="1597" w:type="dxa"/>
            <w:shd w:val="clear" w:color="auto" w:fill="auto"/>
          </w:tcPr>
          <w:p w14:paraId="4E8483C5" w14:textId="77777777" w:rsidR="004F794D" w:rsidRPr="00701FCF" w:rsidRDefault="004F794D" w:rsidP="00BB6DEF">
            <w:pPr>
              <w:pStyle w:val="Heading4"/>
              <w:jc w:val="center"/>
              <w:rPr>
                <w:rFonts w:cs="Calibri"/>
                <w:sz w:val="20"/>
                <w:szCs w:val="20"/>
              </w:rPr>
            </w:pPr>
            <w:r w:rsidRPr="00701FCF">
              <w:rPr>
                <w:rFonts w:cs="Calibri"/>
                <w:b w:val="0"/>
                <w:sz w:val="20"/>
                <w:szCs w:val="20"/>
              </w:rPr>
              <w:t>90%-110%</w:t>
            </w:r>
          </w:p>
        </w:tc>
      </w:tr>
      <w:tr w:rsidR="004F794D" w:rsidRPr="00586064" w14:paraId="6CE72243" w14:textId="77777777" w:rsidTr="0055362A">
        <w:tc>
          <w:tcPr>
            <w:tcW w:w="2160" w:type="dxa"/>
            <w:shd w:val="clear" w:color="auto" w:fill="auto"/>
          </w:tcPr>
          <w:p w14:paraId="7BAA61F5" w14:textId="77777777" w:rsidR="004F794D" w:rsidRPr="00A6431C" w:rsidRDefault="004F794D" w:rsidP="00FC284F">
            <w:pPr>
              <w:pStyle w:val="Default"/>
              <w:rPr>
                <w:rFonts w:ascii="Calibri" w:hAnsi="Calibri" w:cs="Calibri"/>
                <w:sz w:val="20"/>
                <w:szCs w:val="20"/>
              </w:rPr>
            </w:pPr>
            <w:r w:rsidRPr="00A6431C">
              <w:rPr>
                <w:rFonts w:ascii="Calibri" w:hAnsi="Calibri" w:cs="Calibri"/>
                <w:sz w:val="20"/>
                <w:szCs w:val="20"/>
              </w:rPr>
              <w:t xml:space="preserve">Nitrate-Nitrite as N </w:t>
            </w:r>
          </w:p>
        </w:tc>
        <w:tc>
          <w:tcPr>
            <w:tcW w:w="1530" w:type="dxa"/>
            <w:shd w:val="clear" w:color="auto" w:fill="auto"/>
          </w:tcPr>
          <w:p w14:paraId="527CF794" w14:textId="77777777" w:rsidR="004F794D" w:rsidRPr="00A6431C" w:rsidRDefault="004F794D" w:rsidP="00BB6DEF">
            <w:pPr>
              <w:pStyle w:val="Default"/>
              <w:jc w:val="center"/>
              <w:rPr>
                <w:rFonts w:ascii="Calibri" w:hAnsi="Calibri" w:cs="Calibri"/>
                <w:sz w:val="20"/>
                <w:szCs w:val="20"/>
              </w:rPr>
            </w:pPr>
            <w:r w:rsidRPr="00A6431C">
              <w:rPr>
                <w:rFonts w:ascii="Calibri" w:hAnsi="Calibri" w:cs="Calibri"/>
                <w:sz w:val="20"/>
                <w:szCs w:val="20"/>
              </w:rPr>
              <w:t>A353.2 or</w:t>
            </w:r>
          </w:p>
          <w:p w14:paraId="1F32C11C" w14:textId="77777777" w:rsidR="004F794D" w:rsidRPr="00A6431C" w:rsidRDefault="004F794D" w:rsidP="00BB6DEF">
            <w:pPr>
              <w:pStyle w:val="Default"/>
              <w:jc w:val="center"/>
              <w:rPr>
                <w:rFonts w:ascii="Calibri" w:hAnsi="Calibri" w:cs="Calibri"/>
                <w:sz w:val="20"/>
                <w:szCs w:val="20"/>
              </w:rPr>
            </w:pPr>
            <w:r w:rsidRPr="00A6431C">
              <w:rPr>
                <w:rFonts w:ascii="Calibri" w:hAnsi="Calibri" w:cs="Calibri"/>
                <w:sz w:val="20"/>
                <w:szCs w:val="20"/>
              </w:rPr>
              <w:t>A4500-NO3 F</w:t>
            </w:r>
          </w:p>
        </w:tc>
        <w:tc>
          <w:tcPr>
            <w:tcW w:w="1180" w:type="dxa"/>
            <w:shd w:val="clear" w:color="auto" w:fill="auto"/>
          </w:tcPr>
          <w:p w14:paraId="79270890" w14:textId="77777777" w:rsidR="004F794D" w:rsidRPr="000B1EC9" w:rsidRDefault="004F794D" w:rsidP="0049055B">
            <w:pPr>
              <w:jc w:val="center"/>
              <w:rPr>
                <w:rFonts w:asciiTheme="minorHAnsi" w:hAnsiTheme="minorHAnsi" w:cstheme="minorHAnsi"/>
                <w:sz w:val="22"/>
              </w:rPr>
            </w:pPr>
            <w:r>
              <w:rPr>
                <w:rFonts w:asciiTheme="minorHAnsi" w:hAnsiTheme="minorHAnsi" w:cstheme="minorHAnsi"/>
                <w:sz w:val="22"/>
              </w:rPr>
              <w:t>0.01</w:t>
            </w:r>
          </w:p>
        </w:tc>
        <w:tc>
          <w:tcPr>
            <w:tcW w:w="1656" w:type="dxa"/>
            <w:shd w:val="clear" w:color="auto" w:fill="auto"/>
          </w:tcPr>
          <w:p w14:paraId="698081C2" w14:textId="77777777" w:rsidR="004F794D" w:rsidRPr="00701FCF" w:rsidRDefault="004F794D" w:rsidP="00BB6DEF">
            <w:pPr>
              <w:pStyle w:val="Heading4"/>
              <w:jc w:val="center"/>
              <w:rPr>
                <w:rFonts w:cs="Calibri"/>
                <w:sz w:val="20"/>
                <w:szCs w:val="20"/>
              </w:rPr>
            </w:pPr>
            <w:r w:rsidRPr="00701FCF">
              <w:rPr>
                <w:rFonts w:cs="Calibri"/>
                <w:b w:val="0"/>
                <w:sz w:val="20"/>
                <w:szCs w:val="20"/>
              </w:rPr>
              <w:t>&lt; 10% RPD</w:t>
            </w:r>
          </w:p>
        </w:tc>
        <w:tc>
          <w:tcPr>
            <w:tcW w:w="1957" w:type="dxa"/>
            <w:shd w:val="clear" w:color="auto" w:fill="auto"/>
          </w:tcPr>
          <w:p w14:paraId="01FEDCA7" w14:textId="77777777" w:rsidR="004F794D" w:rsidRPr="00701FCF" w:rsidRDefault="004F794D" w:rsidP="00BB6DEF">
            <w:pPr>
              <w:pStyle w:val="Heading4"/>
              <w:jc w:val="center"/>
              <w:rPr>
                <w:rFonts w:cs="Calibri"/>
                <w:sz w:val="20"/>
                <w:szCs w:val="20"/>
              </w:rPr>
            </w:pPr>
            <w:r w:rsidRPr="00701FCF">
              <w:rPr>
                <w:rFonts w:cs="Calibri"/>
                <w:b w:val="0"/>
                <w:sz w:val="20"/>
                <w:szCs w:val="20"/>
              </w:rPr>
              <w:t>90%-110%</w:t>
            </w:r>
          </w:p>
        </w:tc>
        <w:tc>
          <w:tcPr>
            <w:tcW w:w="1597" w:type="dxa"/>
            <w:shd w:val="clear" w:color="auto" w:fill="auto"/>
          </w:tcPr>
          <w:p w14:paraId="296398BC" w14:textId="77777777" w:rsidR="004F794D" w:rsidRPr="00701FCF" w:rsidRDefault="004F794D" w:rsidP="00BB6DEF">
            <w:pPr>
              <w:pStyle w:val="Heading4"/>
              <w:jc w:val="center"/>
              <w:rPr>
                <w:rFonts w:cs="Calibri"/>
                <w:sz w:val="20"/>
                <w:szCs w:val="20"/>
              </w:rPr>
            </w:pPr>
            <w:r w:rsidRPr="00701FCF">
              <w:rPr>
                <w:rFonts w:cs="Calibri"/>
                <w:b w:val="0"/>
                <w:sz w:val="20"/>
                <w:szCs w:val="20"/>
              </w:rPr>
              <w:t>90%-110%</w:t>
            </w:r>
          </w:p>
        </w:tc>
      </w:tr>
      <w:tr w:rsidR="004F794D" w:rsidRPr="00592AB9" w14:paraId="27BA3573" w14:textId="77777777" w:rsidTr="0055362A">
        <w:tc>
          <w:tcPr>
            <w:tcW w:w="2160" w:type="dxa"/>
            <w:shd w:val="clear" w:color="auto" w:fill="auto"/>
          </w:tcPr>
          <w:p w14:paraId="7A1A5D7F" w14:textId="77777777" w:rsidR="004F794D" w:rsidRPr="00A6431C" w:rsidRDefault="004F794D" w:rsidP="00BB6DEF">
            <w:pPr>
              <w:pStyle w:val="Default"/>
              <w:rPr>
                <w:rFonts w:ascii="Calibri" w:hAnsi="Calibri" w:cs="Calibri"/>
                <w:sz w:val="20"/>
                <w:szCs w:val="20"/>
              </w:rPr>
            </w:pPr>
            <w:r w:rsidRPr="00A6431C">
              <w:rPr>
                <w:rFonts w:ascii="Calibri" w:hAnsi="Calibri" w:cs="Calibri"/>
                <w:sz w:val="20"/>
                <w:szCs w:val="20"/>
              </w:rPr>
              <w:t xml:space="preserve">Total Phosphorus as P </w:t>
            </w:r>
          </w:p>
        </w:tc>
        <w:tc>
          <w:tcPr>
            <w:tcW w:w="1530" w:type="dxa"/>
            <w:shd w:val="clear" w:color="auto" w:fill="auto"/>
          </w:tcPr>
          <w:p w14:paraId="6081C666" w14:textId="77777777" w:rsidR="004F794D" w:rsidRPr="00A6431C" w:rsidRDefault="004F794D" w:rsidP="00BB6DEF">
            <w:pPr>
              <w:pStyle w:val="Default"/>
              <w:jc w:val="center"/>
              <w:rPr>
                <w:rFonts w:ascii="Calibri" w:hAnsi="Calibri" w:cs="Calibri"/>
                <w:sz w:val="20"/>
                <w:szCs w:val="20"/>
              </w:rPr>
            </w:pPr>
            <w:r w:rsidRPr="00A6431C">
              <w:rPr>
                <w:rFonts w:ascii="Calibri" w:hAnsi="Calibri" w:cs="Calibri"/>
                <w:sz w:val="20"/>
                <w:szCs w:val="20"/>
              </w:rPr>
              <w:t>EPA 365.1 or 4500-P F</w:t>
            </w:r>
          </w:p>
        </w:tc>
        <w:tc>
          <w:tcPr>
            <w:tcW w:w="1180" w:type="dxa"/>
            <w:shd w:val="clear" w:color="auto" w:fill="auto"/>
          </w:tcPr>
          <w:p w14:paraId="6DA51B3B" w14:textId="77777777" w:rsidR="004F794D" w:rsidRPr="000B1EC9" w:rsidRDefault="004F794D" w:rsidP="0049055B">
            <w:pPr>
              <w:jc w:val="center"/>
              <w:rPr>
                <w:rFonts w:asciiTheme="minorHAnsi" w:hAnsiTheme="minorHAnsi" w:cstheme="minorHAnsi"/>
                <w:sz w:val="22"/>
              </w:rPr>
            </w:pPr>
            <w:r>
              <w:rPr>
                <w:rFonts w:asciiTheme="minorHAnsi" w:hAnsiTheme="minorHAnsi" w:cstheme="minorHAnsi"/>
                <w:sz w:val="22"/>
              </w:rPr>
              <w:t>0.0</w:t>
            </w:r>
            <w:r w:rsidR="00D165E4">
              <w:rPr>
                <w:rFonts w:asciiTheme="minorHAnsi" w:hAnsiTheme="minorHAnsi" w:cstheme="minorHAnsi"/>
                <w:sz w:val="22"/>
              </w:rPr>
              <w:t>0</w:t>
            </w:r>
            <w:r>
              <w:rPr>
                <w:rFonts w:asciiTheme="minorHAnsi" w:hAnsiTheme="minorHAnsi" w:cstheme="minorHAnsi"/>
                <w:sz w:val="22"/>
              </w:rPr>
              <w:t>3</w:t>
            </w:r>
          </w:p>
        </w:tc>
        <w:tc>
          <w:tcPr>
            <w:tcW w:w="1656" w:type="dxa"/>
            <w:shd w:val="clear" w:color="auto" w:fill="auto"/>
          </w:tcPr>
          <w:p w14:paraId="7212A103" w14:textId="77777777" w:rsidR="004F794D" w:rsidRPr="00701FCF" w:rsidRDefault="004F794D" w:rsidP="00BB6DEF">
            <w:pPr>
              <w:pStyle w:val="Heading4"/>
              <w:jc w:val="center"/>
              <w:rPr>
                <w:rFonts w:cs="Calibri"/>
                <w:b w:val="0"/>
                <w:sz w:val="20"/>
                <w:szCs w:val="20"/>
              </w:rPr>
            </w:pPr>
            <w:r w:rsidRPr="00701FCF">
              <w:rPr>
                <w:rFonts w:cs="Calibri"/>
                <w:b w:val="0"/>
                <w:sz w:val="20"/>
                <w:szCs w:val="20"/>
              </w:rPr>
              <w:t>&lt; 10% RPD</w:t>
            </w:r>
          </w:p>
        </w:tc>
        <w:tc>
          <w:tcPr>
            <w:tcW w:w="1957" w:type="dxa"/>
            <w:shd w:val="clear" w:color="auto" w:fill="auto"/>
          </w:tcPr>
          <w:p w14:paraId="4FB7F696" w14:textId="77777777" w:rsidR="004F794D" w:rsidRPr="00701FCF" w:rsidRDefault="004F794D" w:rsidP="00BB6DEF">
            <w:pPr>
              <w:pStyle w:val="Heading4"/>
              <w:jc w:val="center"/>
              <w:rPr>
                <w:rFonts w:cs="Calibri"/>
                <w:b w:val="0"/>
                <w:sz w:val="20"/>
                <w:szCs w:val="20"/>
              </w:rPr>
            </w:pPr>
            <w:r w:rsidRPr="00701FCF">
              <w:rPr>
                <w:rFonts w:cs="Calibri"/>
                <w:b w:val="0"/>
                <w:sz w:val="20"/>
                <w:szCs w:val="20"/>
              </w:rPr>
              <w:t>90%-110%</w:t>
            </w:r>
          </w:p>
        </w:tc>
        <w:tc>
          <w:tcPr>
            <w:tcW w:w="1597" w:type="dxa"/>
            <w:shd w:val="clear" w:color="auto" w:fill="auto"/>
          </w:tcPr>
          <w:p w14:paraId="5F7BB421" w14:textId="77777777" w:rsidR="004F794D" w:rsidRPr="00701FCF" w:rsidRDefault="004F794D" w:rsidP="00BB6DEF">
            <w:pPr>
              <w:pStyle w:val="Heading4"/>
              <w:jc w:val="center"/>
              <w:rPr>
                <w:rFonts w:cs="Calibri"/>
                <w:sz w:val="20"/>
                <w:szCs w:val="20"/>
              </w:rPr>
            </w:pPr>
            <w:r w:rsidRPr="00701FCF">
              <w:rPr>
                <w:rFonts w:cs="Calibri"/>
                <w:b w:val="0"/>
                <w:sz w:val="20"/>
                <w:szCs w:val="20"/>
              </w:rPr>
              <w:t>90%-110%</w:t>
            </w:r>
          </w:p>
        </w:tc>
      </w:tr>
      <w:tr w:rsidR="00CD139E" w:rsidRPr="00592AB9" w14:paraId="6C902F07" w14:textId="77777777" w:rsidTr="0055362A">
        <w:tc>
          <w:tcPr>
            <w:tcW w:w="2160" w:type="dxa"/>
            <w:shd w:val="clear" w:color="auto" w:fill="auto"/>
          </w:tcPr>
          <w:p w14:paraId="2DA13FFD" w14:textId="77777777" w:rsidR="00CD139E" w:rsidRPr="00A6431C" w:rsidRDefault="00CD139E" w:rsidP="00BB6DEF">
            <w:pPr>
              <w:pStyle w:val="Default"/>
              <w:rPr>
                <w:rFonts w:ascii="Calibri" w:hAnsi="Calibri" w:cs="Calibri"/>
                <w:sz w:val="20"/>
                <w:szCs w:val="20"/>
              </w:rPr>
            </w:pPr>
            <w:r w:rsidRPr="00B677A2">
              <w:rPr>
                <w:rFonts w:ascii="Calibri" w:hAnsi="Calibri" w:cs="Calibri"/>
                <w:sz w:val="20"/>
                <w:szCs w:val="20"/>
              </w:rPr>
              <w:t>Suspended Sediment Concentration</w:t>
            </w:r>
          </w:p>
        </w:tc>
        <w:tc>
          <w:tcPr>
            <w:tcW w:w="1530" w:type="dxa"/>
            <w:shd w:val="clear" w:color="auto" w:fill="auto"/>
          </w:tcPr>
          <w:p w14:paraId="1E20A421" w14:textId="77777777" w:rsidR="00CD139E" w:rsidRPr="00A6431C" w:rsidRDefault="00B677A2" w:rsidP="00BB6DEF">
            <w:pPr>
              <w:pStyle w:val="Default"/>
              <w:jc w:val="center"/>
              <w:rPr>
                <w:rFonts w:ascii="Calibri" w:hAnsi="Calibri" w:cs="Calibri"/>
                <w:sz w:val="20"/>
                <w:szCs w:val="20"/>
              </w:rPr>
            </w:pPr>
            <w:r>
              <w:rPr>
                <w:rFonts w:ascii="Calibri" w:hAnsi="Calibri" w:cs="Calibri"/>
                <w:sz w:val="20"/>
                <w:szCs w:val="20"/>
              </w:rPr>
              <w:t>2540-D</w:t>
            </w:r>
          </w:p>
        </w:tc>
        <w:tc>
          <w:tcPr>
            <w:tcW w:w="1180" w:type="dxa"/>
            <w:shd w:val="clear" w:color="auto" w:fill="auto"/>
          </w:tcPr>
          <w:p w14:paraId="654549F2" w14:textId="77777777" w:rsidR="00CD139E" w:rsidRDefault="00B677A2" w:rsidP="0049055B">
            <w:pPr>
              <w:jc w:val="center"/>
              <w:rPr>
                <w:rFonts w:asciiTheme="minorHAnsi" w:hAnsiTheme="minorHAnsi" w:cstheme="minorHAnsi"/>
                <w:sz w:val="22"/>
              </w:rPr>
            </w:pPr>
            <w:r>
              <w:rPr>
                <w:rFonts w:asciiTheme="minorHAnsi" w:hAnsiTheme="minorHAnsi" w:cstheme="minorHAnsi"/>
                <w:sz w:val="22"/>
              </w:rPr>
              <w:t>4.00</w:t>
            </w:r>
          </w:p>
        </w:tc>
        <w:tc>
          <w:tcPr>
            <w:tcW w:w="1656" w:type="dxa"/>
            <w:shd w:val="clear" w:color="auto" w:fill="auto"/>
          </w:tcPr>
          <w:p w14:paraId="2E32BF74" w14:textId="77777777" w:rsidR="00CD139E" w:rsidRPr="00701FCF" w:rsidRDefault="00B677A2" w:rsidP="00BB6DEF">
            <w:pPr>
              <w:pStyle w:val="Heading4"/>
              <w:jc w:val="center"/>
              <w:rPr>
                <w:rFonts w:cs="Calibri"/>
                <w:b w:val="0"/>
                <w:sz w:val="20"/>
                <w:szCs w:val="20"/>
              </w:rPr>
            </w:pPr>
            <w:r>
              <w:rPr>
                <w:rFonts w:cs="Calibri"/>
                <w:b w:val="0"/>
                <w:sz w:val="20"/>
                <w:szCs w:val="20"/>
              </w:rPr>
              <w:t>&lt; 10% RPD</w:t>
            </w:r>
          </w:p>
        </w:tc>
        <w:tc>
          <w:tcPr>
            <w:tcW w:w="1957" w:type="dxa"/>
            <w:shd w:val="clear" w:color="auto" w:fill="auto"/>
          </w:tcPr>
          <w:p w14:paraId="6BE78640" w14:textId="77777777" w:rsidR="00CD139E" w:rsidRPr="00701FCF" w:rsidRDefault="00B677A2" w:rsidP="00BB6DEF">
            <w:pPr>
              <w:pStyle w:val="Heading4"/>
              <w:jc w:val="center"/>
              <w:rPr>
                <w:rFonts w:cs="Calibri"/>
                <w:b w:val="0"/>
                <w:sz w:val="20"/>
                <w:szCs w:val="20"/>
              </w:rPr>
            </w:pPr>
            <w:r>
              <w:rPr>
                <w:rFonts w:cs="Calibri"/>
                <w:b w:val="0"/>
                <w:sz w:val="20"/>
                <w:szCs w:val="20"/>
              </w:rPr>
              <w:t>90%-110%</w:t>
            </w:r>
          </w:p>
        </w:tc>
        <w:tc>
          <w:tcPr>
            <w:tcW w:w="1597" w:type="dxa"/>
            <w:shd w:val="clear" w:color="auto" w:fill="auto"/>
          </w:tcPr>
          <w:p w14:paraId="2C163F89" w14:textId="77777777" w:rsidR="00CD139E" w:rsidRPr="00701FCF" w:rsidRDefault="00B677A2" w:rsidP="00BB6DEF">
            <w:pPr>
              <w:pStyle w:val="Heading4"/>
              <w:jc w:val="center"/>
              <w:rPr>
                <w:rFonts w:cs="Calibri"/>
                <w:b w:val="0"/>
                <w:sz w:val="20"/>
                <w:szCs w:val="20"/>
              </w:rPr>
            </w:pPr>
            <w:r>
              <w:rPr>
                <w:rFonts w:cs="Calibri"/>
                <w:b w:val="0"/>
                <w:sz w:val="20"/>
                <w:szCs w:val="20"/>
              </w:rPr>
              <w:t>90%-110%</w:t>
            </w:r>
          </w:p>
        </w:tc>
      </w:tr>
    </w:tbl>
    <w:p w14:paraId="72690B96" w14:textId="77777777" w:rsidR="00F81C4A" w:rsidRPr="006922AB" w:rsidRDefault="00DB0B7B" w:rsidP="00701FCF">
      <w:pPr>
        <w:pStyle w:val="Heading2"/>
      </w:pPr>
      <w:bookmarkStart w:id="64" w:name="_Toc306828297"/>
      <w:bookmarkStart w:id="65" w:name="_Toc417897115"/>
      <w:r w:rsidRPr="006922AB">
        <w:t>Qualifying Data that fails data quality criteria</w:t>
      </w:r>
      <w:bookmarkEnd w:id="64"/>
      <w:bookmarkEnd w:id="65"/>
    </w:p>
    <w:p w14:paraId="42EE76FF" w14:textId="77777777" w:rsidR="00DB0B7B" w:rsidRPr="00382CC1" w:rsidRDefault="00DB0B7B" w:rsidP="00DB0B7B">
      <w:pPr>
        <w:rPr>
          <w:lang w:bidi="ar-SA"/>
        </w:rPr>
      </w:pPr>
      <w:r w:rsidRPr="00382CC1">
        <w:rPr>
          <w:b/>
          <w:lang w:bidi="ar-SA"/>
        </w:rPr>
        <w:tab/>
      </w:r>
      <w:r w:rsidRPr="00382CC1">
        <w:rPr>
          <w:lang w:bidi="ar-SA"/>
        </w:rPr>
        <w:t xml:space="preserve">If any of the data quality objectives for field or laboratory QC samples fail the criteria above, all data for that analyte for that </w:t>
      </w:r>
      <w:r w:rsidR="00A841EF" w:rsidRPr="00382CC1">
        <w:rPr>
          <w:lang w:bidi="ar-SA"/>
        </w:rPr>
        <w:t>sample batch</w:t>
      </w:r>
      <w:r w:rsidRPr="00382CC1">
        <w:rPr>
          <w:lang w:bidi="ar-SA"/>
        </w:rPr>
        <w:t xml:space="preserve"> must be qualified accordingly.  </w:t>
      </w:r>
      <w:r w:rsidR="00B02FCE" w:rsidRPr="00382CC1">
        <w:rPr>
          <w:lang w:bidi="ar-SA"/>
        </w:rPr>
        <w:t xml:space="preserve">Note that a blank which exceeds the threshold does not automatically mean all data for that sample batch must be qualified.  Sample results with values greater than 10 times the detected value in the blank do not need to be qualified. </w:t>
      </w:r>
      <w:r w:rsidRPr="00382CC1">
        <w:rPr>
          <w:lang w:bidi="ar-SA"/>
        </w:rPr>
        <w:t xml:space="preserve">A narrative </w:t>
      </w:r>
      <w:r w:rsidR="00B02FCE" w:rsidRPr="00382CC1">
        <w:rPr>
          <w:lang w:bidi="ar-SA"/>
        </w:rPr>
        <w:t xml:space="preserve">in the annual sampling report should outline what data was qualified and for what reason. The data will also need to be qualified during the process of uploading to MT </w:t>
      </w:r>
      <w:r w:rsidRPr="00382CC1">
        <w:rPr>
          <w:lang w:bidi="ar-SA"/>
        </w:rPr>
        <w:t xml:space="preserve">EQUIS </w:t>
      </w:r>
      <w:r w:rsidR="00B02FCE" w:rsidRPr="00382CC1">
        <w:rPr>
          <w:lang w:bidi="ar-SA"/>
        </w:rPr>
        <w:t xml:space="preserve">using the appropriate </w:t>
      </w:r>
      <w:r w:rsidRPr="00382CC1">
        <w:rPr>
          <w:lang w:bidi="ar-SA"/>
        </w:rPr>
        <w:t>qualifier codes.</w:t>
      </w:r>
      <w:r w:rsidR="00B02FCE" w:rsidRPr="00382CC1">
        <w:rPr>
          <w:lang w:bidi="ar-SA"/>
        </w:rPr>
        <w:t xml:space="preserve"> A list of data qualifier codes is provided </w:t>
      </w:r>
      <w:r w:rsidR="00D70BFA">
        <w:rPr>
          <w:lang w:bidi="ar-SA"/>
        </w:rPr>
        <w:t>in the back of this document</w:t>
      </w:r>
      <w:r w:rsidR="00B02FCE" w:rsidRPr="00382CC1">
        <w:rPr>
          <w:lang w:bidi="ar-SA"/>
        </w:rPr>
        <w:t>.</w:t>
      </w:r>
    </w:p>
    <w:p w14:paraId="5157F811" w14:textId="77777777" w:rsidR="00B02FCE" w:rsidRPr="006922AB" w:rsidRDefault="00B02FCE" w:rsidP="00701FCF">
      <w:pPr>
        <w:pStyle w:val="Heading1"/>
      </w:pPr>
      <w:bookmarkStart w:id="66" w:name="_Toc306828298"/>
      <w:bookmarkStart w:id="67" w:name="_Toc417897116"/>
      <w:r w:rsidRPr="006922AB">
        <w:t>Training</w:t>
      </w:r>
      <w:bookmarkEnd w:id="66"/>
      <w:bookmarkEnd w:id="67"/>
    </w:p>
    <w:p w14:paraId="36D47F70" w14:textId="77777777" w:rsidR="00031B65" w:rsidRDefault="00D875AF" w:rsidP="00A86EF1">
      <w:pPr>
        <w:rPr>
          <w:lang w:bidi="ar-SA"/>
        </w:rPr>
      </w:pPr>
      <w:r w:rsidRPr="00382CC1">
        <w:rPr>
          <w:lang w:bidi="ar-SA"/>
        </w:rPr>
        <w:tab/>
      </w:r>
      <w:r w:rsidR="00701FCF">
        <w:rPr>
          <w:lang w:bidi="ar-SA"/>
        </w:rPr>
        <w:t>A</w:t>
      </w:r>
      <w:r w:rsidR="0084620A">
        <w:rPr>
          <w:lang w:bidi="ar-SA"/>
        </w:rPr>
        <w:t xml:space="preserve"> </w:t>
      </w:r>
      <w:r w:rsidR="00CB4771">
        <w:rPr>
          <w:lang w:bidi="ar-SA"/>
        </w:rPr>
        <w:t xml:space="preserve">volunteer </w:t>
      </w:r>
      <w:r w:rsidR="0084620A">
        <w:rPr>
          <w:lang w:bidi="ar-SA"/>
        </w:rPr>
        <w:t>training</w:t>
      </w:r>
      <w:r w:rsidR="00CB4771">
        <w:rPr>
          <w:lang w:bidi="ar-SA"/>
        </w:rPr>
        <w:t xml:space="preserve"> day</w:t>
      </w:r>
      <w:r w:rsidR="0084620A">
        <w:rPr>
          <w:lang w:bidi="ar-SA"/>
        </w:rPr>
        <w:t xml:space="preserve"> </w:t>
      </w:r>
      <w:r w:rsidR="00CD139E">
        <w:rPr>
          <w:lang w:bidi="ar-SA"/>
        </w:rPr>
        <w:t xml:space="preserve">for 2015 </w:t>
      </w:r>
      <w:r w:rsidR="0084620A">
        <w:rPr>
          <w:lang w:bidi="ar-SA"/>
        </w:rPr>
        <w:t xml:space="preserve">is planned for </w:t>
      </w:r>
      <w:r w:rsidR="00062D6C">
        <w:rPr>
          <w:lang w:bidi="ar-SA"/>
        </w:rPr>
        <w:t xml:space="preserve">early </w:t>
      </w:r>
      <w:r w:rsidR="00CD139E">
        <w:rPr>
          <w:lang w:bidi="ar-SA"/>
        </w:rPr>
        <w:t>June</w:t>
      </w:r>
      <w:r w:rsidR="0084620A">
        <w:rPr>
          <w:lang w:bidi="ar-SA"/>
        </w:rPr>
        <w:t xml:space="preserve">.  </w:t>
      </w:r>
      <w:r w:rsidR="00926DEE">
        <w:rPr>
          <w:lang w:bidi="ar-SA"/>
        </w:rPr>
        <w:t xml:space="preserve">The </w:t>
      </w:r>
      <w:r w:rsidR="00C86C16">
        <w:rPr>
          <w:lang w:bidi="ar-SA"/>
        </w:rPr>
        <w:t xml:space="preserve">classroom </w:t>
      </w:r>
      <w:r w:rsidR="00E069C8">
        <w:rPr>
          <w:lang w:bidi="ar-SA"/>
        </w:rPr>
        <w:t xml:space="preserve">portion </w:t>
      </w:r>
      <w:r w:rsidR="0084620A">
        <w:rPr>
          <w:lang w:bidi="ar-SA"/>
        </w:rPr>
        <w:t xml:space="preserve">will </w:t>
      </w:r>
      <w:r w:rsidR="00E069C8">
        <w:rPr>
          <w:lang w:bidi="ar-SA"/>
        </w:rPr>
        <w:t>cover</w:t>
      </w:r>
      <w:r w:rsidR="00C86C16">
        <w:rPr>
          <w:lang w:bidi="ar-SA"/>
        </w:rPr>
        <w:t xml:space="preserve"> watershed and water quality basics and </w:t>
      </w:r>
      <w:r w:rsidR="00031B65">
        <w:rPr>
          <w:lang w:bidi="ar-SA"/>
        </w:rPr>
        <w:t xml:space="preserve">a review of </w:t>
      </w:r>
      <w:r w:rsidR="0084620A">
        <w:rPr>
          <w:lang w:bidi="ar-SA"/>
        </w:rPr>
        <w:t xml:space="preserve">results from </w:t>
      </w:r>
      <w:r w:rsidR="00CB4771">
        <w:rPr>
          <w:lang w:bidi="ar-SA"/>
        </w:rPr>
        <w:t>201</w:t>
      </w:r>
      <w:r w:rsidR="00F9630F">
        <w:rPr>
          <w:lang w:bidi="ar-SA"/>
        </w:rPr>
        <w:t>4</w:t>
      </w:r>
      <w:r w:rsidR="00C86C16">
        <w:rPr>
          <w:lang w:bidi="ar-SA"/>
        </w:rPr>
        <w:t xml:space="preserve">. </w:t>
      </w:r>
      <w:r w:rsidR="00031B65">
        <w:rPr>
          <w:lang w:bidi="ar-SA"/>
        </w:rPr>
        <w:t xml:space="preserve"> The classroom portion will also include information on aquatic invasive species and methods volunteers can adopt to reduce the risk of transport of these species during field work.  </w:t>
      </w:r>
    </w:p>
    <w:p w14:paraId="1129CEAC" w14:textId="77777777" w:rsidR="00C86C16" w:rsidRDefault="00031B65" w:rsidP="00A86EF1">
      <w:pPr>
        <w:rPr>
          <w:lang w:bidi="ar-SA"/>
        </w:rPr>
      </w:pPr>
      <w:r>
        <w:rPr>
          <w:lang w:bidi="ar-SA"/>
        </w:rPr>
        <w:tab/>
      </w:r>
      <w:r w:rsidR="00C86C16">
        <w:rPr>
          <w:lang w:bidi="ar-SA"/>
        </w:rPr>
        <w:t>During the field portion of the training</w:t>
      </w:r>
      <w:r w:rsidR="00E069C8">
        <w:rPr>
          <w:lang w:bidi="ar-SA"/>
        </w:rPr>
        <w:t>, volunteers</w:t>
      </w:r>
      <w:r w:rsidR="0084620A">
        <w:rPr>
          <w:lang w:bidi="ar-SA"/>
        </w:rPr>
        <w:t xml:space="preserve"> will learn</w:t>
      </w:r>
      <w:r w:rsidR="00C86C16">
        <w:rPr>
          <w:lang w:bidi="ar-SA"/>
        </w:rPr>
        <w:t xml:space="preserve"> </w:t>
      </w:r>
      <w:r w:rsidR="00E069C8">
        <w:rPr>
          <w:lang w:bidi="ar-SA"/>
        </w:rPr>
        <w:t>proper use of</w:t>
      </w:r>
      <w:r w:rsidR="00C86C16">
        <w:rPr>
          <w:lang w:bidi="ar-SA"/>
        </w:rPr>
        <w:t xml:space="preserve"> </w:t>
      </w:r>
      <w:r w:rsidR="00736932">
        <w:rPr>
          <w:lang w:bidi="ar-SA"/>
        </w:rPr>
        <w:t>the YSI meter</w:t>
      </w:r>
      <w:r w:rsidR="00D70BFA">
        <w:rPr>
          <w:lang w:bidi="ar-SA"/>
        </w:rPr>
        <w:t xml:space="preserve"> and GPS unit</w:t>
      </w:r>
      <w:r w:rsidR="00736932">
        <w:rPr>
          <w:lang w:bidi="ar-SA"/>
        </w:rPr>
        <w:t xml:space="preserve">, </w:t>
      </w:r>
      <w:r w:rsidR="00C86C16">
        <w:rPr>
          <w:lang w:bidi="ar-SA"/>
        </w:rPr>
        <w:t>measure</w:t>
      </w:r>
      <w:r w:rsidR="00E069C8">
        <w:rPr>
          <w:lang w:bidi="ar-SA"/>
        </w:rPr>
        <w:t>ment of</w:t>
      </w:r>
      <w:r w:rsidR="00C86C16">
        <w:rPr>
          <w:lang w:bidi="ar-SA"/>
        </w:rPr>
        <w:t xml:space="preserve"> discharge using the </w:t>
      </w:r>
      <w:r w:rsidR="0084620A">
        <w:rPr>
          <w:lang w:bidi="ar-SA"/>
        </w:rPr>
        <w:t>Marsh-McBirney Flo</w:t>
      </w:r>
      <w:r w:rsidR="004F794D">
        <w:rPr>
          <w:lang w:bidi="ar-SA"/>
        </w:rPr>
        <w:t>M</w:t>
      </w:r>
      <w:r w:rsidR="00002181">
        <w:rPr>
          <w:lang w:bidi="ar-SA"/>
        </w:rPr>
        <w:t>eter,</w:t>
      </w:r>
      <w:r w:rsidR="00C86C16">
        <w:rPr>
          <w:lang w:bidi="ar-SA"/>
        </w:rPr>
        <w:t xml:space="preserve"> </w:t>
      </w:r>
      <w:r w:rsidR="00E069C8">
        <w:rPr>
          <w:lang w:bidi="ar-SA"/>
        </w:rPr>
        <w:t>completion of</w:t>
      </w:r>
      <w:r w:rsidR="00C86C16">
        <w:rPr>
          <w:lang w:bidi="ar-SA"/>
        </w:rPr>
        <w:t xml:space="preserve"> pebble counts, </w:t>
      </w:r>
      <w:r w:rsidR="00E069C8">
        <w:rPr>
          <w:lang w:bidi="ar-SA"/>
        </w:rPr>
        <w:t>collection of</w:t>
      </w:r>
      <w:r w:rsidR="00C86C16">
        <w:rPr>
          <w:lang w:bidi="ar-SA"/>
        </w:rPr>
        <w:t xml:space="preserve"> rocks to photograph for nuisance algae assessment, </w:t>
      </w:r>
      <w:r w:rsidR="0084620A">
        <w:rPr>
          <w:lang w:bidi="ar-SA"/>
        </w:rPr>
        <w:t xml:space="preserve">photo documentation, </w:t>
      </w:r>
      <w:r w:rsidR="00C86C16">
        <w:rPr>
          <w:lang w:bidi="ar-SA"/>
        </w:rPr>
        <w:t>collect</w:t>
      </w:r>
      <w:r w:rsidR="00E069C8">
        <w:rPr>
          <w:lang w:bidi="ar-SA"/>
        </w:rPr>
        <w:t>ion of</w:t>
      </w:r>
      <w:r w:rsidR="00C86C16">
        <w:rPr>
          <w:lang w:bidi="ar-SA"/>
        </w:rPr>
        <w:t xml:space="preserve"> water quality samples for submission to a lab, </w:t>
      </w:r>
      <w:r w:rsidR="00E069C8">
        <w:rPr>
          <w:lang w:bidi="ar-SA"/>
        </w:rPr>
        <w:t>completion of</w:t>
      </w:r>
      <w:r w:rsidR="00C86C16">
        <w:rPr>
          <w:lang w:bidi="ar-SA"/>
        </w:rPr>
        <w:t xml:space="preserve"> field visit sheets, </w:t>
      </w:r>
      <w:r w:rsidR="00002181">
        <w:rPr>
          <w:lang w:bidi="ar-SA"/>
        </w:rPr>
        <w:t>and</w:t>
      </w:r>
      <w:r w:rsidR="005415BC">
        <w:rPr>
          <w:lang w:bidi="ar-SA"/>
        </w:rPr>
        <w:t xml:space="preserve"> </w:t>
      </w:r>
      <w:r w:rsidR="00C86C16">
        <w:rPr>
          <w:lang w:bidi="ar-SA"/>
        </w:rPr>
        <w:t>measure</w:t>
      </w:r>
      <w:r w:rsidR="00E069C8">
        <w:rPr>
          <w:lang w:bidi="ar-SA"/>
        </w:rPr>
        <w:t>ment of</w:t>
      </w:r>
      <w:r w:rsidR="00C86C16">
        <w:rPr>
          <w:lang w:bidi="ar-SA"/>
        </w:rPr>
        <w:t xml:space="preserve"> turbidity using secchi tubes</w:t>
      </w:r>
      <w:r w:rsidR="00002181">
        <w:rPr>
          <w:lang w:bidi="ar-SA"/>
        </w:rPr>
        <w:t>.</w:t>
      </w:r>
      <w:r>
        <w:rPr>
          <w:lang w:bidi="ar-SA"/>
        </w:rPr>
        <w:t xml:space="preserve">  </w:t>
      </w:r>
    </w:p>
    <w:p w14:paraId="0BEA4DF1" w14:textId="77777777" w:rsidR="006A3BDA" w:rsidRDefault="006A3BDA" w:rsidP="004D61BC">
      <w:pPr>
        <w:pStyle w:val="Heading1"/>
      </w:pPr>
      <w:bookmarkStart w:id="68" w:name="_Toc289949144"/>
      <w:bookmarkStart w:id="69" w:name="_Toc290024737"/>
      <w:bookmarkStart w:id="70" w:name="_Toc306828299"/>
      <w:bookmarkStart w:id="71" w:name="_Toc417897117"/>
      <w:r w:rsidRPr="00382CC1">
        <w:t xml:space="preserve">Data Analysis, Record Keeping </w:t>
      </w:r>
      <w:r w:rsidR="006922AB">
        <w:t>&amp;</w:t>
      </w:r>
      <w:r w:rsidRPr="00382CC1">
        <w:t xml:space="preserve"> Reporting Requirements</w:t>
      </w:r>
      <w:bookmarkEnd w:id="56"/>
      <w:bookmarkEnd w:id="57"/>
      <w:bookmarkEnd w:id="68"/>
      <w:bookmarkEnd w:id="69"/>
      <w:bookmarkEnd w:id="70"/>
      <w:bookmarkEnd w:id="71"/>
    </w:p>
    <w:p w14:paraId="36BCC588" w14:textId="77777777" w:rsidR="00EE4BFA" w:rsidRPr="0035642F" w:rsidRDefault="008348DE" w:rsidP="00A86EF1">
      <w:r>
        <w:tab/>
      </w:r>
      <w:r w:rsidR="00B02FCE" w:rsidRPr="00833EDE">
        <w:rPr>
          <w:lang w:bidi="ar-SA"/>
        </w:rPr>
        <w:t xml:space="preserve">Copies of laboratory analytical reports and </w:t>
      </w:r>
      <w:r w:rsidR="004A19A6">
        <w:rPr>
          <w:lang w:bidi="ar-SA"/>
        </w:rPr>
        <w:t>e</w:t>
      </w:r>
      <w:r w:rsidR="004A19A6" w:rsidRPr="004A19A6">
        <w:rPr>
          <w:lang w:bidi="ar-SA"/>
        </w:rPr>
        <w:t>lectronic data deliverable</w:t>
      </w:r>
      <w:r w:rsidR="004A19A6">
        <w:rPr>
          <w:lang w:bidi="ar-SA"/>
        </w:rPr>
        <w:t xml:space="preserve"> spreadsheets</w:t>
      </w:r>
      <w:r w:rsidR="00B02FCE" w:rsidRPr="00833EDE">
        <w:rPr>
          <w:lang w:bidi="ar-SA"/>
        </w:rPr>
        <w:t xml:space="preserve"> will be </w:t>
      </w:r>
      <w:r w:rsidR="00802A49">
        <w:rPr>
          <w:lang w:bidi="ar-SA"/>
        </w:rPr>
        <w:t>provided by the DEQ contract analytical</w:t>
      </w:r>
      <w:r w:rsidR="00701FCF">
        <w:rPr>
          <w:lang w:bidi="ar-SA"/>
        </w:rPr>
        <w:t xml:space="preserve"> lab</w:t>
      </w:r>
      <w:r w:rsidR="00802A49">
        <w:rPr>
          <w:lang w:bidi="ar-SA"/>
        </w:rPr>
        <w:t xml:space="preserve"> to both the </w:t>
      </w:r>
      <w:r w:rsidR="00D70BFA">
        <w:rPr>
          <w:lang w:bidi="ar-SA"/>
        </w:rPr>
        <w:t>Project Manager</w:t>
      </w:r>
      <w:r w:rsidR="00802A49">
        <w:rPr>
          <w:lang w:bidi="ar-SA"/>
        </w:rPr>
        <w:t xml:space="preserve"> and to DEQ.</w:t>
      </w:r>
      <w:r w:rsidR="00B02FCE" w:rsidRPr="00833EDE">
        <w:rPr>
          <w:lang w:bidi="ar-SA"/>
        </w:rPr>
        <w:t xml:space="preserve">  </w:t>
      </w:r>
      <w:r w:rsidR="004A0DF7">
        <w:rPr>
          <w:lang w:bidi="ar-SA"/>
        </w:rPr>
        <w:t xml:space="preserve">The </w:t>
      </w:r>
      <w:r w:rsidR="00D70BFA">
        <w:rPr>
          <w:lang w:bidi="ar-SA"/>
        </w:rPr>
        <w:t>Project Manager</w:t>
      </w:r>
      <w:r w:rsidR="00B02FCE" w:rsidRPr="00833EDE">
        <w:rPr>
          <w:lang w:bidi="ar-SA"/>
        </w:rPr>
        <w:t xml:space="preserve"> </w:t>
      </w:r>
      <w:r w:rsidR="00A41131">
        <w:rPr>
          <w:lang w:bidi="ar-SA"/>
        </w:rPr>
        <w:t xml:space="preserve">and Project </w:t>
      </w:r>
      <w:r w:rsidR="00A41131">
        <w:rPr>
          <w:lang w:bidi="ar-SA"/>
        </w:rPr>
        <w:lastRenderedPageBreak/>
        <w:t xml:space="preserve">Assistant </w:t>
      </w:r>
      <w:r w:rsidR="00B02FCE" w:rsidRPr="00833EDE">
        <w:rPr>
          <w:lang w:bidi="ar-SA"/>
        </w:rPr>
        <w:t xml:space="preserve">will review the laboratory data to ensure lab results are within reporting limits (including the laboratory QA/QC samples) prior to data entry into </w:t>
      </w:r>
      <w:r w:rsidR="00B02FCE">
        <w:rPr>
          <w:lang w:bidi="ar-SA"/>
        </w:rPr>
        <w:t xml:space="preserve">MT </w:t>
      </w:r>
      <w:r w:rsidR="00FF1A38">
        <w:rPr>
          <w:lang w:bidi="ar-SA"/>
        </w:rPr>
        <w:t>EQUIS</w:t>
      </w:r>
      <w:r w:rsidR="00B02FCE" w:rsidRPr="00833EDE">
        <w:rPr>
          <w:lang w:bidi="ar-SA"/>
        </w:rPr>
        <w:t>.</w:t>
      </w:r>
      <w:r w:rsidR="00B02FCE">
        <w:rPr>
          <w:lang w:bidi="ar-SA"/>
        </w:rPr>
        <w:t xml:space="preserve"> </w:t>
      </w:r>
      <w:r w:rsidR="00E069C8">
        <w:rPr>
          <w:lang w:bidi="ar-SA"/>
        </w:rPr>
        <w:t xml:space="preserve"> </w:t>
      </w:r>
      <w:r w:rsidR="00EE4BFA" w:rsidRPr="0035642F">
        <w:t xml:space="preserve">A review of field and analytical data will be conducted following receipt of the laboratory data package that includes all items on the QC Checklist </w:t>
      </w:r>
      <w:r w:rsidR="004A0DF7">
        <w:t>on page 2</w:t>
      </w:r>
      <w:r w:rsidR="00A41131">
        <w:t>1</w:t>
      </w:r>
      <w:r w:rsidR="00EE4BFA" w:rsidRPr="0035642F">
        <w:t xml:space="preserve">. </w:t>
      </w:r>
      <w:r w:rsidR="00A86EF1">
        <w:t xml:space="preserve"> </w:t>
      </w:r>
      <w:r w:rsidR="00EE4BFA" w:rsidRPr="0035642F">
        <w:t xml:space="preserve">Data qualifiers provided </w:t>
      </w:r>
      <w:r w:rsidR="004A0DF7">
        <w:t>on page 2</w:t>
      </w:r>
      <w:r w:rsidR="00A41131">
        <w:t>6</w:t>
      </w:r>
      <w:r w:rsidR="00EE4BFA" w:rsidRPr="0035642F">
        <w:t xml:space="preserve"> will be assigned to data in both hardcopy and electronic form that does not meet these target quality control criteria.</w:t>
      </w:r>
      <w:r w:rsidR="00171366">
        <w:t xml:space="preserve"> A brief synopsis of any SAP methodology derivations that occurred will also be drafted. </w:t>
      </w:r>
    </w:p>
    <w:p w14:paraId="02F2C7FA" w14:textId="77777777" w:rsidR="00AF6E12" w:rsidRDefault="004A19A6" w:rsidP="00382CC1">
      <w:r>
        <w:tab/>
      </w:r>
      <w:r w:rsidR="00EE4BFA" w:rsidRPr="0035642F">
        <w:t xml:space="preserve">Data generated during this project will be stored on field forms and in laboratory reports obtained from the laboratories. </w:t>
      </w:r>
      <w:r w:rsidR="00171366">
        <w:t xml:space="preserve">Electronic copies of field photographs will also be taken. </w:t>
      </w:r>
      <w:r w:rsidR="00EE4BFA" w:rsidRPr="0035642F">
        <w:t xml:space="preserve">Site Visit and Chain of Custody forms will be properly completed for all samples. </w:t>
      </w:r>
      <w:r w:rsidR="00833EDE">
        <w:t xml:space="preserve"> </w:t>
      </w:r>
      <w:r w:rsidR="00EE4BFA" w:rsidRPr="0035642F">
        <w:t xml:space="preserve">Written field notes, field forms, and digital photos will be processed by field staff following QA/QC procedures to screen for data entry errors. </w:t>
      </w:r>
      <w:r w:rsidR="001C66E8">
        <w:t xml:space="preserve"> </w:t>
      </w:r>
      <w:r w:rsidR="00EE4BFA" w:rsidRPr="0035642F">
        <w:t xml:space="preserve">Data from all sampling events will be entered into </w:t>
      </w:r>
      <w:r w:rsidR="00FF1A38">
        <w:t>EQUIS</w:t>
      </w:r>
      <w:r w:rsidR="0035642F" w:rsidRPr="0035642F">
        <w:t>.</w:t>
      </w:r>
      <w:r w:rsidR="0035642F">
        <w:t xml:space="preserve">  </w:t>
      </w:r>
      <w:r w:rsidR="00532C80">
        <w:t>R</w:t>
      </w:r>
      <w:r w:rsidR="00171366">
        <w:t>ecords of miles drive</w:t>
      </w:r>
      <w:r w:rsidR="00532C80">
        <w:t xml:space="preserve">n </w:t>
      </w:r>
      <w:r w:rsidR="00171366">
        <w:t xml:space="preserve">per volunteer monitor or monitoring crew will be kept to reimburse volunteers. </w:t>
      </w:r>
      <w:r w:rsidR="00532C80">
        <w:t xml:space="preserve">Records of number of hours worked by volunteer monitoring crews will also be tracked for purposes of budget tracking.  </w:t>
      </w:r>
    </w:p>
    <w:p w14:paraId="36EE85EE" w14:textId="77777777" w:rsidR="003739ED" w:rsidRDefault="003739ED">
      <w:bookmarkStart w:id="72" w:name="_Toc258932014"/>
      <w:bookmarkStart w:id="73" w:name="_Toc289949145"/>
      <w:bookmarkStart w:id="74" w:name="_Toc290024738"/>
      <w:bookmarkStart w:id="75" w:name="_Toc306828300"/>
      <w:r>
        <w:br w:type="page"/>
      </w:r>
    </w:p>
    <w:p w14:paraId="7794D992" w14:textId="77777777" w:rsidR="0048731A" w:rsidRPr="00701FCF" w:rsidRDefault="00FE37D1" w:rsidP="003739ED">
      <w:pPr>
        <w:pStyle w:val="Heading1"/>
      </w:pPr>
      <w:bookmarkStart w:id="76" w:name="_Toc417897118"/>
      <w:r w:rsidRPr="00701FCF">
        <w:lastRenderedPageBreak/>
        <w:t>R</w:t>
      </w:r>
      <w:r w:rsidR="006A3BDA" w:rsidRPr="00701FCF">
        <w:t>eferences</w:t>
      </w:r>
      <w:bookmarkEnd w:id="72"/>
      <w:bookmarkEnd w:id="73"/>
      <w:bookmarkEnd w:id="74"/>
      <w:bookmarkEnd w:id="75"/>
      <w:bookmarkEnd w:id="76"/>
    </w:p>
    <w:p w14:paraId="246BAC47" w14:textId="77777777" w:rsidR="00A01844" w:rsidRDefault="00A01844" w:rsidP="00250927">
      <w:pPr>
        <w:spacing w:before="120" w:after="120" w:line="276" w:lineRule="auto"/>
        <w:ind w:left="720" w:hanging="720"/>
        <w:rPr>
          <w:sz w:val="22"/>
          <w:szCs w:val="22"/>
        </w:rPr>
      </w:pPr>
      <w:r>
        <w:rPr>
          <w:rFonts w:ascii="Tahoma" w:hAnsi="Tahoma" w:cs="Tahoma"/>
          <w:color w:val="000000"/>
          <w:sz w:val="20"/>
          <w:szCs w:val="20"/>
          <w:lang w:bidi="ar-SA"/>
        </w:rPr>
        <w:t xml:space="preserve">DEQ, 2012.  Water Quality Planning Bureau Field Procedures Manual For Water Quality Assessment Monitoring Version 3.0 Helena, MT: Montana Dept. of Environmental Quality. Available at </w:t>
      </w:r>
      <w:hyperlink r:id="rId15" w:history="1">
        <w:r w:rsidRPr="00A01844">
          <w:rPr>
            <w:rStyle w:val="Hyperlink"/>
            <w:rFonts w:ascii="Tahoma" w:hAnsi="Tahoma" w:cs="Tahoma"/>
            <w:sz w:val="20"/>
            <w:szCs w:val="20"/>
            <w:lang w:bidi="ar-SA"/>
          </w:rPr>
          <w:t>http://deq.mt.gov/wqinfo/qaprogram/sops.mcpx</w:t>
        </w:r>
      </w:hyperlink>
    </w:p>
    <w:p w14:paraId="51BCEB8B" w14:textId="77777777" w:rsidR="00FE37D1" w:rsidRPr="006922AB" w:rsidRDefault="00FE37D1" w:rsidP="00250927">
      <w:pPr>
        <w:spacing w:before="120" w:after="120" w:line="276" w:lineRule="auto"/>
        <w:ind w:left="720" w:hanging="720"/>
        <w:rPr>
          <w:sz w:val="22"/>
          <w:szCs w:val="22"/>
        </w:rPr>
      </w:pPr>
      <w:r w:rsidRPr="006922AB">
        <w:rPr>
          <w:sz w:val="22"/>
          <w:szCs w:val="22"/>
        </w:rPr>
        <w:t xml:space="preserve">DEQ, 2005b. Quality Assurance Project Plan (QAPP) Sampling and Water Quality Assessment of Streams and Rivers in Montana, 2005.  Available at </w:t>
      </w:r>
      <w:hyperlink r:id="rId16" w:history="1">
        <w:r w:rsidR="00AF6E12" w:rsidRPr="006922AB">
          <w:rPr>
            <w:rStyle w:val="Hyperlink"/>
            <w:sz w:val="22"/>
            <w:szCs w:val="22"/>
          </w:rPr>
          <w:t>http://www.deq.state.mt.us/wqinfo/QAProgram/WQPBQAP-02.pdf</w:t>
        </w:r>
      </w:hyperlink>
      <w:r w:rsidRPr="006922AB">
        <w:rPr>
          <w:sz w:val="22"/>
          <w:szCs w:val="22"/>
        </w:rPr>
        <w:t>.</w:t>
      </w:r>
    </w:p>
    <w:p w14:paraId="57A525D6" w14:textId="77777777" w:rsidR="001A48B8" w:rsidRPr="006922AB" w:rsidRDefault="00103DC8" w:rsidP="00250927">
      <w:pPr>
        <w:spacing w:line="276" w:lineRule="auto"/>
        <w:ind w:left="720" w:hanging="720"/>
        <w:rPr>
          <w:bCs/>
          <w:sz w:val="22"/>
          <w:szCs w:val="22"/>
        </w:rPr>
      </w:pPr>
      <w:r w:rsidRPr="006922AB">
        <w:rPr>
          <w:bCs/>
          <w:sz w:val="22"/>
          <w:szCs w:val="22"/>
        </w:rPr>
        <w:t xml:space="preserve">DEQ, 2006.  </w:t>
      </w:r>
      <w:r w:rsidR="00B72314" w:rsidRPr="006922AB">
        <w:rPr>
          <w:bCs/>
          <w:sz w:val="22"/>
          <w:szCs w:val="22"/>
        </w:rPr>
        <w:t>Circular DEQ-7</w:t>
      </w:r>
      <w:r w:rsidRPr="006922AB">
        <w:rPr>
          <w:bCs/>
          <w:sz w:val="22"/>
          <w:szCs w:val="22"/>
        </w:rPr>
        <w:t xml:space="preserve">, Montana Numeric Water Quality Standards, 2006.  Available at </w:t>
      </w:r>
      <w:hyperlink r:id="rId17" w:history="1">
        <w:r w:rsidR="00357A17" w:rsidRPr="006922AB">
          <w:rPr>
            <w:rStyle w:val="Hyperlink"/>
            <w:bCs/>
            <w:sz w:val="22"/>
            <w:szCs w:val="22"/>
          </w:rPr>
          <w:t>http://www.cedarcreekengineering.com/customers/carolina/Avon/Reports/Montana/GW%20-%20CompiledDEQ-7.pdf</w:t>
        </w:r>
      </w:hyperlink>
    </w:p>
    <w:p w14:paraId="75A9639F" w14:textId="77777777" w:rsidR="004A2DA5" w:rsidRPr="006922AB" w:rsidRDefault="004A2DA5" w:rsidP="00250927">
      <w:pPr>
        <w:spacing w:line="276" w:lineRule="auto"/>
        <w:ind w:left="720" w:hanging="720"/>
        <w:rPr>
          <w:sz w:val="22"/>
          <w:szCs w:val="22"/>
        </w:rPr>
      </w:pPr>
    </w:p>
    <w:p w14:paraId="7E5FC5A4" w14:textId="77777777" w:rsidR="001A48B8" w:rsidRPr="006922AB" w:rsidRDefault="004A2DA5" w:rsidP="00250927">
      <w:pPr>
        <w:ind w:left="720" w:hanging="720"/>
        <w:rPr>
          <w:sz w:val="22"/>
          <w:szCs w:val="22"/>
        </w:rPr>
      </w:pPr>
      <w:bookmarkStart w:id="77" w:name="_Toc290024739"/>
      <w:r w:rsidRPr="006922AB">
        <w:rPr>
          <w:sz w:val="22"/>
          <w:szCs w:val="22"/>
        </w:rPr>
        <w:t xml:space="preserve">MT DEQ. 2008. Scientific and Technical Basis of the Numeric Nutrient Criteria for Montana’s Wadeable Streams and Rivers. Michael Suplee, Ph.D. - Montana Department of Environmental Quality; Vicki Watson, Ph.D. – University of Montana; Arun Varghese and Josh Cleland – ICF International. Available on the web at: </w:t>
      </w:r>
      <w:hyperlink r:id="rId18" w:history="1">
        <w:r w:rsidRPr="006922AB">
          <w:rPr>
            <w:rStyle w:val="Hyperlink"/>
            <w:sz w:val="22"/>
            <w:szCs w:val="22"/>
          </w:rPr>
          <w:t>http://deq.mt.gov/wqinfo/standards/PDF/WhitePaper_FNL3_Nov12-08.pdf</w:t>
        </w:r>
      </w:hyperlink>
      <w:r w:rsidRPr="006922AB">
        <w:rPr>
          <w:sz w:val="22"/>
          <w:szCs w:val="22"/>
        </w:rPr>
        <w:t xml:space="preserve"> [verified June 5, 2010].</w:t>
      </w:r>
      <w:bookmarkStart w:id="78" w:name="_Toc289949146"/>
      <w:r w:rsidR="001A48B8" w:rsidRPr="006922AB">
        <w:rPr>
          <w:sz w:val="22"/>
          <w:szCs w:val="22"/>
        </w:rPr>
        <w:t>Appendix A:  Site Visit Form and QC Checklist</w:t>
      </w:r>
      <w:bookmarkEnd w:id="77"/>
      <w:bookmarkEnd w:id="78"/>
    </w:p>
    <w:p w14:paraId="3B2E2096" w14:textId="77777777" w:rsidR="00A52CCB" w:rsidRPr="006922AB" w:rsidRDefault="00A52CCB" w:rsidP="00250927">
      <w:pPr>
        <w:ind w:left="720" w:hanging="720"/>
        <w:rPr>
          <w:sz w:val="22"/>
          <w:szCs w:val="22"/>
        </w:rPr>
      </w:pPr>
    </w:p>
    <w:p w14:paraId="73A4E5A4" w14:textId="77777777" w:rsidR="00A52CCB" w:rsidRPr="006922AB" w:rsidRDefault="00A52CCB" w:rsidP="00250927">
      <w:pPr>
        <w:ind w:left="720" w:hanging="720"/>
        <w:rPr>
          <w:sz w:val="22"/>
          <w:szCs w:val="22"/>
        </w:rPr>
      </w:pPr>
      <w:r w:rsidRPr="006922AB">
        <w:rPr>
          <w:sz w:val="22"/>
          <w:szCs w:val="22"/>
        </w:rPr>
        <w:t xml:space="preserve">MT DEQ. 2011. MT DEQ. Clean Water Act Information Center, Jack Creek Water Quality Assessment. </w:t>
      </w:r>
      <w:hyperlink r:id="rId19" w:history="1">
        <w:r w:rsidRPr="006922AB">
          <w:rPr>
            <w:rStyle w:val="Hyperlink"/>
            <w:sz w:val="22"/>
            <w:szCs w:val="22"/>
          </w:rPr>
          <w:t>http://cwaic.mt.gov/wqrep/2010/assmtrec/MT41F004_050.pdf</w:t>
        </w:r>
      </w:hyperlink>
    </w:p>
    <w:p w14:paraId="180ACBE7" w14:textId="77777777" w:rsidR="00D0289E" w:rsidRPr="006922AB" w:rsidRDefault="00A52CCB" w:rsidP="00A52CCB">
      <w:pPr>
        <w:ind w:left="720"/>
        <w:rPr>
          <w:sz w:val="22"/>
          <w:szCs w:val="22"/>
        </w:rPr>
      </w:pPr>
      <w:r w:rsidRPr="006922AB">
        <w:rPr>
          <w:sz w:val="22"/>
          <w:szCs w:val="22"/>
        </w:rPr>
        <w:t>URL confirmed: 5/10/2011</w:t>
      </w:r>
    </w:p>
    <w:p w14:paraId="713D1230" w14:textId="77777777" w:rsidR="002B04D0" w:rsidRPr="006922AB" w:rsidRDefault="002B04D0" w:rsidP="00A52CCB">
      <w:pPr>
        <w:ind w:left="720"/>
        <w:rPr>
          <w:sz w:val="22"/>
          <w:szCs w:val="22"/>
        </w:rPr>
      </w:pPr>
    </w:p>
    <w:p w14:paraId="4EEFC142" w14:textId="77777777" w:rsidR="00601C32" w:rsidRDefault="00601C32" w:rsidP="00601C32">
      <w:pPr>
        <w:ind w:left="720" w:hanging="720"/>
        <w:rPr>
          <w:sz w:val="22"/>
          <w:szCs w:val="22"/>
        </w:rPr>
      </w:pPr>
      <w:r>
        <w:rPr>
          <w:sz w:val="22"/>
          <w:szCs w:val="22"/>
        </w:rPr>
        <w:t xml:space="preserve">MT DEQ. 2014. Montana Base Numeric Nutrient Standards, Department Circular DEQ-12A. Montana Department of Environmental Quality. </w:t>
      </w:r>
      <w:hyperlink r:id="rId20" w:history="1">
        <w:r w:rsidRPr="000C768B">
          <w:rPr>
            <w:rStyle w:val="Hyperlink"/>
            <w:sz w:val="22"/>
            <w:szCs w:val="22"/>
          </w:rPr>
          <w:t>http://deq.mt.gov/wqinfo/Standards/default.mcpx</w:t>
        </w:r>
      </w:hyperlink>
      <w:r>
        <w:rPr>
          <w:sz w:val="22"/>
          <w:szCs w:val="22"/>
        </w:rPr>
        <w:t xml:space="preserve"> </w:t>
      </w:r>
    </w:p>
    <w:p w14:paraId="5ED5EAB3" w14:textId="77777777" w:rsidR="00601C32" w:rsidRPr="006922AB" w:rsidRDefault="00601C32" w:rsidP="00601C32">
      <w:pPr>
        <w:ind w:left="720"/>
        <w:rPr>
          <w:sz w:val="22"/>
          <w:szCs w:val="22"/>
        </w:rPr>
        <w:sectPr w:rsidR="00601C32" w:rsidRPr="006922AB" w:rsidSect="00701FCF">
          <w:footerReference w:type="default" r:id="rId21"/>
          <w:pgSz w:w="12240" w:h="15840"/>
          <w:pgMar w:top="720" w:right="720" w:bottom="720" w:left="720" w:header="720" w:footer="720" w:gutter="0"/>
          <w:cols w:space="720"/>
          <w:docGrid w:linePitch="360"/>
        </w:sectPr>
      </w:pPr>
      <w:r>
        <w:rPr>
          <w:sz w:val="22"/>
          <w:szCs w:val="22"/>
        </w:rPr>
        <w:t>URL confirmed: 4/27/2015</w:t>
      </w:r>
    </w:p>
    <w:tbl>
      <w:tblPr>
        <w:tblW w:w="11542" w:type="dxa"/>
        <w:tblLook w:val="04A0" w:firstRow="1" w:lastRow="0" w:firstColumn="1" w:lastColumn="0" w:noHBand="0" w:noVBand="1"/>
      </w:tblPr>
      <w:tblGrid>
        <w:gridCol w:w="6336"/>
        <w:gridCol w:w="1219"/>
        <w:gridCol w:w="1656"/>
        <w:gridCol w:w="1107"/>
        <w:gridCol w:w="1224"/>
      </w:tblGrid>
      <w:tr w:rsidR="001911B1" w:rsidRPr="001911B1" w14:paraId="5843578D" w14:textId="77777777" w:rsidTr="001911B1">
        <w:trPr>
          <w:trHeight w:val="315"/>
        </w:trPr>
        <w:tc>
          <w:tcPr>
            <w:tcW w:w="6336" w:type="dxa"/>
            <w:tcBorders>
              <w:top w:val="nil"/>
              <w:left w:val="nil"/>
              <w:bottom w:val="nil"/>
              <w:right w:val="nil"/>
            </w:tcBorders>
            <w:shd w:val="clear" w:color="auto" w:fill="auto"/>
            <w:noWrap/>
            <w:vAlign w:val="bottom"/>
            <w:hideMark/>
          </w:tcPr>
          <w:p w14:paraId="4F99BA2E" w14:textId="77777777" w:rsidR="001911B1" w:rsidRPr="001911B1" w:rsidRDefault="001911B1" w:rsidP="001911B1">
            <w:pPr>
              <w:rPr>
                <w:color w:val="000000"/>
                <w:sz w:val="22"/>
                <w:szCs w:val="22"/>
                <w:lang w:bidi="ar-SA"/>
              </w:rPr>
            </w:pPr>
            <w:bookmarkStart w:id="79" w:name="RANGE!A1:E85"/>
            <w:r w:rsidRPr="001911B1">
              <w:rPr>
                <w:color w:val="000000"/>
                <w:sz w:val="22"/>
                <w:szCs w:val="22"/>
                <w:lang w:bidi="ar-SA"/>
              </w:rPr>
              <w:lastRenderedPageBreak/>
              <w:t>Water Monitoring Project Budget 2015 projected expense</w:t>
            </w:r>
            <w:bookmarkEnd w:id="79"/>
          </w:p>
        </w:tc>
        <w:tc>
          <w:tcPr>
            <w:tcW w:w="1219" w:type="dxa"/>
            <w:tcBorders>
              <w:top w:val="nil"/>
              <w:left w:val="nil"/>
              <w:bottom w:val="nil"/>
              <w:right w:val="nil"/>
            </w:tcBorders>
            <w:shd w:val="clear" w:color="auto" w:fill="auto"/>
            <w:noWrap/>
            <w:vAlign w:val="bottom"/>
            <w:hideMark/>
          </w:tcPr>
          <w:p w14:paraId="578858CA" w14:textId="77777777" w:rsidR="001911B1" w:rsidRPr="001911B1" w:rsidRDefault="001911B1" w:rsidP="001911B1">
            <w:pPr>
              <w:rPr>
                <w:color w:val="000000"/>
                <w:sz w:val="22"/>
                <w:szCs w:val="22"/>
                <w:lang w:bidi="ar-SA"/>
              </w:rPr>
            </w:pPr>
          </w:p>
        </w:tc>
        <w:tc>
          <w:tcPr>
            <w:tcW w:w="1656" w:type="dxa"/>
            <w:tcBorders>
              <w:top w:val="nil"/>
              <w:left w:val="nil"/>
              <w:bottom w:val="nil"/>
              <w:right w:val="nil"/>
            </w:tcBorders>
            <w:shd w:val="clear" w:color="auto" w:fill="auto"/>
            <w:noWrap/>
            <w:vAlign w:val="bottom"/>
            <w:hideMark/>
          </w:tcPr>
          <w:p w14:paraId="24C334AC"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6FC8648D"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75C66CA8" w14:textId="77777777" w:rsidR="001911B1" w:rsidRPr="001911B1" w:rsidRDefault="001911B1" w:rsidP="001911B1">
            <w:pPr>
              <w:rPr>
                <w:color w:val="000000"/>
                <w:sz w:val="22"/>
                <w:szCs w:val="22"/>
                <w:lang w:bidi="ar-SA"/>
              </w:rPr>
            </w:pPr>
          </w:p>
        </w:tc>
      </w:tr>
      <w:tr w:rsidR="001911B1" w:rsidRPr="001911B1" w14:paraId="4BA09773" w14:textId="77777777" w:rsidTr="001911B1">
        <w:trPr>
          <w:trHeight w:val="300"/>
        </w:trPr>
        <w:tc>
          <w:tcPr>
            <w:tcW w:w="6336" w:type="dxa"/>
            <w:tcBorders>
              <w:top w:val="single" w:sz="8" w:space="0" w:color="auto"/>
              <w:left w:val="single" w:sz="8" w:space="0" w:color="auto"/>
              <w:bottom w:val="single" w:sz="4" w:space="0" w:color="auto"/>
              <w:right w:val="single" w:sz="4" w:space="0" w:color="auto"/>
            </w:tcBorders>
            <w:shd w:val="clear" w:color="000000" w:fill="F2F2F2"/>
            <w:vAlign w:val="bottom"/>
            <w:hideMark/>
          </w:tcPr>
          <w:p w14:paraId="2A829311" w14:textId="77777777" w:rsidR="001911B1" w:rsidRPr="001911B1" w:rsidRDefault="001911B1" w:rsidP="001911B1">
            <w:pPr>
              <w:jc w:val="center"/>
              <w:rPr>
                <w:color w:val="000000"/>
                <w:sz w:val="22"/>
                <w:szCs w:val="22"/>
                <w:lang w:bidi="ar-SA"/>
              </w:rPr>
            </w:pPr>
            <w:r w:rsidRPr="001911B1">
              <w:rPr>
                <w:color w:val="000000"/>
                <w:sz w:val="22"/>
                <w:szCs w:val="22"/>
                <w:lang w:bidi="ar-SA"/>
              </w:rPr>
              <w:t xml:space="preserve">2015 Staff Hours Field Work </w:t>
            </w:r>
          </w:p>
        </w:tc>
        <w:tc>
          <w:tcPr>
            <w:tcW w:w="1219" w:type="dxa"/>
            <w:tcBorders>
              <w:top w:val="single" w:sz="8" w:space="0" w:color="auto"/>
              <w:left w:val="nil"/>
              <w:bottom w:val="single" w:sz="4" w:space="0" w:color="auto"/>
              <w:right w:val="single" w:sz="4" w:space="0" w:color="auto"/>
            </w:tcBorders>
            <w:shd w:val="clear" w:color="000000" w:fill="F2F2F2"/>
            <w:vAlign w:val="bottom"/>
            <w:hideMark/>
          </w:tcPr>
          <w:p w14:paraId="6E50BAA8" w14:textId="77777777" w:rsidR="001911B1" w:rsidRPr="001911B1" w:rsidRDefault="001911B1" w:rsidP="001911B1">
            <w:pPr>
              <w:jc w:val="center"/>
              <w:rPr>
                <w:color w:val="000000"/>
                <w:sz w:val="22"/>
                <w:szCs w:val="22"/>
                <w:lang w:bidi="ar-SA"/>
              </w:rPr>
            </w:pPr>
            <w:r w:rsidRPr="001911B1">
              <w:rPr>
                <w:color w:val="000000"/>
                <w:sz w:val="22"/>
                <w:szCs w:val="22"/>
                <w:lang w:bidi="ar-SA"/>
              </w:rPr>
              <w:t>Units</w:t>
            </w:r>
          </w:p>
        </w:tc>
        <w:tc>
          <w:tcPr>
            <w:tcW w:w="1656" w:type="dxa"/>
            <w:tcBorders>
              <w:top w:val="single" w:sz="8" w:space="0" w:color="auto"/>
              <w:left w:val="nil"/>
              <w:bottom w:val="single" w:sz="4" w:space="0" w:color="auto"/>
              <w:right w:val="single" w:sz="4" w:space="0" w:color="auto"/>
            </w:tcBorders>
            <w:shd w:val="clear" w:color="000000" w:fill="F2F2F2"/>
            <w:vAlign w:val="bottom"/>
            <w:hideMark/>
          </w:tcPr>
          <w:p w14:paraId="2A15A3D0" w14:textId="77777777" w:rsidR="001911B1" w:rsidRPr="001911B1" w:rsidRDefault="001911B1" w:rsidP="001911B1">
            <w:pPr>
              <w:jc w:val="center"/>
              <w:rPr>
                <w:color w:val="000000"/>
                <w:sz w:val="22"/>
                <w:szCs w:val="22"/>
                <w:lang w:bidi="ar-SA"/>
              </w:rPr>
            </w:pPr>
            <w:r w:rsidRPr="001911B1">
              <w:rPr>
                <w:color w:val="000000"/>
                <w:sz w:val="22"/>
                <w:szCs w:val="22"/>
                <w:lang w:bidi="ar-SA"/>
              </w:rPr>
              <w:t>Hours</w:t>
            </w:r>
          </w:p>
        </w:tc>
        <w:tc>
          <w:tcPr>
            <w:tcW w:w="1107" w:type="dxa"/>
            <w:tcBorders>
              <w:top w:val="single" w:sz="8" w:space="0" w:color="auto"/>
              <w:left w:val="nil"/>
              <w:bottom w:val="single" w:sz="4" w:space="0" w:color="auto"/>
              <w:right w:val="single" w:sz="4" w:space="0" w:color="auto"/>
            </w:tcBorders>
            <w:shd w:val="clear" w:color="000000" w:fill="F2F2F2"/>
            <w:vAlign w:val="bottom"/>
            <w:hideMark/>
          </w:tcPr>
          <w:p w14:paraId="1B3A21E1" w14:textId="77777777" w:rsidR="001911B1" w:rsidRPr="001911B1" w:rsidRDefault="001911B1" w:rsidP="001911B1">
            <w:pPr>
              <w:jc w:val="center"/>
              <w:rPr>
                <w:color w:val="000000"/>
                <w:sz w:val="22"/>
                <w:szCs w:val="22"/>
                <w:lang w:bidi="ar-SA"/>
              </w:rPr>
            </w:pPr>
            <w:r w:rsidRPr="001911B1">
              <w:rPr>
                <w:color w:val="000000"/>
                <w:sz w:val="22"/>
                <w:szCs w:val="22"/>
                <w:lang w:bidi="ar-SA"/>
              </w:rPr>
              <w:t>Rate</w:t>
            </w:r>
          </w:p>
        </w:tc>
        <w:tc>
          <w:tcPr>
            <w:tcW w:w="1224" w:type="dxa"/>
            <w:tcBorders>
              <w:top w:val="single" w:sz="8" w:space="0" w:color="auto"/>
              <w:left w:val="nil"/>
              <w:bottom w:val="single" w:sz="4" w:space="0" w:color="auto"/>
              <w:right w:val="single" w:sz="8" w:space="0" w:color="auto"/>
            </w:tcBorders>
            <w:shd w:val="clear" w:color="000000" w:fill="C0C0C0"/>
            <w:vAlign w:val="bottom"/>
            <w:hideMark/>
          </w:tcPr>
          <w:p w14:paraId="20327AE0" w14:textId="77777777" w:rsidR="001911B1" w:rsidRPr="001911B1" w:rsidRDefault="001911B1" w:rsidP="001911B1">
            <w:pPr>
              <w:jc w:val="center"/>
              <w:rPr>
                <w:color w:val="000000"/>
                <w:sz w:val="22"/>
                <w:szCs w:val="22"/>
                <w:lang w:bidi="ar-SA"/>
              </w:rPr>
            </w:pPr>
            <w:r w:rsidRPr="001911B1">
              <w:rPr>
                <w:color w:val="000000"/>
                <w:sz w:val="22"/>
                <w:szCs w:val="22"/>
                <w:lang w:bidi="ar-SA"/>
              </w:rPr>
              <w:t>Total</w:t>
            </w:r>
          </w:p>
        </w:tc>
      </w:tr>
      <w:tr w:rsidR="001911B1" w:rsidRPr="001911B1" w14:paraId="7C4734F8"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6ADEF9D5" w14:textId="77777777" w:rsidR="001911B1" w:rsidRPr="001911B1" w:rsidRDefault="001911B1" w:rsidP="001911B1">
            <w:pPr>
              <w:rPr>
                <w:color w:val="000000"/>
                <w:sz w:val="22"/>
                <w:szCs w:val="22"/>
                <w:lang w:bidi="ar-SA"/>
              </w:rPr>
            </w:pPr>
            <w:r w:rsidRPr="001911B1">
              <w:rPr>
                <w:color w:val="000000"/>
                <w:sz w:val="22"/>
                <w:szCs w:val="22"/>
                <w:lang w:bidi="ar-SA"/>
              </w:rPr>
              <w:t>Project manager coordination</w:t>
            </w:r>
          </w:p>
        </w:tc>
        <w:tc>
          <w:tcPr>
            <w:tcW w:w="1219" w:type="dxa"/>
            <w:tcBorders>
              <w:top w:val="nil"/>
              <w:left w:val="nil"/>
              <w:bottom w:val="single" w:sz="4" w:space="0" w:color="auto"/>
              <w:right w:val="single" w:sz="4" w:space="0" w:color="auto"/>
            </w:tcBorders>
            <w:shd w:val="clear" w:color="auto" w:fill="auto"/>
            <w:noWrap/>
            <w:vAlign w:val="bottom"/>
            <w:hideMark/>
          </w:tcPr>
          <w:p w14:paraId="07233F2B"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6E3AFF8D" w14:textId="77777777" w:rsidR="001911B1" w:rsidRPr="001911B1" w:rsidRDefault="001911B1" w:rsidP="001911B1">
            <w:pPr>
              <w:jc w:val="right"/>
              <w:rPr>
                <w:color w:val="000000"/>
                <w:sz w:val="22"/>
                <w:szCs w:val="22"/>
                <w:lang w:bidi="ar-SA"/>
              </w:rPr>
            </w:pPr>
            <w:r w:rsidRPr="001911B1">
              <w:rPr>
                <w:color w:val="000000"/>
                <w:sz w:val="22"/>
                <w:szCs w:val="22"/>
                <w:lang w:bidi="ar-SA"/>
              </w:rPr>
              <w:t>20</w:t>
            </w:r>
          </w:p>
        </w:tc>
        <w:tc>
          <w:tcPr>
            <w:tcW w:w="1107" w:type="dxa"/>
            <w:tcBorders>
              <w:top w:val="nil"/>
              <w:left w:val="nil"/>
              <w:bottom w:val="single" w:sz="4" w:space="0" w:color="auto"/>
              <w:right w:val="single" w:sz="4" w:space="0" w:color="auto"/>
            </w:tcBorders>
            <w:shd w:val="clear" w:color="auto" w:fill="auto"/>
            <w:noWrap/>
            <w:vAlign w:val="bottom"/>
            <w:hideMark/>
          </w:tcPr>
          <w:p w14:paraId="686AC77F"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4" w:space="0" w:color="auto"/>
            </w:tcBorders>
            <w:shd w:val="clear" w:color="000000" w:fill="FFFFFF"/>
            <w:noWrap/>
            <w:vAlign w:val="bottom"/>
            <w:hideMark/>
          </w:tcPr>
          <w:p w14:paraId="637435F7" w14:textId="77777777" w:rsidR="001911B1" w:rsidRPr="001911B1" w:rsidRDefault="001911B1" w:rsidP="001911B1">
            <w:pPr>
              <w:jc w:val="right"/>
              <w:rPr>
                <w:color w:val="000000"/>
                <w:sz w:val="22"/>
                <w:szCs w:val="22"/>
                <w:lang w:bidi="ar-SA"/>
              </w:rPr>
            </w:pPr>
            <w:r w:rsidRPr="001911B1">
              <w:rPr>
                <w:color w:val="000000"/>
                <w:sz w:val="22"/>
                <w:szCs w:val="22"/>
                <w:lang w:bidi="ar-SA"/>
              </w:rPr>
              <w:t>$360.00</w:t>
            </w:r>
          </w:p>
        </w:tc>
      </w:tr>
      <w:tr w:rsidR="001911B1" w:rsidRPr="001911B1" w14:paraId="1952EA0F" w14:textId="77777777" w:rsidTr="001911B1">
        <w:trPr>
          <w:trHeight w:val="300"/>
        </w:trPr>
        <w:tc>
          <w:tcPr>
            <w:tcW w:w="6336" w:type="dxa"/>
            <w:tcBorders>
              <w:top w:val="nil"/>
              <w:left w:val="single" w:sz="4" w:space="0" w:color="auto"/>
              <w:bottom w:val="single" w:sz="4" w:space="0" w:color="auto"/>
              <w:right w:val="single" w:sz="4" w:space="0" w:color="auto"/>
            </w:tcBorders>
            <w:shd w:val="clear" w:color="000000" w:fill="FFFFFF"/>
            <w:noWrap/>
            <w:vAlign w:val="bottom"/>
            <w:hideMark/>
          </w:tcPr>
          <w:p w14:paraId="52C8120B" w14:textId="77777777" w:rsidR="001911B1" w:rsidRPr="001911B1" w:rsidRDefault="001911B1" w:rsidP="001911B1">
            <w:pPr>
              <w:rPr>
                <w:color w:val="000000"/>
                <w:sz w:val="22"/>
                <w:szCs w:val="22"/>
                <w:lang w:bidi="ar-SA"/>
              </w:rPr>
            </w:pPr>
            <w:r w:rsidRPr="001911B1">
              <w:rPr>
                <w:color w:val="000000"/>
                <w:sz w:val="22"/>
                <w:szCs w:val="22"/>
                <w:lang w:bidi="ar-SA"/>
              </w:rPr>
              <w:t>Project manager refresher training (planning and event)</w:t>
            </w:r>
          </w:p>
        </w:tc>
        <w:tc>
          <w:tcPr>
            <w:tcW w:w="1219" w:type="dxa"/>
            <w:tcBorders>
              <w:top w:val="nil"/>
              <w:left w:val="nil"/>
              <w:bottom w:val="single" w:sz="4" w:space="0" w:color="auto"/>
              <w:right w:val="single" w:sz="4" w:space="0" w:color="auto"/>
            </w:tcBorders>
            <w:shd w:val="clear" w:color="000000" w:fill="FFFFFF"/>
            <w:noWrap/>
            <w:vAlign w:val="bottom"/>
            <w:hideMark/>
          </w:tcPr>
          <w:p w14:paraId="606904E3"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37ED70F3"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2B12F71D"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4" w:space="0" w:color="auto"/>
            </w:tcBorders>
            <w:shd w:val="clear" w:color="000000" w:fill="FFFFFF"/>
            <w:noWrap/>
            <w:vAlign w:val="bottom"/>
            <w:hideMark/>
          </w:tcPr>
          <w:p w14:paraId="119EEF67"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51E18334"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1CE9F84D" w14:textId="77777777" w:rsidR="001911B1" w:rsidRPr="001911B1" w:rsidRDefault="001911B1" w:rsidP="001911B1">
            <w:pPr>
              <w:rPr>
                <w:color w:val="000000"/>
                <w:sz w:val="22"/>
                <w:szCs w:val="22"/>
                <w:lang w:bidi="ar-SA"/>
              </w:rPr>
            </w:pPr>
            <w:r w:rsidRPr="001911B1">
              <w:rPr>
                <w:color w:val="000000"/>
                <w:sz w:val="22"/>
                <w:szCs w:val="22"/>
                <w:lang w:bidi="ar-SA"/>
              </w:rPr>
              <w:t>Field tech refresher training (planning and event)</w:t>
            </w:r>
          </w:p>
        </w:tc>
        <w:tc>
          <w:tcPr>
            <w:tcW w:w="1219" w:type="dxa"/>
            <w:tcBorders>
              <w:top w:val="nil"/>
              <w:left w:val="nil"/>
              <w:bottom w:val="single" w:sz="4" w:space="0" w:color="auto"/>
              <w:right w:val="single" w:sz="4" w:space="0" w:color="auto"/>
            </w:tcBorders>
            <w:shd w:val="clear" w:color="000000" w:fill="FFFFFF"/>
            <w:noWrap/>
            <w:vAlign w:val="bottom"/>
            <w:hideMark/>
          </w:tcPr>
          <w:p w14:paraId="56E753F3"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038C710A"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3DD9455B"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53467ACA"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78E68BE1"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53734A57"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May (3 trips)</w:t>
            </w:r>
          </w:p>
        </w:tc>
        <w:tc>
          <w:tcPr>
            <w:tcW w:w="1219" w:type="dxa"/>
            <w:tcBorders>
              <w:top w:val="nil"/>
              <w:left w:val="nil"/>
              <w:bottom w:val="single" w:sz="4" w:space="0" w:color="auto"/>
              <w:right w:val="single" w:sz="4" w:space="0" w:color="auto"/>
            </w:tcBorders>
            <w:shd w:val="clear" w:color="000000" w:fill="FFFFFF"/>
            <w:noWrap/>
            <w:vAlign w:val="bottom"/>
            <w:hideMark/>
          </w:tcPr>
          <w:p w14:paraId="08F7CD64"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258F2A61"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005995CC"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07D45C53"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3E0C1AE5"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3F913A01" w14:textId="77777777" w:rsidR="001911B1" w:rsidRPr="001911B1" w:rsidRDefault="001911B1" w:rsidP="001911B1">
            <w:pPr>
              <w:rPr>
                <w:color w:val="000000"/>
                <w:sz w:val="22"/>
                <w:szCs w:val="22"/>
                <w:lang w:bidi="ar-SA"/>
              </w:rPr>
            </w:pPr>
            <w:r w:rsidRPr="001911B1">
              <w:rPr>
                <w:color w:val="000000"/>
                <w:sz w:val="22"/>
                <w:szCs w:val="22"/>
                <w:lang w:bidi="ar-SA"/>
              </w:rPr>
              <w:t>Data collection field tech May (2 trips)</w:t>
            </w:r>
          </w:p>
        </w:tc>
        <w:tc>
          <w:tcPr>
            <w:tcW w:w="1219" w:type="dxa"/>
            <w:tcBorders>
              <w:top w:val="nil"/>
              <w:left w:val="nil"/>
              <w:bottom w:val="single" w:sz="4" w:space="0" w:color="auto"/>
              <w:right w:val="single" w:sz="4" w:space="0" w:color="auto"/>
            </w:tcBorders>
            <w:shd w:val="clear" w:color="000000" w:fill="FFFFFF"/>
            <w:noWrap/>
            <w:vAlign w:val="bottom"/>
            <w:hideMark/>
          </w:tcPr>
          <w:p w14:paraId="416B0C0F"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42BA712B"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059450AC"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25E785FE" w14:textId="77777777" w:rsidR="001911B1" w:rsidRPr="001911B1" w:rsidRDefault="001911B1" w:rsidP="001911B1">
            <w:pPr>
              <w:jc w:val="right"/>
              <w:rPr>
                <w:color w:val="000000"/>
                <w:sz w:val="22"/>
                <w:szCs w:val="22"/>
                <w:lang w:bidi="ar-SA"/>
              </w:rPr>
            </w:pPr>
            <w:r w:rsidRPr="001911B1">
              <w:rPr>
                <w:color w:val="000000"/>
                <w:sz w:val="22"/>
                <w:szCs w:val="22"/>
                <w:lang w:bidi="ar-SA"/>
              </w:rPr>
              <w:t>$300.00</w:t>
            </w:r>
          </w:p>
        </w:tc>
      </w:tr>
      <w:tr w:rsidR="001911B1" w:rsidRPr="001911B1" w14:paraId="438EEBDD"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717090D0"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June (2 Trips)</w:t>
            </w:r>
          </w:p>
        </w:tc>
        <w:tc>
          <w:tcPr>
            <w:tcW w:w="1219" w:type="dxa"/>
            <w:tcBorders>
              <w:top w:val="nil"/>
              <w:left w:val="nil"/>
              <w:bottom w:val="single" w:sz="4" w:space="0" w:color="auto"/>
              <w:right w:val="single" w:sz="4" w:space="0" w:color="auto"/>
            </w:tcBorders>
            <w:shd w:val="clear" w:color="000000" w:fill="FFFFFF"/>
            <w:noWrap/>
            <w:vAlign w:val="bottom"/>
            <w:hideMark/>
          </w:tcPr>
          <w:p w14:paraId="067082A9"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2551540E"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3C125B94"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275002FA" w14:textId="77777777" w:rsidR="001911B1" w:rsidRPr="001911B1" w:rsidRDefault="001911B1" w:rsidP="001911B1">
            <w:pPr>
              <w:jc w:val="right"/>
              <w:rPr>
                <w:color w:val="000000"/>
                <w:sz w:val="22"/>
                <w:szCs w:val="22"/>
                <w:lang w:bidi="ar-SA"/>
              </w:rPr>
            </w:pPr>
            <w:r w:rsidRPr="001911B1">
              <w:rPr>
                <w:color w:val="000000"/>
                <w:sz w:val="22"/>
                <w:szCs w:val="22"/>
                <w:lang w:bidi="ar-SA"/>
              </w:rPr>
              <w:t>$270.00</w:t>
            </w:r>
          </w:p>
        </w:tc>
      </w:tr>
      <w:tr w:rsidR="001911B1" w:rsidRPr="001911B1" w14:paraId="18F0E345"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5CFB5C38"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July (7 Trips)</w:t>
            </w:r>
          </w:p>
        </w:tc>
        <w:tc>
          <w:tcPr>
            <w:tcW w:w="1219" w:type="dxa"/>
            <w:tcBorders>
              <w:top w:val="nil"/>
              <w:left w:val="nil"/>
              <w:bottom w:val="single" w:sz="4" w:space="0" w:color="auto"/>
              <w:right w:val="single" w:sz="4" w:space="0" w:color="auto"/>
            </w:tcBorders>
            <w:shd w:val="clear" w:color="000000" w:fill="FFFFFF"/>
            <w:noWrap/>
            <w:vAlign w:val="bottom"/>
            <w:hideMark/>
          </w:tcPr>
          <w:p w14:paraId="320DAF81"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5212B590" w14:textId="77777777" w:rsidR="001911B1" w:rsidRPr="001911B1" w:rsidRDefault="001911B1" w:rsidP="001911B1">
            <w:pPr>
              <w:jc w:val="right"/>
              <w:rPr>
                <w:color w:val="000000"/>
                <w:sz w:val="22"/>
                <w:szCs w:val="22"/>
                <w:lang w:bidi="ar-SA"/>
              </w:rPr>
            </w:pPr>
            <w:r w:rsidRPr="001911B1">
              <w:rPr>
                <w:color w:val="000000"/>
                <w:sz w:val="22"/>
                <w:szCs w:val="22"/>
                <w:lang w:bidi="ar-SA"/>
              </w:rPr>
              <w:t>55</w:t>
            </w:r>
          </w:p>
        </w:tc>
        <w:tc>
          <w:tcPr>
            <w:tcW w:w="1107" w:type="dxa"/>
            <w:tcBorders>
              <w:top w:val="nil"/>
              <w:left w:val="nil"/>
              <w:bottom w:val="single" w:sz="4" w:space="0" w:color="auto"/>
              <w:right w:val="single" w:sz="4" w:space="0" w:color="auto"/>
            </w:tcBorders>
            <w:shd w:val="clear" w:color="000000" w:fill="FFFFFF"/>
            <w:noWrap/>
            <w:vAlign w:val="bottom"/>
            <w:hideMark/>
          </w:tcPr>
          <w:p w14:paraId="32CC3D04"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604D84EA" w14:textId="77777777" w:rsidR="001911B1" w:rsidRPr="001911B1" w:rsidRDefault="001911B1" w:rsidP="001911B1">
            <w:pPr>
              <w:jc w:val="right"/>
              <w:rPr>
                <w:color w:val="000000"/>
                <w:sz w:val="22"/>
                <w:szCs w:val="22"/>
                <w:lang w:bidi="ar-SA"/>
              </w:rPr>
            </w:pPr>
            <w:r w:rsidRPr="001911B1">
              <w:rPr>
                <w:color w:val="000000"/>
                <w:sz w:val="22"/>
                <w:szCs w:val="22"/>
                <w:lang w:bidi="ar-SA"/>
              </w:rPr>
              <w:t>$1,100.00</w:t>
            </w:r>
          </w:p>
        </w:tc>
      </w:tr>
      <w:tr w:rsidR="001911B1" w:rsidRPr="001911B1" w14:paraId="60EE648C"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6C4B94DF" w14:textId="77777777" w:rsidR="001911B1" w:rsidRPr="001911B1" w:rsidRDefault="001911B1" w:rsidP="001911B1">
            <w:pPr>
              <w:rPr>
                <w:color w:val="000000"/>
                <w:sz w:val="22"/>
                <w:szCs w:val="22"/>
                <w:lang w:bidi="ar-SA"/>
              </w:rPr>
            </w:pPr>
            <w:r w:rsidRPr="001911B1">
              <w:rPr>
                <w:color w:val="000000"/>
                <w:sz w:val="22"/>
                <w:szCs w:val="22"/>
                <w:lang w:bidi="ar-SA"/>
              </w:rPr>
              <w:t>Data collection Field Tech July (2 Trips)</w:t>
            </w:r>
          </w:p>
        </w:tc>
        <w:tc>
          <w:tcPr>
            <w:tcW w:w="1219" w:type="dxa"/>
            <w:tcBorders>
              <w:top w:val="nil"/>
              <w:left w:val="nil"/>
              <w:bottom w:val="single" w:sz="4" w:space="0" w:color="auto"/>
              <w:right w:val="single" w:sz="4" w:space="0" w:color="auto"/>
            </w:tcBorders>
            <w:shd w:val="clear" w:color="000000" w:fill="FFFFFF"/>
            <w:noWrap/>
            <w:vAlign w:val="bottom"/>
            <w:hideMark/>
          </w:tcPr>
          <w:p w14:paraId="2A9B21CE"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1C6C99CE"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0D552FA2"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18110B62" w14:textId="77777777" w:rsidR="001911B1" w:rsidRPr="001911B1" w:rsidRDefault="001911B1" w:rsidP="001911B1">
            <w:pPr>
              <w:jc w:val="right"/>
              <w:rPr>
                <w:color w:val="000000"/>
                <w:sz w:val="22"/>
                <w:szCs w:val="22"/>
                <w:lang w:bidi="ar-SA"/>
              </w:rPr>
            </w:pPr>
            <w:r w:rsidRPr="001911B1">
              <w:rPr>
                <w:color w:val="000000"/>
                <w:sz w:val="22"/>
                <w:szCs w:val="22"/>
                <w:lang w:bidi="ar-SA"/>
              </w:rPr>
              <w:t>$300.00</w:t>
            </w:r>
          </w:p>
        </w:tc>
      </w:tr>
      <w:tr w:rsidR="001911B1" w:rsidRPr="001911B1" w14:paraId="14DBA14C"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349446AC"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August (8 Trips)</w:t>
            </w:r>
          </w:p>
        </w:tc>
        <w:tc>
          <w:tcPr>
            <w:tcW w:w="1219" w:type="dxa"/>
            <w:tcBorders>
              <w:top w:val="nil"/>
              <w:left w:val="nil"/>
              <w:bottom w:val="single" w:sz="4" w:space="0" w:color="auto"/>
              <w:right w:val="single" w:sz="4" w:space="0" w:color="auto"/>
            </w:tcBorders>
            <w:shd w:val="clear" w:color="000000" w:fill="FFFFFF"/>
            <w:noWrap/>
            <w:vAlign w:val="bottom"/>
            <w:hideMark/>
          </w:tcPr>
          <w:p w14:paraId="3767F8F8"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2AC71CAF" w14:textId="77777777" w:rsidR="001911B1" w:rsidRPr="001911B1" w:rsidRDefault="001911B1" w:rsidP="001911B1">
            <w:pPr>
              <w:jc w:val="right"/>
              <w:rPr>
                <w:color w:val="000000"/>
                <w:sz w:val="22"/>
                <w:szCs w:val="22"/>
                <w:lang w:bidi="ar-SA"/>
              </w:rPr>
            </w:pPr>
            <w:r w:rsidRPr="001911B1">
              <w:rPr>
                <w:color w:val="000000"/>
                <w:sz w:val="22"/>
                <w:szCs w:val="22"/>
                <w:lang w:bidi="ar-SA"/>
              </w:rPr>
              <w:t>55</w:t>
            </w:r>
          </w:p>
        </w:tc>
        <w:tc>
          <w:tcPr>
            <w:tcW w:w="1107" w:type="dxa"/>
            <w:tcBorders>
              <w:top w:val="nil"/>
              <w:left w:val="nil"/>
              <w:bottom w:val="single" w:sz="4" w:space="0" w:color="auto"/>
              <w:right w:val="single" w:sz="4" w:space="0" w:color="auto"/>
            </w:tcBorders>
            <w:shd w:val="clear" w:color="000000" w:fill="FFFFFF"/>
            <w:noWrap/>
            <w:vAlign w:val="bottom"/>
            <w:hideMark/>
          </w:tcPr>
          <w:p w14:paraId="33A43034"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3CDA116F" w14:textId="77777777" w:rsidR="001911B1" w:rsidRPr="001911B1" w:rsidRDefault="001911B1" w:rsidP="001911B1">
            <w:pPr>
              <w:jc w:val="right"/>
              <w:rPr>
                <w:color w:val="000000"/>
                <w:sz w:val="22"/>
                <w:szCs w:val="22"/>
                <w:lang w:bidi="ar-SA"/>
              </w:rPr>
            </w:pPr>
            <w:r w:rsidRPr="001911B1">
              <w:rPr>
                <w:color w:val="000000"/>
                <w:sz w:val="22"/>
                <w:szCs w:val="22"/>
                <w:lang w:bidi="ar-SA"/>
              </w:rPr>
              <w:t>$990.00</w:t>
            </w:r>
          </w:p>
        </w:tc>
      </w:tr>
      <w:tr w:rsidR="001911B1" w:rsidRPr="001911B1" w14:paraId="0E07DD35"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48C7AF82" w14:textId="77777777" w:rsidR="001911B1" w:rsidRPr="001911B1" w:rsidRDefault="001911B1" w:rsidP="001911B1">
            <w:pPr>
              <w:rPr>
                <w:color w:val="000000"/>
                <w:sz w:val="22"/>
                <w:szCs w:val="22"/>
                <w:lang w:bidi="ar-SA"/>
              </w:rPr>
            </w:pPr>
            <w:r w:rsidRPr="001911B1">
              <w:rPr>
                <w:color w:val="000000"/>
                <w:sz w:val="22"/>
                <w:szCs w:val="22"/>
                <w:lang w:bidi="ar-SA"/>
              </w:rPr>
              <w:t>Data collection Field Tech August (2 Trip)</w:t>
            </w:r>
          </w:p>
        </w:tc>
        <w:tc>
          <w:tcPr>
            <w:tcW w:w="1219" w:type="dxa"/>
            <w:tcBorders>
              <w:top w:val="nil"/>
              <w:left w:val="nil"/>
              <w:bottom w:val="single" w:sz="4" w:space="0" w:color="auto"/>
              <w:right w:val="single" w:sz="4" w:space="0" w:color="auto"/>
            </w:tcBorders>
            <w:shd w:val="clear" w:color="000000" w:fill="FFFFFF"/>
            <w:noWrap/>
            <w:vAlign w:val="bottom"/>
            <w:hideMark/>
          </w:tcPr>
          <w:p w14:paraId="2FA4F255"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65F17421"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7B00FA3D"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6F8CF7B5" w14:textId="77777777" w:rsidR="001911B1" w:rsidRPr="001911B1" w:rsidRDefault="001911B1" w:rsidP="001911B1">
            <w:pPr>
              <w:jc w:val="right"/>
              <w:rPr>
                <w:color w:val="000000"/>
                <w:sz w:val="22"/>
                <w:szCs w:val="22"/>
                <w:lang w:bidi="ar-SA"/>
              </w:rPr>
            </w:pPr>
            <w:r w:rsidRPr="001911B1">
              <w:rPr>
                <w:color w:val="000000"/>
                <w:sz w:val="22"/>
                <w:szCs w:val="22"/>
                <w:lang w:bidi="ar-SA"/>
              </w:rPr>
              <w:t>$300.00</w:t>
            </w:r>
          </w:p>
        </w:tc>
      </w:tr>
      <w:tr w:rsidR="001911B1" w:rsidRPr="001911B1" w14:paraId="1E9C41B7"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5EBDF6DF"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September (7 Trips)</w:t>
            </w:r>
          </w:p>
        </w:tc>
        <w:tc>
          <w:tcPr>
            <w:tcW w:w="1219" w:type="dxa"/>
            <w:tcBorders>
              <w:top w:val="nil"/>
              <w:left w:val="nil"/>
              <w:bottom w:val="single" w:sz="4" w:space="0" w:color="auto"/>
              <w:right w:val="single" w:sz="4" w:space="0" w:color="auto"/>
            </w:tcBorders>
            <w:shd w:val="clear" w:color="000000" w:fill="FFFFFF"/>
            <w:noWrap/>
            <w:vAlign w:val="bottom"/>
            <w:hideMark/>
          </w:tcPr>
          <w:p w14:paraId="38B4A0D4"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048ABA5D" w14:textId="77777777" w:rsidR="001911B1" w:rsidRPr="001911B1" w:rsidRDefault="001911B1" w:rsidP="001911B1">
            <w:pPr>
              <w:jc w:val="right"/>
              <w:rPr>
                <w:color w:val="000000"/>
                <w:sz w:val="22"/>
                <w:szCs w:val="22"/>
                <w:lang w:bidi="ar-SA"/>
              </w:rPr>
            </w:pPr>
            <w:r w:rsidRPr="001911B1">
              <w:rPr>
                <w:color w:val="000000"/>
                <w:sz w:val="22"/>
                <w:szCs w:val="22"/>
                <w:lang w:bidi="ar-SA"/>
              </w:rPr>
              <w:t>55</w:t>
            </w:r>
          </w:p>
        </w:tc>
        <w:tc>
          <w:tcPr>
            <w:tcW w:w="1107" w:type="dxa"/>
            <w:tcBorders>
              <w:top w:val="nil"/>
              <w:left w:val="nil"/>
              <w:bottom w:val="single" w:sz="4" w:space="0" w:color="auto"/>
              <w:right w:val="single" w:sz="4" w:space="0" w:color="auto"/>
            </w:tcBorders>
            <w:shd w:val="clear" w:color="000000" w:fill="FFFFFF"/>
            <w:noWrap/>
            <w:vAlign w:val="bottom"/>
            <w:hideMark/>
          </w:tcPr>
          <w:p w14:paraId="591C30FD"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29904463" w14:textId="77777777" w:rsidR="001911B1" w:rsidRPr="001911B1" w:rsidRDefault="001911B1" w:rsidP="001911B1">
            <w:pPr>
              <w:jc w:val="right"/>
              <w:rPr>
                <w:color w:val="000000"/>
                <w:sz w:val="22"/>
                <w:szCs w:val="22"/>
                <w:lang w:bidi="ar-SA"/>
              </w:rPr>
            </w:pPr>
            <w:r w:rsidRPr="001911B1">
              <w:rPr>
                <w:color w:val="000000"/>
                <w:sz w:val="22"/>
                <w:szCs w:val="22"/>
                <w:lang w:bidi="ar-SA"/>
              </w:rPr>
              <w:t>$990.00</w:t>
            </w:r>
          </w:p>
        </w:tc>
      </w:tr>
      <w:tr w:rsidR="001911B1" w:rsidRPr="001911B1" w14:paraId="00ED4192"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6B91C259" w14:textId="77777777" w:rsidR="001911B1" w:rsidRPr="001911B1" w:rsidRDefault="001911B1" w:rsidP="001911B1">
            <w:pPr>
              <w:rPr>
                <w:color w:val="000000"/>
                <w:sz w:val="22"/>
                <w:szCs w:val="22"/>
                <w:lang w:bidi="ar-SA"/>
              </w:rPr>
            </w:pPr>
            <w:r w:rsidRPr="001911B1">
              <w:rPr>
                <w:color w:val="000000"/>
                <w:sz w:val="22"/>
                <w:szCs w:val="22"/>
                <w:lang w:bidi="ar-SA"/>
              </w:rPr>
              <w:t>Data collection Field Tech September (2 Trips)</w:t>
            </w:r>
          </w:p>
        </w:tc>
        <w:tc>
          <w:tcPr>
            <w:tcW w:w="1219" w:type="dxa"/>
            <w:tcBorders>
              <w:top w:val="nil"/>
              <w:left w:val="nil"/>
              <w:bottom w:val="single" w:sz="4" w:space="0" w:color="auto"/>
              <w:right w:val="single" w:sz="4" w:space="0" w:color="auto"/>
            </w:tcBorders>
            <w:shd w:val="clear" w:color="000000" w:fill="FFFFFF"/>
            <w:noWrap/>
            <w:vAlign w:val="bottom"/>
            <w:hideMark/>
          </w:tcPr>
          <w:p w14:paraId="51D9CB5D"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2B5B9284"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000000" w:fill="FFFFFF"/>
            <w:noWrap/>
            <w:vAlign w:val="bottom"/>
            <w:hideMark/>
          </w:tcPr>
          <w:p w14:paraId="7310A2B9"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603F8C11" w14:textId="77777777" w:rsidR="001911B1" w:rsidRPr="001911B1" w:rsidRDefault="001911B1" w:rsidP="001911B1">
            <w:pPr>
              <w:jc w:val="right"/>
              <w:rPr>
                <w:color w:val="000000"/>
                <w:sz w:val="22"/>
                <w:szCs w:val="22"/>
                <w:lang w:bidi="ar-SA"/>
              </w:rPr>
            </w:pPr>
            <w:r w:rsidRPr="001911B1">
              <w:rPr>
                <w:color w:val="000000"/>
                <w:sz w:val="22"/>
                <w:szCs w:val="22"/>
                <w:lang w:bidi="ar-SA"/>
              </w:rPr>
              <w:t>$300.00</w:t>
            </w:r>
          </w:p>
        </w:tc>
      </w:tr>
      <w:tr w:rsidR="001911B1" w:rsidRPr="001911B1" w14:paraId="139E85C8"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28F925E7" w14:textId="77777777" w:rsidR="001911B1" w:rsidRPr="001911B1" w:rsidRDefault="001911B1" w:rsidP="001911B1">
            <w:pPr>
              <w:rPr>
                <w:color w:val="000000"/>
                <w:sz w:val="22"/>
                <w:szCs w:val="22"/>
                <w:lang w:bidi="ar-SA"/>
              </w:rPr>
            </w:pPr>
            <w:r w:rsidRPr="001911B1">
              <w:rPr>
                <w:color w:val="000000"/>
                <w:sz w:val="22"/>
                <w:szCs w:val="22"/>
                <w:lang w:bidi="ar-SA"/>
              </w:rPr>
              <w:t>Data collection Project manager October (3 Trips)</w:t>
            </w:r>
          </w:p>
        </w:tc>
        <w:tc>
          <w:tcPr>
            <w:tcW w:w="1219" w:type="dxa"/>
            <w:tcBorders>
              <w:top w:val="nil"/>
              <w:left w:val="nil"/>
              <w:bottom w:val="single" w:sz="4" w:space="0" w:color="auto"/>
              <w:right w:val="single" w:sz="4" w:space="0" w:color="auto"/>
            </w:tcBorders>
            <w:shd w:val="clear" w:color="000000" w:fill="FFFFFF"/>
            <w:noWrap/>
            <w:vAlign w:val="bottom"/>
            <w:hideMark/>
          </w:tcPr>
          <w:p w14:paraId="792FDAAB"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3BE4CFF7"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540AFFEF"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45095F6C"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6F2E1920"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437F1170" w14:textId="77777777" w:rsidR="001911B1" w:rsidRPr="001911B1" w:rsidRDefault="001911B1" w:rsidP="001911B1">
            <w:pPr>
              <w:rPr>
                <w:color w:val="000000"/>
                <w:sz w:val="22"/>
                <w:szCs w:val="22"/>
                <w:lang w:bidi="ar-SA"/>
              </w:rPr>
            </w:pPr>
            <w:r w:rsidRPr="001911B1">
              <w:rPr>
                <w:color w:val="000000"/>
                <w:sz w:val="22"/>
                <w:szCs w:val="22"/>
                <w:lang w:bidi="ar-SA"/>
              </w:rPr>
              <w:t>Data collection Field Tech October (1 Trip)</w:t>
            </w:r>
          </w:p>
        </w:tc>
        <w:tc>
          <w:tcPr>
            <w:tcW w:w="1219" w:type="dxa"/>
            <w:tcBorders>
              <w:top w:val="nil"/>
              <w:left w:val="nil"/>
              <w:bottom w:val="single" w:sz="4" w:space="0" w:color="auto"/>
              <w:right w:val="single" w:sz="4" w:space="0" w:color="auto"/>
            </w:tcBorders>
            <w:shd w:val="clear" w:color="000000" w:fill="FFFFFF"/>
            <w:noWrap/>
            <w:vAlign w:val="bottom"/>
            <w:hideMark/>
          </w:tcPr>
          <w:p w14:paraId="7CCCCFF9"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58537EF0" w14:textId="77777777" w:rsidR="001911B1" w:rsidRPr="001911B1" w:rsidRDefault="001911B1" w:rsidP="001911B1">
            <w:pPr>
              <w:jc w:val="right"/>
              <w:rPr>
                <w:color w:val="000000"/>
                <w:sz w:val="22"/>
                <w:szCs w:val="22"/>
                <w:lang w:bidi="ar-SA"/>
              </w:rPr>
            </w:pPr>
            <w:r w:rsidRPr="001911B1">
              <w:rPr>
                <w:color w:val="000000"/>
                <w:sz w:val="22"/>
                <w:szCs w:val="22"/>
                <w:lang w:bidi="ar-SA"/>
              </w:rPr>
              <w:t>7</w:t>
            </w:r>
          </w:p>
        </w:tc>
        <w:tc>
          <w:tcPr>
            <w:tcW w:w="1107" w:type="dxa"/>
            <w:tcBorders>
              <w:top w:val="nil"/>
              <w:left w:val="nil"/>
              <w:bottom w:val="single" w:sz="4" w:space="0" w:color="auto"/>
              <w:right w:val="single" w:sz="4" w:space="0" w:color="auto"/>
            </w:tcBorders>
            <w:shd w:val="clear" w:color="000000" w:fill="FFFFFF"/>
            <w:noWrap/>
            <w:vAlign w:val="bottom"/>
            <w:hideMark/>
          </w:tcPr>
          <w:p w14:paraId="1639A437"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single" w:sz="8" w:space="0" w:color="auto"/>
            </w:tcBorders>
            <w:shd w:val="clear" w:color="000000" w:fill="FFFFFF"/>
            <w:noWrap/>
            <w:vAlign w:val="bottom"/>
            <w:hideMark/>
          </w:tcPr>
          <w:p w14:paraId="3C5DA274" w14:textId="77777777" w:rsidR="001911B1" w:rsidRPr="001911B1" w:rsidRDefault="001911B1" w:rsidP="001911B1">
            <w:pPr>
              <w:jc w:val="right"/>
              <w:rPr>
                <w:color w:val="000000"/>
                <w:sz w:val="22"/>
                <w:szCs w:val="22"/>
                <w:lang w:bidi="ar-SA"/>
              </w:rPr>
            </w:pPr>
            <w:r w:rsidRPr="001911B1">
              <w:rPr>
                <w:color w:val="000000"/>
                <w:sz w:val="22"/>
                <w:szCs w:val="22"/>
                <w:lang w:bidi="ar-SA"/>
              </w:rPr>
              <w:t>$140.00</w:t>
            </w:r>
          </w:p>
        </w:tc>
      </w:tr>
      <w:tr w:rsidR="001911B1" w:rsidRPr="001911B1" w14:paraId="1A00841E"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5686CA6C" w14:textId="77777777" w:rsidR="001911B1" w:rsidRPr="001911B1" w:rsidRDefault="001911B1" w:rsidP="001911B1">
            <w:pPr>
              <w:rPr>
                <w:color w:val="000000"/>
                <w:sz w:val="22"/>
                <w:szCs w:val="22"/>
                <w:lang w:bidi="ar-SA"/>
              </w:rPr>
            </w:pPr>
            <w:r w:rsidRPr="001911B1">
              <w:rPr>
                <w:color w:val="000000"/>
                <w:sz w:val="22"/>
                <w:szCs w:val="22"/>
                <w:lang w:bidi="ar-SA"/>
              </w:rPr>
              <w:t>Sample Preparation (Project Manager)</w:t>
            </w:r>
          </w:p>
        </w:tc>
        <w:tc>
          <w:tcPr>
            <w:tcW w:w="1219" w:type="dxa"/>
            <w:tcBorders>
              <w:top w:val="nil"/>
              <w:left w:val="nil"/>
              <w:bottom w:val="single" w:sz="4" w:space="0" w:color="auto"/>
              <w:right w:val="single" w:sz="4" w:space="0" w:color="auto"/>
            </w:tcBorders>
            <w:shd w:val="clear" w:color="000000" w:fill="FFFFFF"/>
            <w:noWrap/>
            <w:vAlign w:val="bottom"/>
            <w:hideMark/>
          </w:tcPr>
          <w:p w14:paraId="0C107D5C"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6FA5EA04"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4B0F931D"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2F8B9C86"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354AC10D"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20D938A9" w14:textId="77777777" w:rsidR="001911B1" w:rsidRPr="001911B1" w:rsidRDefault="001911B1" w:rsidP="001911B1">
            <w:pPr>
              <w:rPr>
                <w:color w:val="000000"/>
                <w:sz w:val="22"/>
                <w:szCs w:val="22"/>
                <w:lang w:bidi="ar-SA"/>
              </w:rPr>
            </w:pPr>
            <w:r w:rsidRPr="001911B1">
              <w:rPr>
                <w:color w:val="000000"/>
                <w:sz w:val="22"/>
                <w:szCs w:val="22"/>
                <w:lang w:bidi="ar-SA"/>
              </w:rPr>
              <w:t>Equipment maintenance (Project Manager)</w:t>
            </w:r>
          </w:p>
        </w:tc>
        <w:tc>
          <w:tcPr>
            <w:tcW w:w="1219" w:type="dxa"/>
            <w:tcBorders>
              <w:top w:val="nil"/>
              <w:left w:val="nil"/>
              <w:bottom w:val="single" w:sz="4" w:space="0" w:color="auto"/>
              <w:right w:val="single" w:sz="4" w:space="0" w:color="auto"/>
            </w:tcBorders>
            <w:shd w:val="clear" w:color="000000" w:fill="FFFFFF"/>
            <w:noWrap/>
            <w:vAlign w:val="bottom"/>
            <w:hideMark/>
          </w:tcPr>
          <w:p w14:paraId="485F62FE"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0E657B93"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107" w:type="dxa"/>
            <w:tcBorders>
              <w:top w:val="nil"/>
              <w:left w:val="nil"/>
              <w:bottom w:val="single" w:sz="4" w:space="0" w:color="auto"/>
              <w:right w:val="single" w:sz="4" w:space="0" w:color="auto"/>
            </w:tcBorders>
            <w:shd w:val="clear" w:color="000000" w:fill="FFFFFF"/>
            <w:noWrap/>
            <w:vAlign w:val="bottom"/>
            <w:hideMark/>
          </w:tcPr>
          <w:p w14:paraId="66426CF3"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1D5A891C" w14:textId="77777777" w:rsidR="001911B1" w:rsidRPr="001911B1" w:rsidRDefault="001911B1" w:rsidP="001911B1">
            <w:pPr>
              <w:jc w:val="right"/>
              <w:rPr>
                <w:color w:val="000000"/>
                <w:sz w:val="22"/>
                <w:szCs w:val="22"/>
                <w:lang w:bidi="ar-SA"/>
              </w:rPr>
            </w:pPr>
            <w:r w:rsidRPr="001911B1">
              <w:rPr>
                <w:color w:val="000000"/>
                <w:sz w:val="22"/>
                <w:szCs w:val="22"/>
                <w:lang w:bidi="ar-SA"/>
              </w:rPr>
              <w:t>$450.00</w:t>
            </w:r>
          </w:p>
        </w:tc>
      </w:tr>
      <w:tr w:rsidR="001911B1" w:rsidRPr="001911B1" w14:paraId="3C44C062"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0FDCED50" w14:textId="77777777" w:rsidR="001911B1" w:rsidRPr="001911B1" w:rsidRDefault="001911B1" w:rsidP="001911B1">
            <w:pPr>
              <w:rPr>
                <w:color w:val="000000"/>
                <w:sz w:val="22"/>
                <w:szCs w:val="22"/>
                <w:lang w:bidi="ar-SA"/>
              </w:rPr>
            </w:pPr>
            <w:r w:rsidRPr="001911B1">
              <w:rPr>
                <w:color w:val="000000"/>
                <w:sz w:val="22"/>
                <w:szCs w:val="22"/>
                <w:lang w:bidi="ar-SA"/>
              </w:rPr>
              <w:t>Data Management (Project Manager)</w:t>
            </w:r>
          </w:p>
        </w:tc>
        <w:tc>
          <w:tcPr>
            <w:tcW w:w="1219" w:type="dxa"/>
            <w:tcBorders>
              <w:top w:val="nil"/>
              <w:left w:val="nil"/>
              <w:bottom w:val="single" w:sz="4" w:space="0" w:color="auto"/>
              <w:right w:val="single" w:sz="4" w:space="0" w:color="auto"/>
            </w:tcBorders>
            <w:shd w:val="clear" w:color="000000" w:fill="FFFFFF"/>
            <w:noWrap/>
            <w:vAlign w:val="bottom"/>
            <w:hideMark/>
          </w:tcPr>
          <w:p w14:paraId="2988C485"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7EE7ED77" w14:textId="77777777" w:rsidR="001911B1" w:rsidRPr="001911B1" w:rsidRDefault="001911B1" w:rsidP="001911B1">
            <w:pPr>
              <w:jc w:val="right"/>
              <w:rPr>
                <w:color w:val="000000"/>
                <w:sz w:val="22"/>
                <w:szCs w:val="22"/>
                <w:lang w:bidi="ar-SA"/>
              </w:rPr>
            </w:pPr>
            <w:r w:rsidRPr="001911B1">
              <w:rPr>
                <w:color w:val="000000"/>
                <w:sz w:val="22"/>
                <w:szCs w:val="22"/>
                <w:lang w:bidi="ar-SA"/>
              </w:rPr>
              <w:t>40</w:t>
            </w:r>
          </w:p>
        </w:tc>
        <w:tc>
          <w:tcPr>
            <w:tcW w:w="1107" w:type="dxa"/>
            <w:tcBorders>
              <w:top w:val="nil"/>
              <w:left w:val="nil"/>
              <w:bottom w:val="single" w:sz="4" w:space="0" w:color="auto"/>
              <w:right w:val="single" w:sz="4" w:space="0" w:color="auto"/>
            </w:tcBorders>
            <w:shd w:val="clear" w:color="000000" w:fill="FFFFFF"/>
            <w:noWrap/>
            <w:vAlign w:val="bottom"/>
            <w:hideMark/>
          </w:tcPr>
          <w:p w14:paraId="228DF58E"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3B11FDDC" w14:textId="77777777" w:rsidR="001911B1" w:rsidRPr="001911B1" w:rsidRDefault="001911B1" w:rsidP="001911B1">
            <w:pPr>
              <w:jc w:val="right"/>
              <w:rPr>
                <w:color w:val="000000"/>
                <w:sz w:val="22"/>
                <w:szCs w:val="22"/>
                <w:lang w:bidi="ar-SA"/>
              </w:rPr>
            </w:pPr>
            <w:r w:rsidRPr="001911B1">
              <w:rPr>
                <w:color w:val="000000"/>
                <w:sz w:val="22"/>
                <w:szCs w:val="22"/>
                <w:lang w:bidi="ar-SA"/>
              </w:rPr>
              <w:t>$720.00</w:t>
            </w:r>
          </w:p>
        </w:tc>
      </w:tr>
      <w:tr w:rsidR="001911B1" w:rsidRPr="001911B1" w14:paraId="60AB00F2"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349532D0" w14:textId="77777777" w:rsidR="001911B1" w:rsidRPr="001911B1" w:rsidRDefault="001911B1" w:rsidP="001911B1">
            <w:pPr>
              <w:rPr>
                <w:color w:val="000000"/>
                <w:sz w:val="22"/>
                <w:szCs w:val="22"/>
                <w:lang w:bidi="ar-SA"/>
              </w:rPr>
            </w:pPr>
            <w:r w:rsidRPr="001911B1">
              <w:rPr>
                <w:color w:val="000000"/>
                <w:sz w:val="22"/>
                <w:szCs w:val="22"/>
                <w:lang w:bidi="ar-SA"/>
              </w:rPr>
              <w:t>Analysis (Project Manager)</w:t>
            </w:r>
          </w:p>
        </w:tc>
        <w:tc>
          <w:tcPr>
            <w:tcW w:w="1219" w:type="dxa"/>
            <w:tcBorders>
              <w:top w:val="nil"/>
              <w:left w:val="nil"/>
              <w:bottom w:val="single" w:sz="4" w:space="0" w:color="auto"/>
              <w:right w:val="single" w:sz="4" w:space="0" w:color="auto"/>
            </w:tcBorders>
            <w:shd w:val="clear" w:color="000000" w:fill="FFFFFF"/>
            <w:noWrap/>
            <w:vAlign w:val="bottom"/>
            <w:hideMark/>
          </w:tcPr>
          <w:p w14:paraId="5ACB2CC7"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000000" w:fill="FFFFFF"/>
            <w:noWrap/>
            <w:vAlign w:val="bottom"/>
            <w:hideMark/>
          </w:tcPr>
          <w:p w14:paraId="3F81B89E" w14:textId="77777777" w:rsidR="001911B1" w:rsidRPr="001911B1" w:rsidRDefault="001911B1" w:rsidP="001911B1">
            <w:pPr>
              <w:jc w:val="right"/>
              <w:rPr>
                <w:color w:val="000000"/>
                <w:sz w:val="22"/>
                <w:szCs w:val="22"/>
                <w:lang w:bidi="ar-SA"/>
              </w:rPr>
            </w:pPr>
            <w:r w:rsidRPr="001911B1">
              <w:rPr>
                <w:color w:val="000000"/>
                <w:sz w:val="22"/>
                <w:szCs w:val="22"/>
                <w:lang w:bidi="ar-SA"/>
              </w:rPr>
              <w:t>50</w:t>
            </w:r>
          </w:p>
        </w:tc>
        <w:tc>
          <w:tcPr>
            <w:tcW w:w="1107" w:type="dxa"/>
            <w:tcBorders>
              <w:top w:val="nil"/>
              <w:left w:val="nil"/>
              <w:bottom w:val="single" w:sz="4" w:space="0" w:color="auto"/>
              <w:right w:val="single" w:sz="4" w:space="0" w:color="auto"/>
            </w:tcBorders>
            <w:shd w:val="clear" w:color="000000" w:fill="FFFFFF"/>
            <w:noWrap/>
            <w:vAlign w:val="bottom"/>
            <w:hideMark/>
          </w:tcPr>
          <w:p w14:paraId="6E945592"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single" w:sz="8" w:space="0" w:color="auto"/>
            </w:tcBorders>
            <w:shd w:val="clear" w:color="000000" w:fill="FFFFFF"/>
            <w:noWrap/>
            <w:vAlign w:val="bottom"/>
            <w:hideMark/>
          </w:tcPr>
          <w:p w14:paraId="4BA3A984" w14:textId="77777777" w:rsidR="001911B1" w:rsidRPr="001911B1" w:rsidRDefault="001911B1" w:rsidP="001911B1">
            <w:pPr>
              <w:jc w:val="right"/>
              <w:rPr>
                <w:color w:val="000000"/>
                <w:sz w:val="22"/>
                <w:szCs w:val="22"/>
                <w:lang w:bidi="ar-SA"/>
              </w:rPr>
            </w:pPr>
            <w:r w:rsidRPr="001911B1">
              <w:rPr>
                <w:color w:val="000000"/>
                <w:sz w:val="22"/>
                <w:szCs w:val="22"/>
                <w:lang w:bidi="ar-SA"/>
              </w:rPr>
              <w:t>$900.00</w:t>
            </w:r>
          </w:p>
        </w:tc>
      </w:tr>
      <w:tr w:rsidR="001911B1" w:rsidRPr="001911B1" w14:paraId="39BFC9AD" w14:textId="77777777" w:rsidTr="001911B1">
        <w:trPr>
          <w:trHeight w:val="300"/>
        </w:trPr>
        <w:tc>
          <w:tcPr>
            <w:tcW w:w="6336" w:type="dxa"/>
            <w:tcBorders>
              <w:top w:val="nil"/>
              <w:left w:val="single" w:sz="8" w:space="0" w:color="auto"/>
              <w:bottom w:val="nil"/>
              <w:right w:val="single" w:sz="4" w:space="0" w:color="auto"/>
            </w:tcBorders>
            <w:shd w:val="clear" w:color="000000" w:fill="FFFFFF"/>
            <w:noWrap/>
            <w:vAlign w:val="bottom"/>
            <w:hideMark/>
          </w:tcPr>
          <w:p w14:paraId="1B503582" w14:textId="77777777" w:rsidR="001911B1" w:rsidRPr="001911B1" w:rsidRDefault="001911B1" w:rsidP="001911B1">
            <w:pPr>
              <w:rPr>
                <w:color w:val="000000"/>
                <w:sz w:val="22"/>
                <w:szCs w:val="22"/>
                <w:lang w:bidi="ar-SA"/>
              </w:rPr>
            </w:pPr>
            <w:r w:rsidRPr="001911B1">
              <w:rPr>
                <w:color w:val="000000"/>
                <w:sz w:val="22"/>
                <w:szCs w:val="22"/>
                <w:lang w:bidi="ar-SA"/>
              </w:rPr>
              <w:t>Report preparation (project manager)</w:t>
            </w:r>
          </w:p>
        </w:tc>
        <w:tc>
          <w:tcPr>
            <w:tcW w:w="1219" w:type="dxa"/>
            <w:tcBorders>
              <w:top w:val="nil"/>
              <w:left w:val="nil"/>
              <w:bottom w:val="nil"/>
              <w:right w:val="single" w:sz="4" w:space="0" w:color="auto"/>
            </w:tcBorders>
            <w:shd w:val="clear" w:color="000000" w:fill="FFFFFF"/>
            <w:noWrap/>
            <w:vAlign w:val="bottom"/>
            <w:hideMark/>
          </w:tcPr>
          <w:p w14:paraId="6F217DC9"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nil"/>
              <w:right w:val="single" w:sz="4" w:space="0" w:color="auto"/>
            </w:tcBorders>
            <w:shd w:val="clear" w:color="000000" w:fill="FFFFFF"/>
            <w:noWrap/>
            <w:vAlign w:val="bottom"/>
            <w:hideMark/>
          </w:tcPr>
          <w:p w14:paraId="72E385BF" w14:textId="77777777" w:rsidR="001911B1" w:rsidRPr="001911B1" w:rsidRDefault="001911B1" w:rsidP="001911B1">
            <w:pPr>
              <w:jc w:val="right"/>
              <w:rPr>
                <w:color w:val="000000"/>
                <w:sz w:val="22"/>
                <w:szCs w:val="22"/>
                <w:lang w:bidi="ar-SA"/>
              </w:rPr>
            </w:pPr>
            <w:r w:rsidRPr="001911B1">
              <w:rPr>
                <w:color w:val="000000"/>
                <w:sz w:val="22"/>
                <w:szCs w:val="22"/>
                <w:lang w:bidi="ar-SA"/>
              </w:rPr>
              <w:t>50</w:t>
            </w:r>
          </w:p>
        </w:tc>
        <w:tc>
          <w:tcPr>
            <w:tcW w:w="1107" w:type="dxa"/>
            <w:tcBorders>
              <w:top w:val="nil"/>
              <w:left w:val="nil"/>
              <w:bottom w:val="nil"/>
              <w:right w:val="single" w:sz="4" w:space="0" w:color="auto"/>
            </w:tcBorders>
            <w:shd w:val="clear" w:color="000000" w:fill="FFFFFF"/>
            <w:noWrap/>
            <w:vAlign w:val="bottom"/>
            <w:hideMark/>
          </w:tcPr>
          <w:p w14:paraId="1D8EE8CD"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nil"/>
              <w:right w:val="single" w:sz="8" w:space="0" w:color="auto"/>
            </w:tcBorders>
            <w:shd w:val="clear" w:color="000000" w:fill="FFFFFF"/>
            <w:noWrap/>
            <w:vAlign w:val="bottom"/>
            <w:hideMark/>
          </w:tcPr>
          <w:p w14:paraId="0E85B00E" w14:textId="77777777" w:rsidR="001911B1" w:rsidRPr="001911B1" w:rsidRDefault="001911B1" w:rsidP="001911B1">
            <w:pPr>
              <w:jc w:val="right"/>
              <w:rPr>
                <w:color w:val="000000"/>
                <w:sz w:val="22"/>
                <w:szCs w:val="22"/>
                <w:lang w:bidi="ar-SA"/>
              </w:rPr>
            </w:pPr>
            <w:r w:rsidRPr="001911B1">
              <w:rPr>
                <w:color w:val="000000"/>
                <w:sz w:val="22"/>
                <w:szCs w:val="22"/>
                <w:lang w:bidi="ar-SA"/>
              </w:rPr>
              <w:t>$1,000.00</w:t>
            </w:r>
          </w:p>
        </w:tc>
      </w:tr>
      <w:tr w:rsidR="001911B1" w:rsidRPr="001911B1" w14:paraId="72C0CD56" w14:textId="77777777" w:rsidTr="001911B1">
        <w:trPr>
          <w:trHeight w:val="315"/>
        </w:trPr>
        <w:tc>
          <w:tcPr>
            <w:tcW w:w="6336"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0DA8BB5B"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Subtotal</w:t>
            </w:r>
          </w:p>
        </w:tc>
        <w:tc>
          <w:tcPr>
            <w:tcW w:w="1219" w:type="dxa"/>
            <w:tcBorders>
              <w:top w:val="single" w:sz="4" w:space="0" w:color="auto"/>
              <w:left w:val="nil"/>
              <w:bottom w:val="single" w:sz="8" w:space="0" w:color="auto"/>
              <w:right w:val="single" w:sz="4" w:space="0" w:color="auto"/>
            </w:tcBorders>
            <w:shd w:val="clear" w:color="000000" w:fill="F2F2F2"/>
            <w:noWrap/>
            <w:vAlign w:val="bottom"/>
            <w:hideMark/>
          </w:tcPr>
          <w:p w14:paraId="1D284CCE"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single" w:sz="4" w:space="0" w:color="auto"/>
              <w:left w:val="nil"/>
              <w:bottom w:val="single" w:sz="8" w:space="0" w:color="auto"/>
              <w:right w:val="single" w:sz="4" w:space="0" w:color="auto"/>
            </w:tcBorders>
            <w:shd w:val="clear" w:color="000000" w:fill="F2F2F2"/>
            <w:noWrap/>
            <w:vAlign w:val="bottom"/>
            <w:hideMark/>
          </w:tcPr>
          <w:p w14:paraId="2E173DE6" w14:textId="77777777" w:rsidR="001911B1" w:rsidRPr="001911B1" w:rsidRDefault="001911B1" w:rsidP="001911B1">
            <w:pPr>
              <w:jc w:val="right"/>
              <w:rPr>
                <w:color w:val="000000"/>
                <w:sz w:val="22"/>
                <w:szCs w:val="22"/>
                <w:lang w:bidi="ar-SA"/>
              </w:rPr>
            </w:pPr>
            <w:r w:rsidRPr="001911B1">
              <w:rPr>
                <w:color w:val="000000"/>
                <w:sz w:val="22"/>
                <w:szCs w:val="22"/>
                <w:lang w:bidi="ar-SA"/>
              </w:rPr>
              <w:t>537</w:t>
            </w:r>
          </w:p>
        </w:tc>
        <w:tc>
          <w:tcPr>
            <w:tcW w:w="1107" w:type="dxa"/>
            <w:tcBorders>
              <w:top w:val="single" w:sz="4" w:space="0" w:color="auto"/>
              <w:left w:val="nil"/>
              <w:bottom w:val="single" w:sz="8" w:space="0" w:color="auto"/>
              <w:right w:val="single" w:sz="4" w:space="0" w:color="auto"/>
            </w:tcBorders>
            <w:shd w:val="clear" w:color="000000" w:fill="F2F2F2"/>
            <w:noWrap/>
            <w:vAlign w:val="bottom"/>
            <w:hideMark/>
          </w:tcPr>
          <w:p w14:paraId="4CAE69D6"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single" w:sz="4" w:space="0" w:color="auto"/>
              <w:left w:val="nil"/>
              <w:bottom w:val="single" w:sz="8" w:space="0" w:color="auto"/>
              <w:right w:val="single" w:sz="8" w:space="0" w:color="auto"/>
            </w:tcBorders>
            <w:shd w:val="clear" w:color="000000" w:fill="F2F2F2"/>
            <w:noWrap/>
            <w:vAlign w:val="bottom"/>
            <w:hideMark/>
          </w:tcPr>
          <w:p w14:paraId="5A1F02F1" w14:textId="77777777" w:rsidR="001911B1" w:rsidRPr="001911B1" w:rsidRDefault="001911B1" w:rsidP="001911B1">
            <w:pPr>
              <w:jc w:val="right"/>
              <w:rPr>
                <w:color w:val="000000"/>
                <w:sz w:val="22"/>
                <w:szCs w:val="22"/>
                <w:lang w:bidi="ar-SA"/>
              </w:rPr>
            </w:pPr>
            <w:r w:rsidRPr="001911B1">
              <w:rPr>
                <w:color w:val="000000"/>
                <w:sz w:val="22"/>
                <w:szCs w:val="22"/>
                <w:lang w:bidi="ar-SA"/>
              </w:rPr>
              <w:t>$10,370.00</w:t>
            </w:r>
          </w:p>
        </w:tc>
      </w:tr>
      <w:tr w:rsidR="001911B1" w:rsidRPr="001911B1" w14:paraId="25966BFF" w14:textId="77777777" w:rsidTr="001911B1">
        <w:trPr>
          <w:trHeight w:val="315"/>
        </w:trPr>
        <w:tc>
          <w:tcPr>
            <w:tcW w:w="6336" w:type="dxa"/>
            <w:tcBorders>
              <w:top w:val="nil"/>
              <w:left w:val="single" w:sz="8" w:space="0" w:color="auto"/>
              <w:bottom w:val="nil"/>
              <w:right w:val="nil"/>
            </w:tcBorders>
            <w:shd w:val="clear" w:color="auto" w:fill="auto"/>
            <w:noWrap/>
            <w:vAlign w:val="bottom"/>
            <w:hideMark/>
          </w:tcPr>
          <w:p w14:paraId="69924AC2"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219" w:type="dxa"/>
            <w:tcBorders>
              <w:top w:val="nil"/>
              <w:left w:val="nil"/>
              <w:bottom w:val="nil"/>
              <w:right w:val="nil"/>
            </w:tcBorders>
            <w:shd w:val="clear" w:color="auto" w:fill="auto"/>
            <w:noWrap/>
            <w:vAlign w:val="bottom"/>
            <w:hideMark/>
          </w:tcPr>
          <w:p w14:paraId="2C4AF1AF" w14:textId="77777777" w:rsidR="001911B1" w:rsidRPr="001911B1" w:rsidRDefault="001911B1" w:rsidP="001911B1">
            <w:pPr>
              <w:jc w:val="right"/>
              <w:rPr>
                <w:i/>
                <w:iCs/>
                <w:color w:val="000000"/>
                <w:sz w:val="22"/>
                <w:szCs w:val="22"/>
                <w:lang w:bidi="ar-SA"/>
              </w:rPr>
            </w:pPr>
          </w:p>
        </w:tc>
        <w:tc>
          <w:tcPr>
            <w:tcW w:w="1656" w:type="dxa"/>
            <w:tcBorders>
              <w:top w:val="nil"/>
              <w:left w:val="nil"/>
              <w:bottom w:val="nil"/>
              <w:right w:val="nil"/>
            </w:tcBorders>
            <w:shd w:val="clear" w:color="auto" w:fill="auto"/>
            <w:noWrap/>
            <w:vAlign w:val="bottom"/>
            <w:hideMark/>
          </w:tcPr>
          <w:p w14:paraId="52268E0E"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2C2493DE"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12496AE4" w14:textId="77777777" w:rsidR="001911B1" w:rsidRPr="001911B1" w:rsidRDefault="001911B1" w:rsidP="001911B1">
            <w:pPr>
              <w:rPr>
                <w:color w:val="000000"/>
                <w:sz w:val="22"/>
                <w:szCs w:val="22"/>
                <w:lang w:bidi="ar-SA"/>
              </w:rPr>
            </w:pPr>
          </w:p>
        </w:tc>
      </w:tr>
      <w:tr w:rsidR="001911B1" w:rsidRPr="001911B1" w14:paraId="36ECE7F5" w14:textId="77777777" w:rsidTr="001911B1">
        <w:trPr>
          <w:trHeight w:val="300"/>
        </w:trPr>
        <w:tc>
          <w:tcPr>
            <w:tcW w:w="6336" w:type="dxa"/>
            <w:tcBorders>
              <w:top w:val="single" w:sz="8" w:space="0" w:color="auto"/>
              <w:left w:val="single" w:sz="8" w:space="0" w:color="auto"/>
              <w:bottom w:val="single" w:sz="4" w:space="0" w:color="auto"/>
              <w:right w:val="single" w:sz="4" w:space="0" w:color="auto"/>
            </w:tcBorders>
            <w:shd w:val="clear" w:color="000000" w:fill="F2F2F2"/>
            <w:vAlign w:val="bottom"/>
            <w:hideMark/>
          </w:tcPr>
          <w:p w14:paraId="16B9CDD6" w14:textId="77777777" w:rsidR="001911B1" w:rsidRPr="001911B1" w:rsidRDefault="001911B1" w:rsidP="001911B1">
            <w:pPr>
              <w:jc w:val="center"/>
              <w:rPr>
                <w:color w:val="000000"/>
                <w:sz w:val="22"/>
                <w:szCs w:val="22"/>
                <w:lang w:bidi="ar-SA"/>
              </w:rPr>
            </w:pPr>
            <w:r w:rsidRPr="001911B1">
              <w:rPr>
                <w:color w:val="000000"/>
                <w:sz w:val="22"/>
                <w:szCs w:val="22"/>
                <w:lang w:bidi="ar-SA"/>
              </w:rPr>
              <w:t>2015 Staff Hours Education</w:t>
            </w:r>
          </w:p>
        </w:tc>
        <w:tc>
          <w:tcPr>
            <w:tcW w:w="1219" w:type="dxa"/>
            <w:tcBorders>
              <w:top w:val="single" w:sz="8" w:space="0" w:color="auto"/>
              <w:left w:val="nil"/>
              <w:bottom w:val="single" w:sz="4" w:space="0" w:color="auto"/>
              <w:right w:val="single" w:sz="4" w:space="0" w:color="auto"/>
            </w:tcBorders>
            <w:shd w:val="clear" w:color="000000" w:fill="F2F2F2"/>
            <w:vAlign w:val="bottom"/>
            <w:hideMark/>
          </w:tcPr>
          <w:p w14:paraId="711A470F" w14:textId="77777777" w:rsidR="001911B1" w:rsidRPr="001911B1" w:rsidRDefault="001911B1" w:rsidP="001911B1">
            <w:pPr>
              <w:jc w:val="center"/>
              <w:rPr>
                <w:color w:val="000000"/>
                <w:sz w:val="22"/>
                <w:szCs w:val="22"/>
                <w:lang w:bidi="ar-SA"/>
              </w:rPr>
            </w:pPr>
            <w:r w:rsidRPr="001911B1">
              <w:rPr>
                <w:color w:val="000000"/>
                <w:sz w:val="22"/>
                <w:szCs w:val="22"/>
                <w:lang w:bidi="ar-SA"/>
              </w:rPr>
              <w:t>Units</w:t>
            </w:r>
          </w:p>
        </w:tc>
        <w:tc>
          <w:tcPr>
            <w:tcW w:w="1656" w:type="dxa"/>
            <w:tcBorders>
              <w:top w:val="single" w:sz="8" w:space="0" w:color="auto"/>
              <w:left w:val="nil"/>
              <w:bottom w:val="single" w:sz="4" w:space="0" w:color="auto"/>
              <w:right w:val="single" w:sz="4" w:space="0" w:color="auto"/>
            </w:tcBorders>
            <w:shd w:val="clear" w:color="000000" w:fill="F2F2F2"/>
            <w:vAlign w:val="bottom"/>
            <w:hideMark/>
          </w:tcPr>
          <w:p w14:paraId="1824ECC2" w14:textId="77777777" w:rsidR="001911B1" w:rsidRPr="001911B1" w:rsidRDefault="001911B1" w:rsidP="001911B1">
            <w:pPr>
              <w:jc w:val="center"/>
              <w:rPr>
                <w:color w:val="000000"/>
                <w:sz w:val="22"/>
                <w:szCs w:val="22"/>
                <w:lang w:bidi="ar-SA"/>
              </w:rPr>
            </w:pPr>
            <w:r w:rsidRPr="001911B1">
              <w:rPr>
                <w:color w:val="000000"/>
                <w:sz w:val="22"/>
                <w:szCs w:val="22"/>
                <w:lang w:bidi="ar-SA"/>
              </w:rPr>
              <w:t>Hours</w:t>
            </w:r>
          </w:p>
        </w:tc>
        <w:tc>
          <w:tcPr>
            <w:tcW w:w="1107" w:type="dxa"/>
            <w:tcBorders>
              <w:top w:val="single" w:sz="8" w:space="0" w:color="auto"/>
              <w:left w:val="nil"/>
              <w:bottom w:val="single" w:sz="4" w:space="0" w:color="auto"/>
              <w:right w:val="single" w:sz="4" w:space="0" w:color="auto"/>
            </w:tcBorders>
            <w:shd w:val="clear" w:color="000000" w:fill="F2F2F2"/>
            <w:vAlign w:val="bottom"/>
            <w:hideMark/>
          </w:tcPr>
          <w:p w14:paraId="5B9B8DF1" w14:textId="77777777" w:rsidR="001911B1" w:rsidRPr="001911B1" w:rsidRDefault="001911B1" w:rsidP="001911B1">
            <w:pPr>
              <w:jc w:val="center"/>
              <w:rPr>
                <w:color w:val="000000"/>
                <w:sz w:val="22"/>
                <w:szCs w:val="22"/>
                <w:lang w:bidi="ar-SA"/>
              </w:rPr>
            </w:pPr>
            <w:r w:rsidRPr="001911B1">
              <w:rPr>
                <w:color w:val="000000"/>
                <w:sz w:val="22"/>
                <w:szCs w:val="22"/>
                <w:lang w:bidi="ar-SA"/>
              </w:rPr>
              <w:t>Rate</w:t>
            </w:r>
          </w:p>
        </w:tc>
        <w:tc>
          <w:tcPr>
            <w:tcW w:w="1224" w:type="dxa"/>
            <w:tcBorders>
              <w:top w:val="single" w:sz="8" w:space="0" w:color="auto"/>
              <w:left w:val="nil"/>
              <w:bottom w:val="single" w:sz="4" w:space="0" w:color="auto"/>
              <w:right w:val="single" w:sz="8" w:space="0" w:color="auto"/>
            </w:tcBorders>
            <w:shd w:val="clear" w:color="000000" w:fill="C0C0C0"/>
            <w:vAlign w:val="bottom"/>
            <w:hideMark/>
          </w:tcPr>
          <w:p w14:paraId="79A12A9E" w14:textId="77777777" w:rsidR="001911B1" w:rsidRPr="001911B1" w:rsidRDefault="001911B1" w:rsidP="001911B1">
            <w:pPr>
              <w:jc w:val="center"/>
              <w:rPr>
                <w:color w:val="000000"/>
                <w:sz w:val="22"/>
                <w:szCs w:val="22"/>
                <w:lang w:bidi="ar-SA"/>
              </w:rPr>
            </w:pPr>
            <w:r w:rsidRPr="001911B1">
              <w:rPr>
                <w:color w:val="000000"/>
                <w:sz w:val="22"/>
                <w:szCs w:val="22"/>
                <w:lang w:bidi="ar-SA"/>
              </w:rPr>
              <w:t>Total</w:t>
            </w:r>
          </w:p>
        </w:tc>
      </w:tr>
      <w:tr w:rsidR="001911B1" w:rsidRPr="001911B1" w14:paraId="7CC7416F"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398B85E2" w14:textId="77777777" w:rsidR="001911B1" w:rsidRPr="001911B1" w:rsidRDefault="001911B1" w:rsidP="001911B1">
            <w:pPr>
              <w:rPr>
                <w:color w:val="000000"/>
                <w:sz w:val="22"/>
                <w:szCs w:val="22"/>
                <w:lang w:bidi="ar-SA"/>
              </w:rPr>
            </w:pPr>
            <w:r w:rsidRPr="001911B1">
              <w:rPr>
                <w:color w:val="000000"/>
                <w:sz w:val="22"/>
                <w:szCs w:val="22"/>
                <w:lang w:bidi="ar-SA"/>
              </w:rPr>
              <w:t>May Education Event (Field Tech)</w:t>
            </w:r>
          </w:p>
        </w:tc>
        <w:tc>
          <w:tcPr>
            <w:tcW w:w="1219" w:type="dxa"/>
            <w:tcBorders>
              <w:top w:val="nil"/>
              <w:left w:val="nil"/>
              <w:bottom w:val="single" w:sz="4" w:space="0" w:color="auto"/>
              <w:right w:val="single" w:sz="4" w:space="0" w:color="auto"/>
            </w:tcBorders>
            <w:shd w:val="clear" w:color="auto" w:fill="auto"/>
            <w:noWrap/>
            <w:vAlign w:val="bottom"/>
            <w:hideMark/>
          </w:tcPr>
          <w:p w14:paraId="389C0DD0"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55CAAED1" w14:textId="77777777" w:rsidR="001911B1" w:rsidRPr="001911B1" w:rsidRDefault="001911B1" w:rsidP="001911B1">
            <w:pPr>
              <w:jc w:val="right"/>
              <w:rPr>
                <w:color w:val="000000"/>
                <w:sz w:val="22"/>
                <w:szCs w:val="22"/>
                <w:lang w:bidi="ar-SA"/>
              </w:rPr>
            </w:pPr>
            <w:r w:rsidRPr="001911B1">
              <w:rPr>
                <w:color w:val="000000"/>
                <w:sz w:val="22"/>
                <w:szCs w:val="22"/>
                <w:lang w:bidi="ar-SA"/>
              </w:rPr>
              <w:t>12</w:t>
            </w:r>
          </w:p>
        </w:tc>
        <w:tc>
          <w:tcPr>
            <w:tcW w:w="1107" w:type="dxa"/>
            <w:tcBorders>
              <w:top w:val="nil"/>
              <w:left w:val="nil"/>
              <w:bottom w:val="single" w:sz="4" w:space="0" w:color="auto"/>
              <w:right w:val="single" w:sz="4" w:space="0" w:color="auto"/>
            </w:tcBorders>
            <w:shd w:val="clear" w:color="auto" w:fill="auto"/>
            <w:noWrap/>
            <w:vAlign w:val="bottom"/>
            <w:hideMark/>
          </w:tcPr>
          <w:p w14:paraId="5BA161FD"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59390D7C" w14:textId="77777777" w:rsidR="001911B1" w:rsidRPr="001911B1" w:rsidRDefault="001911B1" w:rsidP="001911B1">
            <w:pPr>
              <w:jc w:val="right"/>
              <w:rPr>
                <w:color w:val="000000"/>
                <w:sz w:val="22"/>
                <w:szCs w:val="22"/>
                <w:lang w:bidi="ar-SA"/>
              </w:rPr>
            </w:pPr>
            <w:r w:rsidRPr="001911B1">
              <w:rPr>
                <w:color w:val="000000"/>
                <w:sz w:val="22"/>
                <w:szCs w:val="22"/>
                <w:lang w:bidi="ar-SA"/>
              </w:rPr>
              <w:t>$216.00</w:t>
            </w:r>
          </w:p>
        </w:tc>
      </w:tr>
      <w:tr w:rsidR="001911B1" w:rsidRPr="001911B1" w14:paraId="6E998FC6"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0326350A" w14:textId="77777777" w:rsidR="001911B1" w:rsidRPr="001911B1" w:rsidRDefault="001911B1" w:rsidP="001911B1">
            <w:pPr>
              <w:rPr>
                <w:color w:val="000000"/>
                <w:sz w:val="22"/>
                <w:szCs w:val="22"/>
                <w:lang w:bidi="ar-SA"/>
              </w:rPr>
            </w:pPr>
            <w:r w:rsidRPr="001911B1">
              <w:rPr>
                <w:color w:val="000000"/>
                <w:sz w:val="22"/>
                <w:szCs w:val="22"/>
                <w:lang w:bidi="ar-SA"/>
              </w:rPr>
              <w:t>May Education Event (Project Manager)</w:t>
            </w:r>
          </w:p>
        </w:tc>
        <w:tc>
          <w:tcPr>
            <w:tcW w:w="1219" w:type="dxa"/>
            <w:tcBorders>
              <w:top w:val="nil"/>
              <w:left w:val="nil"/>
              <w:bottom w:val="single" w:sz="4" w:space="0" w:color="auto"/>
              <w:right w:val="single" w:sz="4" w:space="0" w:color="auto"/>
            </w:tcBorders>
            <w:shd w:val="clear" w:color="auto" w:fill="auto"/>
            <w:noWrap/>
            <w:vAlign w:val="bottom"/>
            <w:hideMark/>
          </w:tcPr>
          <w:p w14:paraId="6BCD81E5"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45FD100D" w14:textId="77777777" w:rsidR="001911B1" w:rsidRPr="001911B1" w:rsidRDefault="001911B1" w:rsidP="001911B1">
            <w:pPr>
              <w:jc w:val="right"/>
              <w:rPr>
                <w:color w:val="000000"/>
                <w:sz w:val="22"/>
                <w:szCs w:val="22"/>
                <w:lang w:bidi="ar-SA"/>
              </w:rPr>
            </w:pPr>
            <w:r w:rsidRPr="001911B1">
              <w:rPr>
                <w:color w:val="000000"/>
                <w:sz w:val="22"/>
                <w:szCs w:val="22"/>
                <w:lang w:bidi="ar-SA"/>
              </w:rPr>
              <w:t>10</w:t>
            </w:r>
          </w:p>
        </w:tc>
        <w:tc>
          <w:tcPr>
            <w:tcW w:w="1107" w:type="dxa"/>
            <w:tcBorders>
              <w:top w:val="nil"/>
              <w:left w:val="nil"/>
              <w:bottom w:val="single" w:sz="4" w:space="0" w:color="auto"/>
              <w:right w:val="single" w:sz="4" w:space="0" w:color="auto"/>
            </w:tcBorders>
            <w:shd w:val="clear" w:color="auto" w:fill="auto"/>
            <w:noWrap/>
            <w:vAlign w:val="bottom"/>
            <w:hideMark/>
          </w:tcPr>
          <w:p w14:paraId="185D95D2"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nil"/>
            </w:tcBorders>
            <w:shd w:val="clear" w:color="auto" w:fill="auto"/>
            <w:noWrap/>
            <w:vAlign w:val="bottom"/>
            <w:hideMark/>
          </w:tcPr>
          <w:p w14:paraId="59495D9F" w14:textId="77777777" w:rsidR="001911B1" w:rsidRPr="001911B1" w:rsidRDefault="001911B1" w:rsidP="001911B1">
            <w:pPr>
              <w:jc w:val="right"/>
              <w:rPr>
                <w:color w:val="000000"/>
                <w:sz w:val="22"/>
                <w:szCs w:val="22"/>
                <w:lang w:bidi="ar-SA"/>
              </w:rPr>
            </w:pPr>
            <w:r w:rsidRPr="001911B1">
              <w:rPr>
                <w:color w:val="000000"/>
                <w:sz w:val="22"/>
                <w:szCs w:val="22"/>
                <w:lang w:bidi="ar-SA"/>
              </w:rPr>
              <w:t>$200.00</w:t>
            </w:r>
          </w:p>
        </w:tc>
      </w:tr>
      <w:tr w:rsidR="001911B1" w:rsidRPr="001911B1" w14:paraId="17AC9FEC"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142D982B" w14:textId="77777777" w:rsidR="001911B1" w:rsidRPr="001911B1" w:rsidRDefault="001911B1" w:rsidP="001911B1">
            <w:pPr>
              <w:rPr>
                <w:color w:val="000000"/>
                <w:sz w:val="22"/>
                <w:szCs w:val="22"/>
                <w:lang w:bidi="ar-SA"/>
              </w:rPr>
            </w:pPr>
            <w:r w:rsidRPr="001911B1">
              <w:rPr>
                <w:color w:val="000000"/>
                <w:sz w:val="22"/>
                <w:szCs w:val="22"/>
                <w:lang w:bidi="ar-SA"/>
              </w:rPr>
              <w:t>Summer Education Events Jack Creek Preserve Foundation (Tech)</w:t>
            </w:r>
          </w:p>
        </w:tc>
        <w:tc>
          <w:tcPr>
            <w:tcW w:w="1219" w:type="dxa"/>
            <w:tcBorders>
              <w:top w:val="nil"/>
              <w:left w:val="nil"/>
              <w:bottom w:val="single" w:sz="4" w:space="0" w:color="auto"/>
              <w:right w:val="single" w:sz="4" w:space="0" w:color="auto"/>
            </w:tcBorders>
            <w:shd w:val="clear" w:color="auto" w:fill="auto"/>
            <w:noWrap/>
            <w:vAlign w:val="bottom"/>
            <w:hideMark/>
          </w:tcPr>
          <w:p w14:paraId="34335934" w14:textId="77777777" w:rsidR="001911B1" w:rsidRPr="001911B1" w:rsidRDefault="001911B1" w:rsidP="001911B1">
            <w:pPr>
              <w:jc w:val="right"/>
              <w:rPr>
                <w:color w:val="000000"/>
                <w:sz w:val="22"/>
                <w:szCs w:val="22"/>
                <w:lang w:bidi="ar-SA"/>
              </w:rPr>
            </w:pPr>
            <w:r w:rsidRPr="001911B1">
              <w:rPr>
                <w:color w:val="000000"/>
                <w:sz w:val="22"/>
                <w:szCs w:val="22"/>
                <w:lang w:bidi="ar-SA"/>
              </w:rPr>
              <w:t>4</w:t>
            </w:r>
          </w:p>
        </w:tc>
        <w:tc>
          <w:tcPr>
            <w:tcW w:w="1656" w:type="dxa"/>
            <w:tcBorders>
              <w:top w:val="nil"/>
              <w:left w:val="nil"/>
              <w:bottom w:val="single" w:sz="4" w:space="0" w:color="auto"/>
              <w:right w:val="single" w:sz="4" w:space="0" w:color="auto"/>
            </w:tcBorders>
            <w:shd w:val="clear" w:color="auto" w:fill="auto"/>
            <w:noWrap/>
            <w:vAlign w:val="bottom"/>
            <w:hideMark/>
          </w:tcPr>
          <w:p w14:paraId="30F1E07B" w14:textId="77777777" w:rsidR="001911B1" w:rsidRPr="001911B1" w:rsidRDefault="001911B1" w:rsidP="001911B1">
            <w:pPr>
              <w:jc w:val="right"/>
              <w:rPr>
                <w:color w:val="000000"/>
                <w:sz w:val="22"/>
                <w:szCs w:val="22"/>
                <w:lang w:bidi="ar-SA"/>
              </w:rPr>
            </w:pPr>
            <w:r w:rsidRPr="001911B1">
              <w:rPr>
                <w:color w:val="000000"/>
                <w:sz w:val="22"/>
                <w:szCs w:val="22"/>
                <w:lang w:bidi="ar-SA"/>
              </w:rPr>
              <w:t>11</w:t>
            </w:r>
          </w:p>
        </w:tc>
        <w:tc>
          <w:tcPr>
            <w:tcW w:w="1107" w:type="dxa"/>
            <w:tcBorders>
              <w:top w:val="nil"/>
              <w:left w:val="nil"/>
              <w:bottom w:val="single" w:sz="4" w:space="0" w:color="auto"/>
              <w:right w:val="single" w:sz="4" w:space="0" w:color="auto"/>
            </w:tcBorders>
            <w:shd w:val="clear" w:color="auto" w:fill="auto"/>
            <w:noWrap/>
            <w:vAlign w:val="bottom"/>
            <w:hideMark/>
          </w:tcPr>
          <w:p w14:paraId="4A3D9830"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38044A8C" w14:textId="77777777" w:rsidR="001911B1" w:rsidRPr="001911B1" w:rsidRDefault="001911B1" w:rsidP="001911B1">
            <w:pPr>
              <w:jc w:val="right"/>
              <w:rPr>
                <w:color w:val="000000"/>
                <w:sz w:val="22"/>
                <w:szCs w:val="22"/>
                <w:lang w:bidi="ar-SA"/>
              </w:rPr>
            </w:pPr>
            <w:r w:rsidRPr="001911B1">
              <w:rPr>
                <w:color w:val="000000"/>
                <w:sz w:val="22"/>
                <w:szCs w:val="22"/>
                <w:lang w:bidi="ar-SA"/>
              </w:rPr>
              <w:t>$792.00</w:t>
            </w:r>
          </w:p>
        </w:tc>
      </w:tr>
      <w:tr w:rsidR="001911B1" w:rsidRPr="001911B1" w14:paraId="367D20C6"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547FEA03" w14:textId="77777777" w:rsidR="001911B1" w:rsidRPr="001911B1" w:rsidRDefault="001911B1" w:rsidP="001911B1">
            <w:pPr>
              <w:rPr>
                <w:color w:val="000000"/>
                <w:sz w:val="22"/>
                <w:szCs w:val="22"/>
                <w:lang w:bidi="ar-SA"/>
              </w:rPr>
            </w:pPr>
            <w:r w:rsidRPr="001911B1">
              <w:rPr>
                <w:color w:val="000000"/>
                <w:sz w:val="22"/>
                <w:szCs w:val="22"/>
                <w:lang w:bidi="ar-SA"/>
              </w:rPr>
              <w:t>Summer Education Events Camp Moonlight (Tech)</w:t>
            </w:r>
          </w:p>
        </w:tc>
        <w:tc>
          <w:tcPr>
            <w:tcW w:w="1219" w:type="dxa"/>
            <w:tcBorders>
              <w:top w:val="nil"/>
              <w:left w:val="nil"/>
              <w:bottom w:val="single" w:sz="4" w:space="0" w:color="auto"/>
              <w:right w:val="single" w:sz="4" w:space="0" w:color="auto"/>
            </w:tcBorders>
            <w:shd w:val="clear" w:color="auto" w:fill="auto"/>
            <w:noWrap/>
            <w:vAlign w:val="bottom"/>
            <w:hideMark/>
          </w:tcPr>
          <w:p w14:paraId="4A4167A8" w14:textId="77777777" w:rsidR="001911B1" w:rsidRPr="001911B1" w:rsidRDefault="001911B1" w:rsidP="001911B1">
            <w:pPr>
              <w:jc w:val="right"/>
              <w:rPr>
                <w:color w:val="000000"/>
                <w:sz w:val="22"/>
                <w:szCs w:val="22"/>
                <w:lang w:bidi="ar-SA"/>
              </w:rPr>
            </w:pPr>
            <w:r w:rsidRPr="001911B1">
              <w:rPr>
                <w:color w:val="000000"/>
                <w:sz w:val="22"/>
                <w:szCs w:val="22"/>
                <w:lang w:bidi="ar-SA"/>
              </w:rPr>
              <w:t>2</w:t>
            </w:r>
          </w:p>
        </w:tc>
        <w:tc>
          <w:tcPr>
            <w:tcW w:w="1656" w:type="dxa"/>
            <w:tcBorders>
              <w:top w:val="nil"/>
              <w:left w:val="nil"/>
              <w:bottom w:val="single" w:sz="4" w:space="0" w:color="auto"/>
              <w:right w:val="single" w:sz="4" w:space="0" w:color="auto"/>
            </w:tcBorders>
            <w:shd w:val="clear" w:color="auto" w:fill="auto"/>
            <w:noWrap/>
            <w:vAlign w:val="bottom"/>
            <w:hideMark/>
          </w:tcPr>
          <w:p w14:paraId="4A326774" w14:textId="77777777" w:rsidR="001911B1" w:rsidRPr="001911B1" w:rsidRDefault="001911B1" w:rsidP="001911B1">
            <w:pPr>
              <w:jc w:val="right"/>
              <w:rPr>
                <w:color w:val="000000"/>
                <w:sz w:val="22"/>
                <w:szCs w:val="22"/>
                <w:lang w:bidi="ar-SA"/>
              </w:rPr>
            </w:pPr>
            <w:r w:rsidRPr="001911B1">
              <w:rPr>
                <w:color w:val="000000"/>
                <w:sz w:val="22"/>
                <w:szCs w:val="22"/>
                <w:lang w:bidi="ar-SA"/>
              </w:rPr>
              <w:t>11</w:t>
            </w:r>
          </w:p>
        </w:tc>
        <w:tc>
          <w:tcPr>
            <w:tcW w:w="1107" w:type="dxa"/>
            <w:tcBorders>
              <w:top w:val="nil"/>
              <w:left w:val="nil"/>
              <w:bottom w:val="single" w:sz="4" w:space="0" w:color="auto"/>
              <w:right w:val="single" w:sz="4" w:space="0" w:color="auto"/>
            </w:tcBorders>
            <w:shd w:val="clear" w:color="auto" w:fill="auto"/>
            <w:noWrap/>
            <w:vAlign w:val="bottom"/>
            <w:hideMark/>
          </w:tcPr>
          <w:p w14:paraId="0AB7BBAA"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45A71929" w14:textId="77777777" w:rsidR="001911B1" w:rsidRPr="001911B1" w:rsidRDefault="001911B1" w:rsidP="001911B1">
            <w:pPr>
              <w:jc w:val="right"/>
              <w:rPr>
                <w:color w:val="000000"/>
                <w:sz w:val="22"/>
                <w:szCs w:val="22"/>
                <w:lang w:bidi="ar-SA"/>
              </w:rPr>
            </w:pPr>
            <w:r w:rsidRPr="001911B1">
              <w:rPr>
                <w:color w:val="000000"/>
                <w:sz w:val="22"/>
                <w:szCs w:val="22"/>
                <w:lang w:bidi="ar-SA"/>
              </w:rPr>
              <w:t>$396.00</w:t>
            </w:r>
          </w:p>
        </w:tc>
      </w:tr>
      <w:tr w:rsidR="001911B1" w:rsidRPr="001911B1" w14:paraId="5A2B606C"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795F0E76" w14:textId="77777777" w:rsidR="001911B1" w:rsidRPr="001911B1" w:rsidRDefault="001911B1" w:rsidP="001911B1">
            <w:pPr>
              <w:rPr>
                <w:color w:val="000000"/>
                <w:sz w:val="22"/>
                <w:szCs w:val="22"/>
                <w:lang w:bidi="ar-SA"/>
              </w:rPr>
            </w:pPr>
            <w:r w:rsidRPr="001911B1">
              <w:rPr>
                <w:color w:val="000000"/>
                <w:sz w:val="22"/>
                <w:szCs w:val="22"/>
                <w:lang w:bidi="ar-SA"/>
              </w:rPr>
              <w:t>Summer Education Event Ennis Community Children's School (Tech)</w:t>
            </w:r>
          </w:p>
        </w:tc>
        <w:tc>
          <w:tcPr>
            <w:tcW w:w="1219" w:type="dxa"/>
            <w:tcBorders>
              <w:top w:val="nil"/>
              <w:left w:val="nil"/>
              <w:bottom w:val="single" w:sz="4" w:space="0" w:color="auto"/>
              <w:right w:val="single" w:sz="4" w:space="0" w:color="auto"/>
            </w:tcBorders>
            <w:shd w:val="clear" w:color="auto" w:fill="auto"/>
            <w:noWrap/>
            <w:vAlign w:val="bottom"/>
            <w:hideMark/>
          </w:tcPr>
          <w:p w14:paraId="4EBAD075"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6FDC01A0" w14:textId="77777777" w:rsidR="001911B1" w:rsidRPr="001911B1" w:rsidRDefault="001911B1" w:rsidP="001911B1">
            <w:pPr>
              <w:jc w:val="right"/>
              <w:rPr>
                <w:color w:val="000000"/>
                <w:sz w:val="22"/>
                <w:szCs w:val="22"/>
                <w:lang w:bidi="ar-SA"/>
              </w:rPr>
            </w:pPr>
            <w:r w:rsidRPr="001911B1">
              <w:rPr>
                <w:color w:val="000000"/>
                <w:sz w:val="22"/>
                <w:szCs w:val="22"/>
                <w:lang w:bidi="ar-SA"/>
              </w:rPr>
              <w:t>4</w:t>
            </w:r>
          </w:p>
        </w:tc>
        <w:tc>
          <w:tcPr>
            <w:tcW w:w="1107" w:type="dxa"/>
            <w:tcBorders>
              <w:top w:val="nil"/>
              <w:left w:val="nil"/>
              <w:bottom w:val="single" w:sz="4" w:space="0" w:color="auto"/>
              <w:right w:val="single" w:sz="4" w:space="0" w:color="auto"/>
            </w:tcBorders>
            <w:shd w:val="clear" w:color="auto" w:fill="auto"/>
            <w:noWrap/>
            <w:vAlign w:val="bottom"/>
            <w:hideMark/>
          </w:tcPr>
          <w:p w14:paraId="66375142"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73352DCF" w14:textId="77777777" w:rsidR="001911B1" w:rsidRPr="001911B1" w:rsidRDefault="001911B1" w:rsidP="001911B1">
            <w:pPr>
              <w:jc w:val="right"/>
              <w:rPr>
                <w:color w:val="000000"/>
                <w:sz w:val="22"/>
                <w:szCs w:val="22"/>
                <w:lang w:bidi="ar-SA"/>
              </w:rPr>
            </w:pPr>
            <w:r w:rsidRPr="001911B1">
              <w:rPr>
                <w:color w:val="000000"/>
                <w:sz w:val="22"/>
                <w:szCs w:val="22"/>
                <w:lang w:bidi="ar-SA"/>
              </w:rPr>
              <w:t>$72.00</w:t>
            </w:r>
          </w:p>
        </w:tc>
      </w:tr>
      <w:tr w:rsidR="001911B1" w:rsidRPr="001911B1" w14:paraId="6242BA49"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4D1F03BF" w14:textId="77777777" w:rsidR="001911B1" w:rsidRPr="001911B1" w:rsidRDefault="001911B1" w:rsidP="001911B1">
            <w:pPr>
              <w:rPr>
                <w:color w:val="000000"/>
                <w:sz w:val="22"/>
                <w:szCs w:val="22"/>
                <w:lang w:bidi="ar-SA"/>
              </w:rPr>
            </w:pPr>
            <w:r w:rsidRPr="001911B1">
              <w:rPr>
                <w:color w:val="000000"/>
                <w:sz w:val="22"/>
                <w:szCs w:val="22"/>
                <w:lang w:bidi="ar-SA"/>
              </w:rPr>
              <w:t>Summer Education Event Ennis Community Children's School (PM)</w:t>
            </w:r>
          </w:p>
        </w:tc>
        <w:tc>
          <w:tcPr>
            <w:tcW w:w="1219" w:type="dxa"/>
            <w:tcBorders>
              <w:top w:val="nil"/>
              <w:left w:val="nil"/>
              <w:bottom w:val="single" w:sz="4" w:space="0" w:color="auto"/>
              <w:right w:val="single" w:sz="4" w:space="0" w:color="auto"/>
            </w:tcBorders>
            <w:shd w:val="clear" w:color="auto" w:fill="auto"/>
            <w:noWrap/>
            <w:vAlign w:val="bottom"/>
            <w:hideMark/>
          </w:tcPr>
          <w:p w14:paraId="39DFA189"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5344D4DE" w14:textId="77777777" w:rsidR="001911B1" w:rsidRPr="001911B1" w:rsidRDefault="001911B1" w:rsidP="001911B1">
            <w:pPr>
              <w:jc w:val="right"/>
              <w:rPr>
                <w:color w:val="000000"/>
                <w:sz w:val="22"/>
                <w:szCs w:val="22"/>
                <w:lang w:bidi="ar-SA"/>
              </w:rPr>
            </w:pPr>
            <w:r w:rsidRPr="001911B1">
              <w:rPr>
                <w:color w:val="000000"/>
                <w:sz w:val="22"/>
                <w:szCs w:val="22"/>
                <w:lang w:bidi="ar-SA"/>
              </w:rPr>
              <w:t>5</w:t>
            </w:r>
          </w:p>
        </w:tc>
        <w:tc>
          <w:tcPr>
            <w:tcW w:w="1107" w:type="dxa"/>
            <w:tcBorders>
              <w:top w:val="nil"/>
              <w:left w:val="nil"/>
              <w:bottom w:val="single" w:sz="4" w:space="0" w:color="auto"/>
              <w:right w:val="single" w:sz="4" w:space="0" w:color="auto"/>
            </w:tcBorders>
            <w:shd w:val="clear" w:color="auto" w:fill="auto"/>
            <w:noWrap/>
            <w:vAlign w:val="bottom"/>
            <w:hideMark/>
          </w:tcPr>
          <w:p w14:paraId="12A72929"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nil"/>
            </w:tcBorders>
            <w:shd w:val="clear" w:color="auto" w:fill="auto"/>
            <w:noWrap/>
            <w:vAlign w:val="bottom"/>
            <w:hideMark/>
          </w:tcPr>
          <w:p w14:paraId="31E2BB93" w14:textId="77777777" w:rsidR="001911B1" w:rsidRPr="001911B1" w:rsidRDefault="001911B1" w:rsidP="001911B1">
            <w:pPr>
              <w:jc w:val="right"/>
              <w:rPr>
                <w:color w:val="000000"/>
                <w:sz w:val="22"/>
                <w:szCs w:val="22"/>
                <w:lang w:bidi="ar-SA"/>
              </w:rPr>
            </w:pPr>
            <w:r w:rsidRPr="001911B1">
              <w:rPr>
                <w:color w:val="000000"/>
                <w:sz w:val="22"/>
                <w:szCs w:val="22"/>
                <w:lang w:bidi="ar-SA"/>
              </w:rPr>
              <w:t>$100.00</w:t>
            </w:r>
          </w:p>
        </w:tc>
      </w:tr>
      <w:tr w:rsidR="001911B1" w:rsidRPr="001911B1" w14:paraId="4701D10B"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34F17217" w14:textId="77777777" w:rsidR="001911B1" w:rsidRPr="001911B1" w:rsidRDefault="001911B1" w:rsidP="001911B1">
            <w:pPr>
              <w:rPr>
                <w:color w:val="000000"/>
                <w:sz w:val="22"/>
                <w:szCs w:val="22"/>
                <w:lang w:bidi="ar-SA"/>
              </w:rPr>
            </w:pPr>
            <w:r w:rsidRPr="001911B1">
              <w:rPr>
                <w:color w:val="000000"/>
                <w:sz w:val="22"/>
                <w:szCs w:val="22"/>
                <w:lang w:bidi="ar-SA"/>
              </w:rPr>
              <w:t>7th grade September Education Event (Field Tech)</w:t>
            </w:r>
          </w:p>
        </w:tc>
        <w:tc>
          <w:tcPr>
            <w:tcW w:w="1219" w:type="dxa"/>
            <w:tcBorders>
              <w:top w:val="nil"/>
              <w:left w:val="nil"/>
              <w:bottom w:val="single" w:sz="4" w:space="0" w:color="auto"/>
              <w:right w:val="single" w:sz="4" w:space="0" w:color="auto"/>
            </w:tcBorders>
            <w:shd w:val="clear" w:color="auto" w:fill="auto"/>
            <w:noWrap/>
            <w:vAlign w:val="bottom"/>
            <w:hideMark/>
          </w:tcPr>
          <w:p w14:paraId="2DB2A197"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38EDF167" w14:textId="77777777" w:rsidR="001911B1" w:rsidRPr="001911B1" w:rsidRDefault="001911B1" w:rsidP="001911B1">
            <w:pPr>
              <w:jc w:val="right"/>
              <w:rPr>
                <w:color w:val="000000"/>
                <w:sz w:val="22"/>
                <w:szCs w:val="22"/>
                <w:lang w:bidi="ar-SA"/>
              </w:rPr>
            </w:pPr>
            <w:r w:rsidRPr="001911B1">
              <w:rPr>
                <w:color w:val="000000"/>
                <w:sz w:val="22"/>
                <w:szCs w:val="22"/>
                <w:lang w:bidi="ar-SA"/>
              </w:rPr>
              <w:t>10</w:t>
            </w:r>
          </w:p>
        </w:tc>
        <w:tc>
          <w:tcPr>
            <w:tcW w:w="1107" w:type="dxa"/>
            <w:tcBorders>
              <w:top w:val="nil"/>
              <w:left w:val="nil"/>
              <w:bottom w:val="single" w:sz="4" w:space="0" w:color="auto"/>
              <w:right w:val="single" w:sz="4" w:space="0" w:color="auto"/>
            </w:tcBorders>
            <w:shd w:val="clear" w:color="auto" w:fill="auto"/>
            <w:noWrap/>
            <w:vAlign w:val="bottom"/>
            <w:hideMark/>
          </w:tcPr>
          <w:p w14:paraId="1B52C434"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513DB2D1" w14:textId="77777777" w:rsidR="001911B1" w:rsidRPr="001911B1" w:rsidRDefault="001911B1" w:rsidP="001911B1">
            <w:pPr>
              <w:jc w:val="right"/>
              <w:rPr>
                <w:color w:val="000000"/>
                <w:sz w:val="22"/>
                <w:szCs w:val="22"/>
                <w:lang w:bidi="ar-SA"/>
              </w:rPr>
            </w:pPr>
            <w:r w:rsidRPr="001911B1">
              <w:rPr>
                <w:color w:val="000000"/>
                <w:sz w:val="22"/>
                <w:szCs w:val="22"/>
                <w:lang w:bidi="ar-SA"/>
              </w:rPr>
              <w:t>$180.00</w:t>
            </w:r>
          </w:p>
        </w:tc>
      </w:tr>
      <w:tr w:rsidR="001911B1" w:rsidRPr="001911B1" w14:paraId="0D68DEA9"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2BBD7A06" w14:textId="77777777" w:rsidR="001911B1" w:rsidRPr="001911B1" w:rsidRDefault="001911B1" w:rsidP="001911B1">
            <w:pPr>
              <w:rPr>
                <w:color w:val="000000"/>
                <w:sz w:val="22"/>
                <w:szCs w:val="22"/>
                <w:lang w:bidi="ar-SA"/>
              </w:rPr>
            </w:pPr>
            <w:r w:rsidRPr="001911B1">
              <w:rPr>
                <w:color w:val="000000"/>
                <w:sz w:val="22"/>
                <w:szCs w:val="22"/>
                <w:lang w:bidi="ar-SA"/>
              </w:rPr>
              <w:t>October Education Event (Tech)</w:t>
            </w:r>
          </w:p>
        </w:tc>
        <w:tc>
          <w:tcPr>
            <w:tcW w:w="1219" w:type="dxa"/>
            <w:tcBorders>
              <w:top w:val="nil"/>
              <w:left w:val="nil"/>
              <w:bottom w:val="single" w:sz="4" w:space="0" w:color="auto"/>
              <w:right w:val="single" w:sz="4" w:space="0" w:color="auto"/>
            </w:tcBorders>
            <w:shd w:val="clear" w:color="auto" w:fill="auto"/>
            <w:noWrap/>
            <w:vAlign w:val="bottom"/>
            <w:hideMark/>
          </w:tcPr>
          <w:p w14:paraId="1EFF08A8"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38FBCBA8" w14:textId="77777777" w:rsidR="001911B1" w:rsidRPr="001911B1" w:rsidRDefault="001911B1" w:rsidP="001911B1">
            <w:pPr>
              <w:jc w:val="right"/>
              <w:rPr>
                <w:color w:val="000000"/>
                <w:sz w:val="22"/>
                <w:szCs w:val="22"/>
                <w:lang w:bidi="ar-SA"/>
              </w:rPr>
            </w:pPr>
            <w:r w:rsidRPr="001911B1">
              <w:rPr>
                <w:color w:val="000000"/>
                <w:sz w:val="22"/>
                <w:szCs w:val="22"/>
                <w:lang w:bidi="ar-SA"/>
              </w:rPr>
              <w:t>10</w:t>
            </w:r>
          </w:p>
        </w:tc>
        <w:tc>
          <w:tcPr>
            <w:tcW w:w="1107" w:type="dxa"/>
            <w:tcBorders>
              <w:top w:val="nil"/>
              <w:left w:val="nil"/>
              <w:bottom w:val="single" w:sz="4" w:space="0" w:color="auto"/>
              <w:right w:val="single" w:sz="4" w:space="0" w:color="auto"/>
            </w:tcBorders>
            <w:shd w:val="clear" w:color="auto" w:fill="auto"/>
            <w:noWrap/>
            <w:vAlign w:val="bottom"/>
            <w:hideMark/>
          </w:tcPr>
          <w:p w14:paraId="2EC0AF78" w14:textId="77777777" w:rsidR="001911B1" w:rsidRPr="001911B1" w:rsidRDefault="001911B1" w:rsidP="001911B1">
            <w:pPr>
              <w:jc w:val="right"/>
              <w:rPr>
                <w:color w:val="000000"/>
                <w:sz w:val="22"/>
                <w:szCs w:val="22"/>
                <w:lang w:bidi="ar-SA"/>
              </w:rPr>
            </w:pPr>
            <w:r w:rsidRPr="001911B1">
              <w:rPr>
                <w:color w:val="000000"/>
                <w:sz w:val="22"/>
                <w:szCs w:val="22"/>
                <w:lang w:bidi="ar-SA"/>
              </w:rPr>
              <w:t>18.00</w:t>
            </w:r>
          </w:p>
        </w:tc>
        <w:tc>
          <w:tcPr>
            <w:tcW w:w="1224" w:type="dxa"/>
            <w:tcBorders>
              <w:top w:val="nil"/>
              <w:left w:val="nil"/>
              <w:bottom w:val="single" w:sz="4" w:space="0" w:color="auto"/>
              <w:right w:val="nil"/>
            </w:tcBorders>
            <w:shd w:val="clear" w:color="auto" w:fill="auto"/>
            <w:noWrap/>
            <w:vAlign w:val="bottom"/>
            <w:hideMark/>
          </w:tcPr>
          <w:p w14:paraId="3118545A" w14:textId="77777777" w:rsidR="001911B1" w:rsidRPr="001911B1" w:rsidRDefault="001911B1" w:rsidP="001911B1">
            <w:pPr>
              <w:jc w:val="right"/>
              <w:rPr>
                <w:color w:val="000000"/>
                <w:sz w:val="22"/>
                <w:szCs w:val="22"/>
                <w:lang w:bidi="ar-SA"/>
              </w:rPr>
            </w:pPr>
            <w:r w:rsidRPr="001911B1">
              <w:rPr>
                <w:color w:val="000000"/>
                <w:sz w:val="22"/>
                <w:szCs w:val="22"/>
                <w:lang w:bidi="ar-SA"/>
              </w:rPr>
              <w:t>$180.00</w:t>
            </w:r>
          </w:p>
        </w:tc>
      </w:tr>
      <w:tr w:rsidR="001911B1" w:rsidRPr="001911B1" w14:paraId="5341F81E" w14:textId="77777777" w:rsidTr="001911B1">
        <w:trPr>
          <w:trHeight w:val="300"/>
        </w:trPr>
        <w:tc>
          <w:tcPr>
            <w:tcW w:w="6336" w:type="dxa"/>
            <w:tcBorders>
              <w:top w:val="nil"/>
              <w:left w:val="single" w:sz="4" w:space="0" w:color="auto"/>
              <w:bottom w:val="single" w:sz="4" w:space="0" w:color="auto"/>
              <w:right w:val="single" w:sz="4" w:space="0" w:color="auto"/>
            </w:tcBorders>
            <w:shd w:val="clear" w:color="auto" w:fill="auto"/>
            <w:noWrap/>
            <w:vAlign w:val="bottom"/>
            <w:hideMark/>
          </w:tcPr>
          <w:p w14:paraId="0B32A455" w14:textId="77777777" w:rsidR="001911B1" w:rsidRPr="001911B1" w:rsidRDefault="001911B1" w:rsidP="001911B1">
            <w:pPr>
              <w:rPr>
                <w:color w:val="000000"/>
                <w:sz w:val="22"/>
                <w:szCs w:val="22"/>
                <w:lang w:bidi="ar-SA"/>
              </w:rPr>
            </w:pPr>
            <w:r w:rsidRPr="001911B1">
              <w:rPr>
                <w:color w:val="000000"/>
                <w:sz w:val="22"/>
                <w:szCs w:val="22"/>
                <w:lang w:bidi="ar-SA"/>
              </w:rPr>
              <w:t>October Education Event (PM)</w:t>
            </w:r>
          </w:p>
        </w:tc>
        <w:tc>
          <w:tcPr>
            <w:tcW w:w="1219" w:type="dxa"/>
            <w:tcBorders>
              <w:top w:val="nil"/>
              <w:left w:val="nil"/>
              <w:bottom w:val="single" w:sz="4" w:space="0" w:color="auto"/>
              <w:right w:val="single" w:sz="4" w:space="0" w:color="auto"/>
            </w:tcBorders>
            <w:shd w:val="clear" w:color="auto" w:fill="auto"/>
            <w:noWrap/>
            <w:vAlign w:val="bottom"/>
            <w:hideMark/>
          </w:tcPr>
          <w:p w14:paraId="30D7076E"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4444C36E" w14:textId="77777777" w:rsidR="001911B1" w:rsidRPr="001911B1" w:rsidRDefault="001911B1" w:rsidP="001911B1">
            <w:pPr>
              <w:jc w:val="right"/>
              <w:rPr>
                <w:color w:val="000000"/>
                <w:sz w:val="22"/>
                <w:szCs w:val="22"/>
                <w:lang w:bidi="ar-SA"/>
              </w:rPr>
            </w:pPr>
            <w:r w:rsidRPr="001911B1">
              <w:rPr>
                <w:color w:val="000000"/>
                <w:sz w:val="22"/>
                <w:szCs w:val="22"/>
                <w:lang w:bidi="ar-SA"/>
              </w:rPr>
              <w:t>8</w:t>
            </w:r>
          </w:p>
        </w:tc>
        <w:tc>
          <w:tcPr>
            <w:tcW w:w="1107" w:type="dxa"/>
            <w:tcBorders>
              <w:top w:val="nil"/>
              <w:left w:val="nil"/>
              <w:bottom w:val="single" w:sz="4" w:space="0" w:color="auto"/>
              <w:right w:val="single" w:sz="4" w:space="0" w:color="auto"/>
            </w:tcBorders>
            <w:shd w:val="clear" w:color="auto" w:fill="auto"/>
            <w:noWrap/>
            <w:vAlign w:val="bottom"/>
            <w:hideMark/>
          </w:tcPr>
          <w:p w14:paraId="1D0A1CD8" w14:textId="77777777" w:rsidR="001911B1" w:rsidRPr="001911B1" w:rsidRDefault="001911B1" w:rsidP="001911B1">
            <w:pPr>
              <w:jc w:val="right"/>
              <w:rPr>
                <w:color w:val="000000"/>
                <w:sz w:val="22"/>
                <w:szCs w:val="22"/>
                <w:lang w:bidi="ar-SA"/>
              </w:rPr>
            </w:pPr>
            <w:r w:rsidRPr="001911B1">
              <w:rPr>
                <w:color w:val="000000"/>
                <w:sz w:val="22"/>
                <w:szCs w:val="22"/>
                <w:lang w:bidi="ar-SA"/>
              </w:rPr>
              <w:t>20.00</w:t>
            </w:r>
          </w:p>
        </w:tc>
        <w:tc>
          <w:tcPr>
            <w:tcW w:w="1224" w:type="dxa"/>
            <w:tcBorders>
              <w:top w:val="nil"/>
              <w:left w:val="nil"/>
              <w:bottom w:val="single" w:sz="4" w:space="0" w:color="auto"/>
              <w:right w:val="nil"/>
            </w:tcBorders>
            <w:shd w:val="clear" w:color="auto" w:fill="auto"/>
            <w:noWrap/>
            <w:vAlign w:val="bottom"/>
            <w:hideMark/>
          </w:tcPr>
          <w:p w14:paraId="280141B1" w14:textId="77777777" w:rsidR="001911B1" w:rsidRPr="001911B1" w:rsidRDefault="001911B1" w:rsidP="001911B1">
            <w:pPr>
              <w:jc w:val="right"/>
              <w:rPr>
                <w:color w:val="000000"/>
                <w:sz w:val="22"/>
                <w:szCs w:val="22"/>
                <w:lang w:bidi="ar-SA"/>
              </w:rPr>
            </w:pPr>
            <w:r w:rsidRPr="001911B1">
              <w:rPr>
                <w:color w:val="000000"/>
                <w:sz w:val="22"/>
                <w:szCs w:val="22"/>
                <w:lang w:bidi="ar-SA"/>
              </w:rPr>
              <w:t>$160.00</w:t>
            </w:r>
          </w:p>
        </w:tc>
      </w:tr>
      <w:tr w:rsidR="001911B1" w:rsidRPr="001911B1" w14:paraId="6837B669" w14:textId="77777777" w:rsidTr="001911B1">
        <w:trPr>
          <w:trHeight w:val="315"/>
        </w:trPr>
        <w:tc>
          <w:tcPr>
            <w:tcW w:w="6336" w:type="dxa"/>
            <w:tcBorders>
              <w:top w:val="nil"/>
              <w:left w:val="single" w:sz="8" w:space="0" w:color="auto"/>
              <w:bottom w:val="single" w:sz="8" w:space="0" w:color="auto"/>
              <w:right w:val="single" w:sz="4" w:space="0" w:color="auto"/>
            </w:tcBorders>
            <w:shd w:val="clear" w:color="000000" w:fill="F2F2F2"/>
            <w:noWrap/>
            <w:vAlign w:val="bottom"/>
            <w:hideMark/>
          </w:tcPr>
          <w:p w14:paraId="24D8886B"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Subtotal</w:t>
            </w:r>
          </w:p>
        </w:tc>
        <w:tc>
          <w:tcPr>
            <w:tcW w:w="1219" w:type="dxa"/>
            <w:tcBorders>
              <w:top w:val="nil"/>
              <w:left w:val="nil"/>
              <w:bottom w:val="single" w:sz="8" w:space="0" w:color="auto"/>
              <w:right w:val="single" w:sz="4" w:space="0" w:color="auto"/>
            </w:tcBorders>
            <w:shd w:val="clear" w:color="000000" w:fill="F2F2F2"/>
            <w:noWrap/>
            <w:vAlign w:val="bottom"/>
            <w:hideMark/>
          </w:tcPr>
          <w:p w14:paraId="21F62B78"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nil"/>
              <w:left w:val="nil"/>
              <w:bottom w:val="single" w:sz="8" w:space="0" w:color="auto"/>
              <w:right w:val="single" w:sz="4" w:space="0" w:color="auto"/>
            </w:tcBorders>
            <w:shd w:val="clear" w:color="000000" w:fill="F2F2F2"/>
            <w:noWrap/>
            <w:vAlign w:val="bottom"/>
            <w:hideMark/>
          </w:tcPr>
          <w:p w14:paraId="7BEE4FB7"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107" w:type="dxa"/>
            <w:tcBorders>
              <w:top w:val="nil"/>
              <w:left w:val="nil"/>
              <w:bottom w:val="single" w:sz="8" w:space="0" w:color="auto"/>
              <w:right w:val="single" w:sz="4" w:space="0" w:color="auto"/>
            </w:tcBorders>
            <w:shd w:val="clear" w:color="000000" w:fill="F2F2F2"/>
            <w:noWrap/>
            <w:vAlign w:val="bottom"/>
            <w:hideMark/>
          </w:tcPr>
          <w:p w14:paraId="0075175F"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nil"/>
              <w:left w:val="nil"/>
              <w:bottom w:val="single" w:sz="8" w:space="0" w:color="auto"/>
              <w:right w:val="single" w:sz="8" w:space="0" w:color="auto"/>
            </w:tcBorders>
            <w:shd w:val="clear" w:color="000000" w:fill="F2F2F2"/>
            <w:noWrap/>
            <w:vAlign w:val="bottom"/>
            <w:hideMark/>
          </w:tcPr>
          <w:p w14:paraId="270E3C9A" w14:textId="77777777" w:rsidR="001911B1" w:rsidRPr="001911B1" w:rsidRDefault="001911B1" w:rsidP="001911B1">
            <w:pPr>
              <w:jc w:val="right"/>
              <w:rPr>
                <w:color w:val="000000"/>
                <w:sz w:val="22"/>
                <w:szCs w:val="22"/>
                <w:lang w:bidi="ar-SA"/>
              </w:rPr>
            </w:pPr>
            <w:r w:rsidRPr="001911B1">
              <w:rPr>
                <w:color w:val="000000"/>
                <w:sz w:val="22"/>
                <w:szCs w:val="22"/>
                <w:lang w:bidi="ar-SA"/>
              </w:rPr>
              <w:t>$2,296.00</w:t>
            </w:r>
          </w:p>
        </w:tc>
      </w:tr>
      <w:tr w:rsidR="001911B1" w:rsidRPr="001911B1" w14:paraId="1549EE28" w14:textId="77777777" w:rsidTr="001911B1">
        <w:trPr>
          <w:trHeight w:val="315"/>
        </w:trPr>
        <w:tc>
          <w:tcPr>
            <w:tcW w:w="6336" w:type="dxa"/>
            <w:tcBorders>
              <w:top w:val="nil"/>
              <w:left w:val="nil"/>
              <w:bottom w:val="nil"/>
              <w:right w:val="nil"/>
            </w:tcBorders>
            <w:shd w:val="clear" w:color="auto" w:fill="auto"/>
            <w:noWrap/>
            <w:vAlign w:val="bottom"/>
            <w:hideMark/>
          </w:tcPr>
          <w:p w14:paraId="3C5DD703" w14:textId="77777777" w:rsidR="001911B1" w:rsidRDefault="001911B1" w:rsidP="001911B1">
            <w:pPr>
              <w:jc w:val="right"/>
              <w:rPr>
                <w:i/>
                <w:iCs/>
                <w:color w:val="000000"/>
                <w:sz w:val="22"/>
                <w:szCs w:val="22"/>
                <w:lang w:bidi="ar-SA"/>
              </w:rPr>
            </w:pPr>
          </w:p>
          <w:p w14:paraId="770E6FCB" w14:textId="77777777" w:rsidR="001911B1" w:rsidRDefault="001911B1" w:rsidP="001911B1">
            <w:pPr>
              <w:jc w:val="right"/>
              <w:rPr>
                <w:i/>
                <w:iCs/>
                <w:color w:val="000000"/>
                <w:sz w:val="22"/>
                <w:szCs w:val="22"/>
                <w:lang w:bidi="ar-SA"/>
              </w:rPr>
            </w:pPr>
          </w:p>
          <w:p w14:paraId="7FE3B98D" w14:textId="77777777" w:rsidR="001911B1" w:rsidRDefault="001911B1" w:rsidP="001911B1">
            <w:pPr>
              <w:jc w:val="right"/>
              <w:rPr>
                <w:i/>
                <w:iCs/>
                <w:color w:val="000000"/>
                <w:sz w:val="22"/>
                <w:szCs w:val="22"/>
                <w:lang w:bidi="ar-SA"/>
              </w:rPr>
            </w:pPr>
          </w:p>
          <w:p w14:paraId="5E524B56" w14:textId="77777777" w:rsidR="001911B1" w:rsidRDefault="001911B1" w:rsidP="001911B1">
            <w:pPr>
              <w:jc w:val="right"/>
              <w:rPr>
                <w:i/>
                <w:iCs/>
                <w:color w:val="000000"/>
                <w:sz w:val="22"/>
                <w:szCs w:val="22"/>
                <w:lang w:bidi="ar-SA"/>
              </w:rPr>
            </w:pPr>
          </w:p>
          <w:p w14:paraId="1620F87D" w14:textId="77777777" w:rsidR="001911B1" w:rsidRDefault="001911B1" w:rsidP="001911B1">
            <w:pPr>
              <w:jc w:val="right"/>
              <w:rPr>
                <w:i/>
                <w:iCs/>
                <w:color w:val="000000"/>
                <w:sz w:val="22"/>
                <w:szCs w:val="22"/>
                <w:lang w:bidi="ar-SA"/>
              </w:rPr>
            </w:pPr>
          </w:p>
          <w:p w14:paraId="09E98983" w14:textId="77777777" w:rsidR="001911B1" w:rsidRDefault="001911B1" w:rsidP="001911B1">
            <w:pPr>
              <w:jc w:val="right"/>
              <w:rPr>
                <w:i/>
                <w:iCs/>
                <w:color w:val="000000"/>
                <w:sz w:val="22"/>
                <w:szCs w:val="22"/>
                <w:lang w:bidi="ar-SA"/>
              </w:rPr>
            </w:pPr>
          </w:p>
          <w:p w14:paraId="5F4D1F9C" w14:textId="77777777" w:rsidR="001911B1" w:rsidRDefault="001911B1" w:rsidP="001911B1">
            <w:pPr>
              <w:jc w:val="right"/>
              <w:rPr>
                <w:i/>
                <w:iCs/>
                <w:color w:val="000000"/>
                <w:sz w:val="22"/>
                <w:szCs w:val="22"/>
                <w:lang w:bidi="ar-SA"/>
              </w:rPr>
            </w:pPr>
          </w:p>
          <w:p w14:paraId="2CC28647" w14:textId="77777777" w:rsidR="001911B1" w:rsidRDefault="001911B1" w:rsidP="001911B1">
            <w:pPr>
              <w:jc w:val="right"/>
              <w:rPr>
                <w:i/>
                <w:iCs/>
                <w:color w:val="000000"/>
                <w:sz w:val="22"/>
                <w:szCs w:val="22"/>
                <w:lang w:bidi="ar-SA"/>
              </w:rPr>
            </w:pPr>
          </w:p>
          <w:p w14:paraId="3DA62D22" w14:textId="77777777" w:rsidR="001911B1" w:rsidRDefault="001911B1" w:rsidP="001911B1">
            <w:pPr>
              <w:jc w:val="right"/>
              <w:rPr>
                <w:i/>
                <w:iCs/>
                <w:color w:val="000000"/>
                <w:sz w:val="22"/>
                <w:szCs w:val="22"/>
                <w:lang w:bidi="ar-SA"/>
              </w:rPr>
            </w:pPr>
          </w:p>
          <w:p w14:paraId="2B1E34F0" w14:textId="77777777" w:rsidR="001911B1" w:rsidRPr="001911B1" w:rsidRDefault="001911B1" w:rsidP="001911B1">
            <w:pPr>
              <w:jc w:val="right"/>
              <w:rPr>
                <w:i/>
                <w:iCs/>
                <w:color w:val="000000"/>
                <w:sz w:val="22"/>
                <w:szCs w:val="22"/>
                <w:lang w:bidi="ar-SA"/>
              </w:rPr>
            </w:pPr>
          </w:p>
        </w:tc>
        <w:tc>
          <w:tcPr>
            <w:tcW w:w="1219" w:type="dxa"/>
            <w:tcBorders>
              <w:top w:val="nil"/>
              <w:left w:val="nil"/>
              <w:bottom w:val="nil"/>
              <w:right w:val="nil"/>
            </w:tcBorders>
            <w:shd w:val="clear" w:color="auto" w:fill="auto"/>
            <w:noWrap/>
            <w:vAlign w:val="bottom"/>
            <w:hideMark/>
          </w:tcPr>
          <w:p w14:paraId="40E1AEE2" w14:textId="77777777" w:rsidR="001911B1" w:rsidRPr="001911B1" w:rsidRDefault="001911B1" w:rsidP="001911B1">
            <w:pPr>
              <w:jc w:val="right"/>
              <w:rPr>
                <w:color w:val="000000"/>
                <w:sz w:val="22"/>
                <w:szCs w:val="22"/>
                <w:lang w:bidi="ar-SA"/>
              </w:rPr>
            </w:pPr>
          </w:p>
        </w:tc>
        <w:tc>
          <w:tcPr>
            <w:tcW w:w="1656" w:type="dxa"/>
            <w:tcBorders>
              <w:top w:val="nil"/>
              <w:left w:val="nil"/>
              <w:bottom w:val="nil"/>
              <w:right w:val="nil"/>
            </w:tcBorders>
            <w:shd w:val="clear" w:color="auto" w:fill="auto"/>
            <w:noWrap/>
            <w:vAlign w:val="bottom"/>
            <w:hideMark/>
          </w:tcPr>
          <w:p w14:paraId="2CFEE9D2"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4A5CEF56"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6A568C1C" w14:textId="77777777" w:rsidR="001911B1" w:rsidRPr="001911B1" w:rsidRDefault="001911B1" w:rsidP="001911B1">
            <w:pPr>
              <w:rPr>
                <w:color w:val="000000"/>
                <w:sz w:val="22"/>
                <w:szCs w:val="22"/>
                <w:lang w:bidi="ar-SA"/>
              </w:rPr>
            </w:pPr>
          </w:p>
        </w:tc>
      </w:tr>
      <w:tr w:rsidR="001911B1" w:rsidRPr="001911B1" w14:paraId="26C48D14" w14:textId="77777777" w:rsidTr="001911B1">
        <w:trPr>
          <w:trHeight w:val="315"/>
        </w:trPr>
        <w:tc>
          <w:tcPr>
            <w:tcW w:w="633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14:paraId="50424228" w14:textId="77777777" w:rsidR="001911B1" w:rsidRPr="001911B1" w:rsidRDefault="001911B1" w:rsidP="001911B1">
            <w:pPr>
              <w:jc w:val="center"/>
              <w:rPr>
                <w:color w:val="000000"/>
                <w:sz w:val="22"/>
                <w:szCs w:val="22"/>
                <w:lang w:bidi="ar-SA"/>
              </w:rPr>
            </w:pPr>
            <w:r w:rsidRPr="001911B1">
              <w:rPr>
                <w:color w:val="000000"/>
                <w:sz w:val="22"/>
                <w:szCs w:val="22"/>
                <w:lang w:bidi="ar-SA"/>
              </w:rPr>
              <w:t>2015 Project Administration</w:t>
            </w:r>
          </w:p>
        </w:tc>
        <w:tc>
          <w:tcPr>
            <w:tcW w:w="1219" w:type="dxa"/>
            <w:tcBorders>
              <w:top w:val="single" w:sz="8" w:space="0" w:color="auto"/>
              <w:left w:val="nil"/>
              <w:bottom w:val="single" w:sz="8" w:space="0" w:color="auto"/>
              <w:right w:val="single" w:sz="4" w:space="0" w:color="auto"/>
            </w:tcBorders>
            <w:shd w:val="clear" w:color="000000" w:fill="F2F2F2"/>
            <w:noWrap/>
            <w:vAlign w:val="bottom"/>
            <w:hideMark/>
          </w:tcPr>
          <w:p w14:paraId="18F0D944" w14:textId="77777777" w:rsidR="001911B1" w:rsidRPr="001911B1" w:rsidRDefault="001911B1" w:rsidP="001911B1">
            <w:pPr>
              <w:jc w:val="center"/>
              <w:rPr>
                <w:color w:val="000000"/>
                <w:sz w:val="22"/>
                <w:szCs w:val="22"/>
                <w:lang w:bidi="ar-SA"/>
              </w:rPr>
            </w:pPr>
            <w:r w:rsidRPr="001911B1">
              <w:rPr>
                <w:color w:val="000000"/>
                <w:sz w:val="22"/>
                <w:szCs w:val="22"/>
                <w:lang w:bidi="ar-SA"/>
              </w:rPr>
              <w:t>$12,666.00</w:t>
            </w:r>
          </w:p>
        </w:tc>
        <w:tc>
          <w:tcPr>
            <w:tcW w:w="1656" w:type="dxa"/>
            <w:tcBorders>
              <w:top w:val="single" w:sz="8" w:space="0" w:color="auto"/>
              <w:left w:val="nil"/>
              <w:bottom w:val="single" w:sz="8" w:space="0" w:color="auto"/>
              <w:right w:val="single" w:sz="4" w:space="0" w:color="auto"/>
            </w:tcBorders>
            <w:shd w:val="clear" w:color="000000" w:fill="F2F2F2"/>
            <w:noWrap/>
            <w:vAlign w:val="bottom"/>
            <w:hideMark/>
          </w:tcPr>
          <w:p w14:paraId="6ACBCC49" w14:textId="77777777" w:rsidR="001911B1" w:rsidRPr="001911B1" w:rsidRDefault="001911B1" w:rsidP="001911B1">
            <w:pPr>
              <w:jc w:val="center"/>
              <w:rPr>
                <w:color w:val="000000"/>
                <w:sz w:val="22"/>
                <w:szCs w:val="22"/>
                <w:lang w:bidi="ar-SA"/>
              </w:rPr>
            </w:pPr>
            <w:r w:rsidRPr="001911B1">
              <w:rPr>
                <w:color w:val="000000"/>
                <w:sz w:val="22"/>
                <w:szCs w:val="22"/>
                <w:lang w:bidi="ar-SA"/>
              </w:rPr>
              <w:t> </w:t>
            </w:r>
          </w:p>
        </w:tc>
        <w:tc>
          <w:tcPr>
            <w:tcW w:w="1107" w:type="dxa"/>
            <w:tcBorders>
              <w:top w:val="single" w:sz="8" w:space="0" w:color="auto"/>
              <w:left w:val="nil"/>
              <w:bottom w:val="single" w:sz="8" w:space="0" w:color="auto"/>
              <w:right w:val="single" w:sz="4" w:space="0" w:color="auto"/>
            </w:tcBorders>
            <w:shd w:val="clear" w:color="000000" w:fill="F2F2F2"/>
            <w:noWrap/>
            <w:vAlign w:val="bottom"/>
            <w:hideMark/>
          </w:tcPr>
          <w:p w14:paraId="2768EA68" w14:textId="77777777" w:rsidR="001911B1" w:rsidRPr="001911B1" w:rsidRDefault="001911B1" w:rsidP="001911B1">
            <w:pPr>
              <w:jc w:val="center"/>
              <w:rPr>
                <w:color w:val="000000"/>
                <w:sz w:val="22"/>
                <w:szCs w:val="22"/>
                <w:lang w:bidi="ar-SA"/>
              </w:rPr>
            </w:pPr>
            <w:r w:rsidRPr="001911B1">
              <w:rPr>
                <w:color w:val="000000"/>
                <w:sz w:val="22"/>
                <w:szCs w:val="22"/>
                <w:lang w:bidi="ar-SA"/>
              </w:rPr>
              <w:t>0.13</w:t>
            </w:r>
          </w:p>
        </w:tc>
        <w:tc>
          <w:tcPr>
            <w:tcW w:w="1224" w:type="dxa"/>
            <w:tcBorders>
              <w:top w:val="single" w:sz="8" w:space="0" w:color="auto"/>
              <w:left w:val="nil"/>
              <w:bottom w:val="single" w:sz="8" w:space="0" w:color="auto"/>
              <w:right w:val="single" w:sz="8" w:space="0" w:color="auto"/>
            </w:tcBorders>
            <w:shd w:val="clear" w:color="000000" w:fill="F2F2F2"/>
            <w:noWrap/>
            <w:vAlign w:val="bottom"/>
            <w:hideMark/>
          </w:tcPr>
          <w:p w14:paraId="7EF5622E" w14:textId="77777777" w:rsidR="001911B1" w:rsidRPr="001911B1" w:rsidRDefault="001911B1" w:rsidP="001911B1">
            <w:pPr>
              <w:jc w:val="center"/>
              <w:rPr>
                <w:color w:val="000000"/>
                <w:sz w:val="22"/>
                <w:szCs w:val="22"/>
                <w:lang w:bidi="ar-SA"/>
              </w:rPr>
            </w:pPr>
            <w:r w:rsidRPr="001911B1">
              <w:rPr>
                <w:color w:val="000000"/>
                <w:sz w:val="22"/>
                <w:szCs w:val="22"/>
                <w:lang w:bidi="ar-SA"/>
              </w:rPr>
              <w:t>$1,646.58</w:t>
            </w:r>
          </w:p>
        </w:tc>
      </w:tr>
      <w:tr w:rsidR="001911B1" w:rsidRPr="001911B1" w14:paraId="62056A5D" w14:textId="77777777" w:rsidTr="001911B1">
        <w:trPr>
          <w:trHeight w:val="315"/>
        </w:trPr>
        <w:tc>
          <w:tcPr>
            <w:tcW w:w="6336" w:type="dxa"/>
            <w:tcBorders>
              <w:top w:val="nil"/>
              <w:left w:val="single" w:sz="8" w:space="0" w:color="auto"/>
              <w:bottom w:val="single" w:sz="8" w:space="0" w:color="auto"/>
              <w:right w:val="nil"/>
            </w:tcBorders>
            <w:shd w:val="clear" w:color="auto" w:fill="auto"/>
            <w:noWrap/>
            <w:vAlign w:val="bottom"/>
            <w:hideMark/>
          </w:tcPr>
          <w:p w14:paraId="5D64F03C"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lastRenderedPageBreak/>
              <w:t> </w:t>
            </w:r>
          </w:p>
        </w:tc>
        <w:tc>
          <w:tcPr>
            <w:tcW w:w="1219" w:type="dxa"/>
            <w:tcBorders>
              <w:top w:val="nil"/>
              <w:left w:val="nil"/>
              <w:bottom w:val="single" w:sz="8" w:space="0" w:color="auto"/>
              <w:right w:val="nil"/>
            </w:tcBorders>
            <w:shd w:val="clear" w:color="auto" w:fill="auto"/>
            <w:noWrap/>
            <w:vAlign w:val="bottom"/>
            <w:hideMark/>
          </w:tcPr>
          <w:p w14:paraId="046121F1"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nil"/>
              <w:left w:val="nil"/>
              <w:bottom w:val="single" w:sz="8" w:space="0" w:color="auto"/>
              <w:right w:val="nil"/>
            </w:tcBorders>
            <w:shd w:val="clear" w:color="auto" w:fill="auto"/>
            <w:noWrap/>
            <w:vAlign w:val="bottom"/>
            <w:hideMark/>
          </w:tcPr>
          <w:p w14:paraId="1D5FBC7F"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107" w:type="dxa"/>
            <w:tcBorders>
              <w:top w:val="nil"/>
              <w:left w:val="nil"/>
              <w:bottom w:val="single" w:sz="8" w:space="0" w:color="auto"/>
              <w:right w:val="nil"/>
            </w:tcBorders>
            <w:shd w:val="clear" w:color="auto" w:fill="auto"/>
            <w:noWrap/>
            <w:vAlign w:val="bottom"/>
            <w:hideMark/>
          </w:tcPr>
          <w:p w14:paraId="7CCF1279"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nil"/>
              <w:left w:val="nil"/>
              <w:bottom w:val="single" w:sz="8" w:space="0" w:color="auto"/>
              <w:right w:val="nil"/>
            </w:tcBorders>
            <w:shd w:val="clear" w:color="auto" w:fill="auto"/>
            <w:noWrap/>
            <w:vAlign w:val="bottom"/>
            <w:hideMark/>
          </w:tcPr>
          <w:p w14:paraId="2F04B0F5" w14:textId="77777777" w:rsidR="001911B1" w:rsidRPr="001911B1" w:rsidRDefault="001911B1" w:rsidP="001911B1">
            <w:pPr>
              <w:rPr>
                <w:color w:val="000000"/>
                <w:sz w:val="22"/>
                <w:szCs w:val="22"/>
                <w:lang w:bidi="ar-SA"/>
              </w:rPr>
            </w:pPr>
            <w:r w:rsidRPr="001911B1">
              <w:rPr>
                <w:color w:val="000000"/>
                <w:sz w:val="22"/>
                <w:szCs w:val="22"/>
                <w:lang w:bidi="ar-SA"/>
              </w:rPr>
              <w:t> </w:t>
            </w:r>
          </w:p>
        </w:tc>
      </w:tr>
      <w:tr w:rsidR="001911B1" w:rsidRPr="001911B1" w14:paraId="0AF2FA78"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2F2F2"/>
            <w:vAlign w:val="bottom"/>
            <w:hideMark/>
          </w:tcPr>
          <w:p w14:paraId="04CE56F1" w14:textId="77777777" w:rsidR="001911B1" w:rsidRPr="001911B1" w:rsidRDefault="001911B1" w:rsidP="001911B1">
            <w:pPr>
              <w:jc w:val="center"/>
              <w:rPr>
                <w:color w:val="000000"/>
                <w:sz w:val="22"/>
                <w:szCs w:val="22"/>
                <w:lang w:bidi="ar-SA"/>
              </w:rPr>
            </w:pPr>
            <w:r w:rsidRPr="001911B1">
              <w:rPr>
                <w:color w:val="000000"/>
                <w:sz w:val="22"/>
                <w:szCs w:val="22"/>
                <w:lang w:bidi="ar-SA"/>
              </w:rPr>
              <w:t>2015 Volunteer Hours</w:t>
            </w:r>
          </w:p>
        </w:tc>
        <w:tc>
          <w:tcPr>
            <w:tcW w:w="1219" w:type="dxa"/>
            <w:tcBorders>
              <w:top w:val="nil"/>
              <w:left w:val="nil"/>
              <w:bottom w:val="single" w:sz="4" w:space="0" w:color="auto"/>
              <w:right w:val="single" w:sz="4" w:space="0" w:color="auto"/>
            </w:tcBorders>
            <w:shd w:val="clear" w:color="000000" w:fill="F2F2F2"/>
            <w:vAlign w:val="bottom"/>
            <w:hideMark/>
          </w:tcPr>
          <w:p w14:paraId="7AEA1744" w14:textId="77777777" w:rsidR="001911B1" w:rsidRPr="001911B1" w:rsidRDefault="001911B1" w:rsidP="001911B1">
            <w:pPr>
              <w:jc w:val="center"/>
              <w:rPr>
                <w:color w:val="000000"/>
                <w:sz w:val="22"/>
                <w:szCs w:val="22"/>
                <w:lang w:bidi="ar-SA"/>
              </w:rPr>
            </w:pPr>
            <w:r w:rsidRPr="001911B1">
              <w:rPr>
                <w:color w:val="000000"/>
                <w:sz w:val="22"/>
                <w:szCs w:val="22"/>
                <w:lang w:bidi="ar-SA"/>
              </w:rPr>
              <w:t>Personel</w:t>
            </w:r>
          </w:p>
        </w:tc>
        <w:tc>
          <w:tcPr>
            <w:tcW w:w="1656" w:type="dxa"/>
            <w:tcBorders>
              <w:top w:val="nil"/>
              <w:left w:val="nil"/>
              <w:bottom w:val="single" w:sz="4" w:space="0" w:color="auto"/>
              <w:right w:val="single" w:sz="4" w:space="0" w:color="auto"/>
            </w:tcBorders>
            <w:shd w:val="clear" w:color="000000" w:fill="F2F2F2"/>
            <w:vAlign w:val="bottom"/>
            <w:hideMark/>
          </w:tcPr>
          <w:p w14:paraId="018B82FE" w14:textId="77777777" w:rsidR="001911B1" w:rsidRPr="001911B1" w:rsidRDefault="001911B1" w:rsidP="001911B1">
            <w:pPr>
              <w:jc w:val="center"/>
              <w:rPr>
                <w:color w:val="000000"/>
                <w:sz w:val="22"/>
                <w:szCs w:val="22"/>
                <w:lang w:bidi="ar-SA"/>
              </w:rPr>
            </w:pPr>
            <w:r w:rsidRPr="001911B1">
              <w:rPr>
                <w:color w:val="000000"/>
                <w:sz w:val="22"/>
                <w:szCs w:val="22"/>
                <w:lang w:bidi="ar-SA"/>
              </w:rPr>
              <w:t>Hours</w:t>
            </w:r>
          </w:p>
        </w:tc>
        <w:tc>
          <w:tcPr>
            <w:tcW w:w="1107" w:type="dxa"/>
            <w:tcBorders>
              <w:top w:val="nil"/>
              <w:left w:val="nil"/>
              <w:bottom w:val="single" w:sz="4" w:space="0" w:color="auto"/>
              <w:right w:val="single" w:sz="4" w:space="0" w:color="auto"/>
            </w:tcBorders>
            <w:shd w:val="clear" w:color="000000" w:fill="F2F2F2"/>
            <w:vAlign w:val="bottom"/>
            <w:hideMark/>
          </w:tcPr>
          <w:p w14:paraId="602D0457" w14:textId="77777777" w:rsidR="001911B1" w:rsidRPr="001911B1" w:rsidRDefault="001911B1" w:rsidP="001911B1">
            <w:pPr>
              <w:jc w:val="center"/>
              <w:rPr>
                <w:color w:val="000000"/>
                <w:sz w:val="22"/>
                <w:szCs w:val="22"/>
                <w:lang w:bidi="ar-SA"/>
              </w:rPr>
            </w:pPr>
            <w:r w:rsidRPr="001911B1">
              <w:rPr>
                <w:color w:val="000000"/>
                <w:sz w:val="22"/>
                <w:szCs w:val="22"/>
                <w:lang w:bidi="ar-SA"/>
              </w:rPr>
              <w:t>Rate</w:t>
            </w:r>
          </w:p>
        </w:tc>
        <w:tc>
          <w:tcPr>
            <w:tcW w:w="1224" w:type="dxa"/>
            <w:tcBorders>
              <w:top w:val="nil"/>
              <w:left w:val="nil"/>
              <w:bottom w:val="single" w:sz="4" w:space="0" w:color="auto"/>
              <w:right w:val="single" w:sz="8" w:space="0" w:color="auto"/>
            </w:tcBorders>
            <w:shd w:val="clear" w:color="000000" w:fill="C0C0C0"/>
            <w:vAlign w:val="bottom"/>
            <w:hideMark/>
          </w:tcPr>
          <w:p w14:paraId="3A0C750B" w14:textId="77777777" w:rsidR="001911B1" w:rsidRPr="001911B1" w:rsidRDefault="001911B1" w:rsidP="001911B1">
            <w:pPr>
              <w:jc w:val="center"/>
              <w:rPr>
                <w:color w:val="000000"/>
                <w:sz w:val="22"/>
                <w:szCs w:val="22"/>
                <w:lang w:bidi="ar-SA"/>
              </w:rPr>
            </w:pPr>
            <w:r w:rsidRPr="001911B1">
              <w:rPr>
                <w:color w:val="000000"/>
                <w:sz w:val="22"/>
                <w:szCs w:val="22"/>
                <w:lang w:bidi="ar-SA"/>
              </w:rPr>
              <w:t>Total</w:t>
            </w:r>
          </w:p>
        </w:tc>
      </w:tr>
      <w:tr w:rsidR="001911B1" w:rsidRPr="001911B1" w14:paraId="47863004"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267F8E69" w14:textId="77777777" w:rsidR="001911B1" w:rsidRPr="001911B1" w:rsidRDefault="001911B1" w:rsidP="001911B1">
            <w:pPr>
              <w:rPr>
                <w:color w:val="000000"/>
                <w:sz w:val="22"/>
                <w:szCs w:val="22"/>
                <w:lang w:bidi="ar-SA"/>
              </w:rPr>
            </w:pPr>
            <w:r w:rsidRPr="001911B1">
              <w:rPr>
                <w:color w:val="000000"/>
                <w:sz w:val="22"/>
                <w:szCs w:val="22"/>
                <w:lang w:bidi="ar-SA"/>
              </w:rPr>
              <w:t>Data Collection South Meadow Creek (3 trips, 8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06870A32"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059ECE8C" w14:textId="77777777" w:rsidR="001911B1" w:rsidRPr="001911B1" w:rsidRDefault="001911B1" w:rsidP="001911B1">
            <w:pPr>
              <w:jc w:val="right"/>
              <w:rPr>
                <w:color w:val="000000"/>
                <w:sz w:val="22"/>
                <w:szCs w:val="22"/>
                <w:lang w:bidi="ar-SA"/>
              </w:rPr>
            </w:pPr>
            <w:r w:rsidRPr="001911B1">
              <w:rPr>
                <w:color w:val="000000"/>
                <w:sz w:val="22"/>
                <w:szCs w:val="22"/>
                <w:lang w:bidi="ar-SA"/>
              </w:rPr>
              <w:t>24</w:t>
            </w:r>
          </w:p>
        </w:tc>
        <w:tc>
          <w:tcPr>
            <w:tcW w:w="1107" w:type="dxa"/>
            <w:tcBorders>
              <w:top w:val="nil"/>
              <w:left w:val="nil"/>
              <w:bottom w:val="single" w:sz="4" w:space="0" w:color="auto"/>
              <w:right w:val="single" w:sz="4" w:space="0" w:color="auto"/>
            </w:tcBorders>
            <w:shd w:val="clear" w:color="000000" w:fill="FFFFFF"/>
            <w:noWrap/>
            <w:vAlign w:val="bottom"/>
            <w:hideMark/>
          </w:tcPr>
          <w:p w14:paraId="3866950B"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5270AC13" w14:textId="77777777" w:rsidR="001911B1" w:rsidRPr="001911B1" w:rsidRDefault="001911B1" w:rsidP="001911B1">
            <w:pPr>
              <w:jc w:val="right"/>
              <w:rPr>
                <w:color w:val="000000"/>
                <w:sz w:val="22"/>
                <w:szCs w:val="22"/>
                <w:lang w:bidi="ar-SA"/>
              </w:rPr>
            </w:pPr>
            <w:r w:rsidRPr="001911B1">
              <w:rPr>
                <w:color w:val="000000"/>
                <w:sz w:val="22"/>
                <w:szCs w:val="22"/>
                <w:lang w:bidi="ar-SA"/>
              </w:rPr>
              <w:t>$1,152.00</w:t>
            </w:r>
          </w:p>
        </w:tc>
      </w:tr>
      <w:tr w:rsidR="001911B1" w:rsidRPr="001911B1" w14:paraId="496FB802"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01ECDE80" w14:textId="77777777" w:rsidR="001911B1" w:rsidRPr="001911B1" w:rsidRDefault="001911B1" w:rsidP="001911B1">
            <w:pPr>
              <w:rPr>
                <w:color w:val="000000"/>
                <w:sz w:val="22"/>
                <w:szCs w:val="22"/>
                <w:lang w:bidi="ar-SA"/>
              </w:rPr>
            </w:pPr>
            <w:r w:rsidRPr="001911B1">
              <w:rPr>
                <w:color w:val="000000"/>
                <w:sz w:val="22"/>
                <w:szCs w:val="22"/>
                <w:lang w:bidi="ar-SA"/>
              </w:rPr>
              <w:t>Data Collection Moore Creek (3 trips, 8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77208E31"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36FBE8C3" w14:textId="77777777" w:rsidR="001911B1" w:rsidRPr="001911B1" w:rsidRDefault="001911B1" w:rsidP="001911B1">
            <w:pPr>
              <w:jc w:val="right"/>
              <w:rPr>
                <w:color w:val="000000"/>
                <w:sz w:val="22"/>
                <w:szCs w:val="22"/>
                <w:lang w:bidi="ar-SA"/>
              </w:rPr>
            </w:pPr>
            <w:r w:rsidRPr="001911B1">
              <w:rPr>
                <w:color w:val="000000"/>
                <w:sz w:val="22"/>
                <w:szCs w:val="22"/>
                <w:lang w:bidi="ar-SA"/>
              </w:rPr>
              <w:t>24</w:t>
            </w:r>
          </w:p>
        </w:tc>
        <w:tc>
          <w:tcPr>
            <w:tcW w:w="1107" w:type="dxa"/>
            <w:tcBorders>
              <w:top w:val="nil"/>
              <w:left w:val="nil"/>
              <w:bottom w:val="single" w:sz="4" w:space="0" w:color="auto"/>
              <w:right w:val="single" w:sz="4" w:space="0" w:color="auto"/>
            </w:tcBorders>
            <w:shd w:val="clear" w:color="000000" w:fill="FFFFFF"/>
            <w:noWrap/>
            <w:vAlign w:val="bottom"/>
            <w:hideMark/>
          </w:tcPr>
          <w:p w14:paraId="791D4E16"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7449AC9B" w14:textId="77777777" w:rsidR="001911B1" w:rsidRPr="001911B1" w:rsidRDefault="001911B1" w:rsidP="001911B1">
            <w:pPr>
              <w:jc w:val="right"/>
              <w:rPr>
                <w:color w:val="000000"/>
                <w:sz w:val="22"/>
                <w:szCs w:val="22"/>
                <w:lang w:bidi="ar-SA"/>
              </w:rPr>
            </w:pPr>
            <w:r w:rsidRPr="001911B1">
              <w:rPr>
                <w:color w:val="000000"/>
                <w:sz w:val="22"/>
                <w:szCs w:val="22"/>
                <w:lang w:bidi="ar-SA"/>
              </w:rPr>
              <w:t>$1,152.00</w:t>
            </w:r>
          </w:p>
        </w:tc>
      </w:tr>
      <w:tr w:rsidR="001911B1" w:rsidRPr="001911B1" w14:paraId="381A9109"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5DF30EC0" w14:textId="77777777" w:rsidR="001911B1" w:rsidRPr="001911B1" w:rsidRDefault="001911B1" w:rsidP="001911B1">
            <w:pPr>
              <w:rPr>
                <w:color w:val="000000"/>
                <w:sz w:val="22"/>
                <w:szCs w:val="22"/>
                <w:lang w:bidi="ar-SA"/>
              </w:rPr>
            </w:pPr>
            <w:r w:rsidRPr="001911B1">
              <w:rPr>
                <w:color w:val="000000"/>
                <w:sz w:val="22"/>
                <w:szCs w:val="22"/>
                <w:lang w:bidi="ar-SA"/>
              </w:rPr>
              <w:t>Data Collection Moore Creek (10 trips, 4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5089B66A"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4E27D21B" w14:textId="77777777" w:rsidR="001911B1" w:rsidRPr="001911B1" w:rsidRDefault="001911B1" w:rsidP="001911B1">
            <w:pPr>
              <w:jc w:val="right"/>
              <w:rPr>
                <w:color w:val="000000"/>
                <w:sz w:val="22"/>
                <w:szCs w:val="22"/>
                <w:lang w:bidi="ar-SA"/>
              </w:rPr>
            </w:pPr>
            <w:r w:rsidRPr="001911B1">
              <w:rPr>
                <w:color w:val="000000"/>
                <w:sz w:val="22"/>
                <w:szCs w:val="22"/>
                <w:lang w:bidi="ar-SA"/>
              </w:rPr>
              <w:t>40</w:t>
            </w:r>
          </w:p>
        </w:tc>
        <w:tc>
          <w:tcPr>
            <w:tcW w:w="1107" w:type="dxa"/>
            <w:tcBorders>
              <w:top w:val="nil"/>
              <w:left w:val="nil"/>
              <w:bottom w:val="single" w:sz="4" w:space="0" w:color="auto"/>
              <w:right w:val="single" w:sz="4" w:space="0" w:color="auto"/>
            </w:tcBorders>
            <w:shd w:val="clear" w:color="000000" w:fill="FFFFFF"/>
            <w:noWrap/>
            <w:vAlign w:val="bottom"/>
            <w:hideMark/>
          </w:tcPr>
          <w:p w14:paraId="68B4283A"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627831C7" w14:textId="77777777" w:rsidR="001911B1" w:rsidRPr="001911B1" w:rsidRDefault="001911B1" w:rsidP="001911B1">
            <w:pPr>
              <w:jc w:val="right"/>
              <w:rPr>
                <w:color w:val="000000"/>
                <w:sz w:val="22"/>
                <w:szCs w:val="22"/>
                <w:lang w:bidi="ar-SA"/>
              </w:rPr>
            </w:pPr>
            <w:r w:rsidRPr="001911B1">
              <w:rPr>
                <w:color w:val="000000"/>
                <w:sz w:val="22"/>
                <w:szCs w:val="22"/>
                <w:lang w:bidi="ar-SA"/>
              </w:rPr>
              <w:t>$1,920.00</w:t>
            </w:r>
          </w:p>
        </w:tc>
      </w:tr>
      <w:tr w:rsidR="001911B1" w:rsidRPr="001911B1" w14:paraId="0E59EDD7"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6E3AD5C4" w14:textId="77777777" w:rsidR="001911B1" w:rsidRPr="001911B1" w:rsidRDefault="001911B1" w:rsidP="001911B1">
            <w:pPr>
              <w:rPr>
                <w:color w:val="000000"/>
                <w:sz w:val="22"/>
                <w:szCs w:val="22"/>
                <w:lang w:bidi="ar-SA"/>
              </w:rPr>
            </w:pPr>
            <w:r w:rsidRPr="001911B1">
              <w:rPr>
                <w:color w:val="000000"/>
                <w:sz w:val="22"/>
                <w:szCs w:val="22"/>
                <w:lang w:bidi="ar-SA"/>
              </w:rPr>
              <w:t>Data Collection North Meadow Creek (1 trip, 8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6227B5B0"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287219F3" w14:textId="77777777" w:rsidR="001911B1" w:rsidRPr="001911B1" w:rsidRDefault="001911B1" w:rsidP="001911B1">
            <w:pPr>
              <w:jc w:val="right"/>
              <w:rPr>
                <w:color w:val="000000"/>
                <w:sz w:val="22"/>
                <w:szCs w:val="22"/>
                <w:lang w:bidi="ar-SA"/>
              </w:rPr>
            </w:pPr>
            <w:r w:rsidRPr="001911B1">
              <w:rPr>
                <w:color w:val="000000"/>
                <w:sz w:val="22"/>
                <w:szCs w:val="22"/>
                <w:lang w:bidi="ar-SA"/>
              </w:rPr>
              <w:t>8</w:t>
            </w:r>
          </w:p>
        </w:tc>
        <w:tc>
          <w:tcPr>
            <w:tcW w:w="1107" w:type="dxa"/>
            <w:tcBorders>
              <w:top w:val="nil"/>
              <w:left w:val="nil"/>
              <w:bottom w:val="single" w:sz="4" w:space="0" w:color="auto"/>
              <w:right w:val="single" w:sz="4" w:space="0" w:color="auto"/>
            </w:tcBorders>
            <w:shd w:val="clear" w:color="000000" w:fill="FFFFFF"/>
            <w:noWrap/>
            <w:vAlign w:val="bottom"/>
            <w:hideMark/>
          </w:tcPr>
          <w:p w14:paraId="3C5A402A"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6D5C70A2" w14:textId="77777777" w:rsidR="001911B1" w:rsidRPr="001911B1" w:rsidRDefault="001911B1" w:rsidP="001911B1">
            <w:pPr>
              <w:jc w:val="right"/>
              <w:rPr>
                <w:color w:val="000000"/>
                <w:sz w:val="22"/>
                <w:szCs w:val="22"/>
                <w:lang w:bidi="ar-SA"/>
              </w:rPr>
            </w:pPr>
            <w:r w:rsidRPr="001911B1">
              <w:rPr>
                <w:color w:val="000000"/>
                <w:sz w:val="22"/>
                <w:szCs w:val="22"/>
                <w:lang w:bidi="ar-SA"/>
              </w:rPr>
              <w:t>$384.00</w:t>
            </w:r>
          </w:p>
        </w:tc>
      </w:tr>
      <w:tr w:rsidR="001911B1" w:rsidRPr="001911B1" w14:paraId="0AA5359E"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2B0615AB" w14:textId="77777777" w:rsidR="001911B1" w:rsidRPr="001911B1" w:rsidRDefault="001911B1" w:rsidP="001911B1">
            <w:pPr>
              <w:rPr>
                <w:color w:val="000000"/>
                <w:sz w:val="22"/>
                <w:szCs w:val="22"/>
                <w:lang w:bidi="ar-SA"/>
              </w:rPr>
            </w:pPr>
            <w:r w:rsidRPr="001911B1">
              <w:rPr>
                <w:color w:val="000000"/>
                <w:sz w:val="22"/>
                <w:szCs w:val="22"/>
                <w:lang w:bidi="ar-SA"/>
              </w:rPr>
              <w:t>Data Collection O'Dell Creek (1 trip, 8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2379FC51"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19D175F0" w14:textId="77777777" w:rsidR="001911B1" w:rsidRPr="001911B1" w:rsidRDefault="001911B1" w:rsidP="001911B1">
            <w:pPr>
              <w:jc w:val="right"/>
              <w:rPr>
                <w:color w:val="000000"/>
                <w:sz w:val="22"/>
                <w:szCs w:val="22"/>
                <w:lang w:bidi="ar-SA"/>
              </w:rPr>
            </w:pPr>
            <w:r w:rsidRPr="001911B1">
              <w:rPr>
                <w:color w:val="000000"/>
                <w:sz w:val="22"/>
                <w:szCs w:val="22"/>
                <w:lang w:bidi="ar-SA"/>
              </w:rPr>
              <w:t>8</w:t>
            </w:r>
          </w:p>
        </w:tc>
        <w:tc>
          <w:tcPr>
            <w:tcW w:w="1107" w:type="dxa"/>
            <w:tcBorders>
              <w:top w:val="nil"/>
              <w:left w:val="nil"/>
              <w:bottom w:val="single" w:sz="4" w:space="0" w:color="auto"/>
              <w:right w:val="single" w:sz="4" w:space="0" w:color="auto"/>
            </w:tcBorders>
            <w:shd w:val="clear" w:color="000000" w:fill="FFFFFF"/>
            <w:noWrap/>
            <w:vAlign w:val="bottom"/>
            <w:hideMark/>
          </w:tcPr>
          <w:p w14:paraId="13A628BE"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6875CF79" w14:textId="77777777" w:rsidR="001911B1" w:rsidRPr="001911B1" w:rsidRDefault="001911B1" w:rsidP="001911B1">
            <w:pPr>
              <w:jc w:val="right"/>
              <w:rPr>
                <w:color w:val="000000"/>
                <w:sz w:val="22"/>
                <w:szCs w:val="22"/>
                <w:lang w:bidi="ar-SA"/>
              </w:rPr>
            </w:pPr>
            <w:r w:rsidRPr="001911B1">
              <w:rPr>
                <w:color w:val="000000"/>
                <w:sz w:val="22"/>
                <w:szCs w:val="22"/>
                <w:lang w:bidi="ar-SA"/>
              </w:rPr>
              <w:t>$384.00</w:t>
            </w:r>
          </w:p>
        </w:tc>
      </w:tr>
      <w:tr w:rsidR="001911B1" w:rsidRPr="001911B1" w14:paraId="0C56A83B" w14:textId="77777777" w:rsidTr="001911B1">
        <w:trPr>
          <w:trHeight w:val="300"/>
        </w:trPr>
        <w:tc>
          <w:tcPr>
            <w:tcW w:w="6336" w:type="dxa"/>
            <w:tcBorders>
              <w:top w:val="nil"/>
              <w:left w:val="single" w:sz="8" w:space="0" w:color="auto"/>
              <w:bottom w:val="single" w:sz="4" w:space="0" w:color="auto"/>
              <w:right w:val="single" w:sz="4" w:space="0" w:color="auto"/>
            </w:tcBorders>
            <w:shd w:val="clear" w:color="000000" w:fill="FFFFFF"/>
            <w:noWrap/>
            <w:vAlign w:val="bottom"/>
            <w:hideMark/>
          </w:tcPr>
          <w:p w14:paraId="7F06AE02" w14:textId="77777777" w:rsidR="001911B1" w:rsidRPr="001911B1" w:rsidRDefault="001911B1" w:rsidP="001911B1">
            <w:pPr>
              <w:rPr>
                <w:color w:val="000000"/>
                <w:sz w:val="22"/>
                <w:szCs w:val="22"/>
                <w:lang w:bidi="ar-SA"/>
              </w:rPr>
            </w:pPr>
            <w:r w:rsidRPr="001911B1">
              <w:rPr>
                <w:color w:val="000000"/>
                <w:sz w:val="22"/>
                <w:szCs w:val="22"/>
                <w:lang w:bidi="ar-SA"/>
              </w:rPr>
              <w:t>Data Collection West Fork (1 trip, 8 hours/day)</w:t>
            </w:r>
          </w:p>
        </w:tc>
        <w:tc>
          <w:tcPr>
            <w:tcW w:w="1219" w:type="dxa"/>
            <w:tcBorders>
              <w:top w:val="nil"/>
              <w:left w:val="nil"/>
              <w:bottom w:val="single" w:sz="4" w:space="0" w:color="auto"/>
              <w:right w:val="single" w:sz="4" w:space="0" w:color="auto"/>
            </w:tcBorders>
            <w:shd w:val="clear" w:color="000000" w:fill="FFFFFF"/>
            <w:noWrap/>
            <w:vAlign w:val="bottom"/>
            <w:hideMark/>
          </w:tcPr>
          <w:p w14:paraId="3E4E8B19"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000000" w:fill="FFFFFF"/>
            <w:noWrap/>
            <w:vAlign w:val="bottom"/>
            <w:hideMark/>
          </w:tcPr>
          <w:p w14:paraId="663B0809" w14:textId="77777777" w:rsidR="001911B1" w:rsidRPr="001911B1" w:rsidRDefault="001911B1" w:rsidP="001911B1">
            <w:pPr>
              <w:jc w:val="right"/>
              <w:rPr>
                <w:color w:val="000000"/>
                <w:sz w:val="22"/>
                <w:szCs w:val="22"/>
                <w:lang w:bidi="ar-SA"/>
              </w:rPr>
            </w:pPr>
            <w:r w:rsidRPr="001911B1">
              <w:rPr>
                <w:color w:val="000000"/>
                <w:sz w:val="22"/>
                <w:szCs w:val="22"/>
                <w:lang w:bidi="ar-SA"/>
              </w:rPr>
              <w:t>8</w:t>
            </w:r>
          </w:p>
        </w:tc>
        <w:tc>
          <w:tcPr>
            <w:tcW w:w="1107" w:type="dxa"/>
            <w:tcBorders>
              <w:top w:val="nil"/>
              <w:left w:val="nil"/>
              <w:bottom w:val="single" w:sz="4" w:space="0" w:color="auto"/>
              <w:right w:val="single" w:sz="4" w:space="0" w:color="auto"/>
            </w:tcBorders>
            <w:shd w:val="clear" w:color="000000" w:fill="FFFFFF"/>
            <w:noWrap/>
            <w:vAlign w:val="bottom"/>
            <w:hideMark/>
          </w:tcPr>
          <w:p w14:paraId="01B025D4"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single" w:sz="4" w:space="0" w:color="auto"/>
              <w:right w:val="single" w:sz="8" w:space="0" w:color="auto"/>
            </w:tcBorders>
            <w:shd w:val="clear" w:color="000000" w:fill="FFFFFF"/>
            <w:noWrap/>
            <w:vAlign w:val="bottom"/>
            <w:hideMark/>
          </w:tcPr>
          <w:p w14:paraId="5DA7E059" w14:textId="77777777" w:rsidR="001911B1" w:rsidRPr="001911B1" w:rsidRDefault="001911B1" w:rsidP="001911B1">
            <w:pPr>
              <w:jc w:val="right"/>
              <w:rPr>
                <w:color w:val="000000"/>
                <w:sz w:val="22"/>
                <w:szCs w:val="22"/>
                <w:lang w:bidi="ar-SA"/>
              </w:rPr>
            </w:pPr>
            <w:r w:rsidRPr="001911B1">
              <w:rPr>
                <w:color w:val="000000"/>
                <w:sz w:val="22"/>
                <w:szCs w:val="22"/>
                <w:lang w:bidi="ar-SA"/>
              </w:rPr>
              <w:t>$384.00</w:t>
            </w:r>
          </w:p>
        </w:tc>
      </w:tr>
      <w:tr w:rsidR="001911B1" w:rsidRPr="001911B1" w14:paraId="573A5A9A" w14:textId="77777777" w:rsidTr="001911B1">
        <w:trPr>
          <w:trHeight w:val="300"/>
        </w:trPr>
        <w:tc>
          <w:tcPr>
            <w:tcW w:w="6336" w:type="dxa"/>
            <w:tcBorders>
              <w:top w:val="nil"/>
              <w:left w:val="single" w:sz="8" w:space="0" w:color="auto"/>
              <w:bottom w:val="nil"/>
              <w:right w:val="single" w:sz="4" w:space="0" w:color="auto"/>
            </w:tcBorders>
            <w:shd w:val="clear" w:color="000000" w:fill="FFFFFF"/>
            <w:noWrap/>
            <w:vAlign w:val="bottom"/>
            <w:hideMark/>
          </w:tcPr>
          <w:p w14:paraId="73808725" w14:textId="77777777" w:rsidR="001911B1" w:rsidRPr="001911B1" w:rsidRDefault="001911B1" w:rsidP="001911B1">
            <w:pPr>
              <w:rPr>
                <w:color w:val="000000"/>
                <w:sz w:val="22"/>
                <w:szCs w:val="22"/>
                <w:lang w:bidi="ar-SA"/>
              </w:rPr>
            </w:pPr>
            <w:r w:rsidRPr="001911B1">
              <w:rPr>
                <w:color w:val="000000"/>
                <w:sz w:val="22"/>
                <w:szCs w:val="22"/>
                <w:lang w:bidi="ar-SA"/>
              </w:rPr>
              <w:t>Data Collection Blaine Spring Creek (1 trip, 8 hours/day)</w:t>
            </w:r>
          </w:p>
        </w:tc>
        <w:tc>
          <w:tcPr>
            <w:tcW w:w="1219" w:type="dxa"/>
            <w:tcBorders>
              <w:top w:val="nil"/>
              <w:left w:val="nil"/>
              <w:bottom w:val="nil"/>
              <w:right w:val="single" w:sz="4" w:space="0" w:color="auto"/>
            </w:tcBorders>
            <w:shd w:val="clear" w:color="000000" w:fill="FFFFFF"/>
            <w:noWrap/>
            <w:vAlign w:val="bottom"/>
            <w:hideMark/>
          </w:tcPr>
          <w:p w14:paraId="24CD7A9F"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nil"/>
              <w:right w:val="single" w:sz="4" w:space="0" w:color="auto"/>
            </w:tcBorders>
            <w:shd w:val="clear" w:color="000000" w:fill="FFFFFF"/>
            <w:noWrap/>
            <w:vAlign w:val="bottom"/>
            <w:hideMark/>
          </w:tcPr>
          <w:p w14:paraId="79E5FA0E" w14:textId="77777777" w:rsidR="001911B1" w:rsidRPr="001911B1" w:rsidRDefault="001911B1" w:rsidP="001911B1">
            <w:pPr>
              <w:jc w:val="right"/>
              <w:rPr>
                <w:color w:val="000000"/>
                <w:sz w:val="22"/>
                <w:szCs w:val="22"/>
                <w:lang w:bidi="ar-SA"/>
              </w:rPr>
            </w:pPr>
            <w:r w:rsidRPr="001911B1">
              <w:rPr>
                <w:color w:val="000000"/>
                <w:sz w:val="22"/>
                <w:szCs w:val="22"/>
                <w:lang w:bidi="ar-SA"/>
              </w:rPr>
              <w:t>8</w:t>
            </w:r>
          </w:p>
        </w:tc>
        <w:tc>
          <w:tcPr>
            <w:tcW w:w="1107" w:type="dxa"/>
            <w:tcBorders>
              <w:top w:val="nil"/>
              <w:left w:val="nil"/>
              <w:bottom w:val="nil"/>
              <w:right w:val="single" w:sz="4" w:space="0" w:color="auto"/>
            </w:tcBorders>
            <w:shd w:val="clear" w:color="000000" w:fill="FFFFFF"/>
            <w:noWrap/>
            <w:vAlign w:val="bottom"/>
            <w:hideMark/>
          </w:tcPr>
          <w:p w14:paraId="06B6D231"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nil"/>
              <w:left w:val="nil"/>
              <w:bottom w:val="nil"/>
              <w:right w:val="single" w:sz="8" w:space="0" w:color="auto"/>
            </w:tcBorders>
            <w:shd w:val="clear" w:color="000000" w:fill="FFFFFF"/>
            <w:noWrap/>
            <w:vAlign w:val="bottom"/>
            <w:hideMark/>
          </w:tcPr>
          <w:p w14:paraId="2EAA52E1" w14:textId="77777777" w:rsidR="001911B1" w:rsidRPr="001911B1" w:rsidRDefault="001911B1" w:rsidP="001911B1">
            <w:pPr>
              <w:jc w:val="right"/>
              <w:rPr>
                <w:color w:val="000000"/>
                <w:sz w:val="22"/>
                <w:szCs w:val="22"/>
                <w:lang w:bidi="ar-SA"/>
              </w:rPr>
            </w:pPr>
            <w:r w:rsidRPr="001911B1">
              <w:rPr>
                <w:color w:val="000000"/>
                <w:sz w:val="22"/>
                <w:szCs w:val="22"/>
                <w:lang w:bidi="ar-SA"/>
              </w:rPr>
              <w:t>$384.00</w:t>
            </w:r>
          </w:p>
        </w:tc>
      </w:tr>
      <w:tr w:rsidR="001911B1" w:rsidRPr="001911B1" w14:paraId="5EC477B0" w14:textId="77777777" w:rsidTr="001911B1">
        <w:trPr>
          <w:trHeight w:val="300"/>
        </w:trPr>
        <w:tc>
          <w:tcPr>
            <w:tcW w:w="6336" w:type="dxa"/>
            <w:tcBorders>
              <w:top w:val="single" w:sz="4" w:space="0" w:color="auto"/>
              <w:left w:val="single" w:sz="8" w:space="0" w:color="auto"/>
              <w:bottom w:val="nil"/>
              <w:right w:val="single" w:sz="4" w:space="0" w:color="auto"/>
            </w:tcBorders>
            <w:shd w:val="clear" w:color="000000" w:fill="FFFFFF"/>
            <w:noWrap/>
            <w:vAlign w:val="bottom"/>
            <w:hideMark/>
          </w:tcPr>
          <w:p w14:paraId="74B2B01E" w14:textId="77777777" w:rsidR="001911B1" w:rsidRPr="001911B1" w:rsidRDefault="001911B1" w:rsidP="001911B1">
            <w:pPr>
              <w:rPr>
                <w:color w:val="000000"/>
                <w:sz w:val="22"/>
                <w:szCs w:val="22"/>
                <w:lang w:bidi="ar-SA"/>
              </w:rPr>
            </w:pPr>
            <w:r w:rsidRPr="001911B1">
              <w:rPr>
                <w:color w:val="000000"/>
                <w:sz w:val="22"/>
                <w:szCs w:val="22"/>
                <w:lang w:bidi="ar-SA"/>
              </w:rPr>
              <w:t>Data Collection Jack Creek (5 trips, 8 hours/day)</w:t>
            </w:r>
          </w:p>
        </w:tc>
        <w:tc>
          <w:tcPr>
            <w:tcW w:w="1219" w:type="dxa"/>
            <w:tcBorders>
              <w:top w:val="single" w:sz="4" w:space="0" w:color="auto"/>
              <w:left w:val="nil"/>
              <w:bottom w:val="nil"/>
              <w:right w:val="single" w:sz="4" w:space="0" w:color="auto"/>
            </w:tcBorders>
            <w:shd w:val="clear" w:color="000000" w:fill="FFFFFF"/>
            <w:noWrap/>
            <w:vAlign w:val="bottom"/>
            <w:hideMark/>
          </w:tcPr>
          <w:p w14:paraId="061B5781"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single" w:sz="4" w:space="0" w:color="auto"/>
              <w:left w:val="nil"/>
              <w:bottom w:val="nil"/>
              <w:right w:val="single" w:sz="4" w:space="0" w:color="auto"/>
            </w:tcBorders>
            <w:shd w:val="clear" w:color="000000" w:fill="FFFFFF"/>
            <w:noWrap/>
            <w:vAlign w:val="bottom"/>
            <w:hideMark/>
          </w:tcPr>
          <w:p w14:paraId="61F892DA" w14:textId="77777777" w:rsidR="001911B1" w:rsidRPr="001911B1" w:rsidRDefault="001911B1" w:rsidP="001911B1">
            <w:pPr>
              <w:jc w:val="right"/>
              <w:rPr>
                <w:color w:val="000000"/>
                <w:sz w:val="22"/>
                <w:szCs w:val="22"/>
                <w:lang w:bidi="ar-SA"/>
              </w:rPr>
            </w:pPr>
            <w:r w:rsidRPr="001911B1">
              <w:rPr>
                <w:color w:val="000000"/>
                <w:sz w:val="22"/>
                <w:szCs w:val="22"/>
                <w:lang w:bidi="ar-SA"/>
              </w:rPr>
              <w:t>40</w:t>
            </w:r>
          </w:p>
        </w:tc>
        <w:tc>
          <w:tcPr>
            <w:tcW w:w="1107" w:type="dxa"/>
            <w:tcBorders>
              <w:top w:val="single" w:sz="4" w:space="0" w:color="auto"/>
              <w:left w:val="nil"/>
              <w:bottom w:val="nil"/>
              <w:right w:val="single" w:sz="4" w:space="0" w:color="auto"/>
            </w:tcBorders>
            <w:shd w:val="clear" w:color="000000" w:fill="FFFFFF"/>
            <w:noWrap/>
            <w:vAlign w:val="bottom"/>
            <w:hideMark/>
          </w:tcPr>
          <w:p w14:paraId="1826AEBB"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single" w:sz="4" w:space="0" w:color="auto"/>
              <w:left w:val="nil"/>
              <w:bottom w:val="nil"/>
              <w:right w:val="single" w:sz="8" w:space="0" w:color="auto"/>
            </w:tcBorders>
            <w:shd w:val="clear" w:color="000000" w:fill="FFFFFF"/>
            <w:noWrap/>
            <w:vAlign w:val="bottom"/>
            <w:hideMark/>
          </w:tcPr>
          <w:p w14:paraId="1F0A073D" w14:textId="77777777" w:rsidR="001911B1" w:rsidRPr="001911B1" w:rsidRDefault="001911B1" w:rsidP="001911B1">
            <w:pPr>
              <w:jc w:val="right"/>
              <w:rPr>
                <w:color w:val="000000"/>
                <w:sz w:val="22"/>
                <w:szCs w:val="22"/>
                <w:lang w:bidi="ar-SA"/>
              </w:rPr>
            </w:pPr>
            <w:r w:rsidRPr="001911B1">
              <w:rPr>
                <w:color w:val="000000"/>
                <w:sz w:val="22"/>
                <w:szCs w:val="22"/>
                <w:lang w:bidi="ar-SA"/>
              </w:rPr>
              <w:t>$1,920.00</w:t>
            </w:r>
          </w:p>
        </w:tc>
      </w:tr>
      <w:tr w:rsidR="001911B1" w:rsidRPr="001911B1" w14:paraId="399B0591" w14:textId="77777777" w:rsidTr="001911B1">
        <w:trPr>
          <w:trHeight w:val="300"/>
        </w:trPr>
        <w:tc>
          <w:tcPr>
            <w:tcW w:w="6336" w:type="dxa"/>
            <w:tcBorders>
              <w:top w:val="single" w:sz="4" w:space="0" w:color="auto"/>
              <w:left w:val="single" w:sz="8" w:space="0" w:color="auto"/>
              <w:bottom w:val="nil"/>
              <w:right w:val="single" w:sz="4" w:space="0" w:color="auto"/>
            </w:tcBorders>
            <w:shd w:val="clear" w:color="000000" w:fill="FFFFFF"/>
            <w:noWrap/>
            <w:vAlign w:val="bottom"/>
            <w:hideMark/>
          </w:tcPr>
          <w:p w14:paraId="3230948C" w14:textId="77777777" w:rsidR="001911B1" w:rsidRPr="001911B1" w:rsidRDefault="001911B1" w:rsidP="001911B1">
            <w:pPr>
              <w:rPr>
                <w:color w:val="000000"/>
                <w:sz w:val="22"/>
                <w:szCs w:val="22"/>
                <w:lang w:bidi="ar-SA"/>
              </w:rPr>
            </w:pPr>
            <w:r w:rsidRPr="001911B1">
              <w:rPr>
                <w:color w:val="000000"/>
                <w:sz w:val="22"/>
                <w:szCs w:val="22"/>
                <w:lang w:bidi="ar-SA"/>
              </w:rPr>
              <w:t>Data Collection Hot Springs Creek (3 trips, 8 hours/day)</w:t>
            </w:r>
          </w:p>
        </w:tc>
        <w:tc>
          <w:tcPr>
            <w:tcW w:w="1219" w:type="dxa"/>
            <w:tcBorders>
              <w:top w:val="single" w:sz="4" w:space="0" w:color="auto"/>
              <w:left w:val="nil"/>
              <w:bottom w:val="nil"/>
              <w:right w:val="single" w:sz="4" w:space="0" w:color="auto"/>
            </w:tcBorders>
            <w:shd w:val="clear" w:color="000000" w:fill="FFFFFF"/>
            <w:noWrap/>
            <w:vAlign w:val="bottom"/>
            <w:hideMark/>
          </w:tcPr>
          <w:p w14:paraId="0CBF9122"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single" w:sz="4" w:space="0" w:color="auto"/>
              <w:left w:val="nil"/>
              <w:bottom w:val="nil"/>
              <w:right w:val="single" w:sz="4" w:space="0" w:color="auto"/>
            </w:tcBorders>
            <w:shd w:val="clear" w:color="000000" w:fill="FFFFFF"/>
            <w:noWrap/>
            <w:vAlign w:val="bottom"/>
            <w:hideMark/>
          </w:tcPr>
          <w:p w14:paraId="2C2F89C3" w14:textId="77777777" w:rsidR="001911B1" w:rsidRPr="001911B1" w:rsidRDefault="001911B1" w:rsidP="001911B1">
            <w:pPr>
              <w:jc w:val="right"/>
              <w:rPr>
                <w:color w:val="000000"/>
                <w:sz w:val="22"/>
                <w:szCs w:val="22"/>
                <w:lang w:bidi="ar-SA"/>
              </w:rPr>
            </w:pPr>
            <w:r w:rsidRPr="001911B1">
              <w:rPr>
                <w:color w:val="000000"/>
                <w:sz w:val="22"/>
                <w:szCs w:val="22"/>
                <w:lang w:bidi="ar-SA"/>
              </w:rPr>
              <w:t>24</w:t>
            </w:r>
          </w:p>
        </w:tc>
        <w:tc>
          <w:tcPr>
            <w:tcW w:w="1107" w:type="dxa"/>
            <w:tcBorders>
              <w:top w:val="single" w:sz="4" w:space="0" w:color="auto"/>
              <w:left w:val="nil"/>
              <w:bottom w:val="nil"/>
              <w:right w:val="single" w:sz="4" w:space="0" w:color="auto"/>
            </w:tcBorders>
            <w:shd w:val="clear" w:color="000000" w:fill="FFFFFF"/>
            <w:noWrap/>
            <w:vAlign w:val="bottom"/>
            <w:hideMark/>
          </w:tcPr>
          <w:p w14:paraId="36C4D176" w14:textId="77777777" w:rsidR="001911B1" w:rsidRPr="001911B1" w:rsidRDefault="001911B1" w:rsidP="001911B1">
            <w:pPr>
              <w:jc w:val="right"/>
              <w:rPr>
                <w:color w:val="000000"/>
                <w:sz w:val="22"/>
                <w:szCs w:val="22"/>
                <w:lang w:bidi="ar-SA"/>
              </w:rPr>
            </w:pPr>
            <w:r w:rsidRPr="001911B1">
              <w:rPr>
                <w:color w:val="000000"/>
                <w:sz w:val="22"/>
                <w:szCs w:val="22"/>
                <w:lang w:bidi="ar-SA"/>
              </w:rPr>
              <w:t>16.00</w:t>
            </w:r>
          </w:p>
        </w:tc>
        <w:tc>
          <w:tcPr>
            <w:tcW w:w="1224" w:type="dxa"/>
            <w:tcBorders>
              <w:top w:val="single" w:sz="4" w:space="0" w:color="auto"/>
              <w:left w:val="nil"/>
              <w:bottom w:val="nil"/>
              <w:right w:val="single" w:sz="8" w:space="0" w:color="auto"/>
            </w:tcBorders>
            <w:shd w:val="clear" w:color="000000" w:fill="FFFFFF"/>
            <w:noWrap/>
            <w:vAlign w:val="bottom"/>
            <w:hideMark/>
          </w:tcPr>
          <w:p w14:paraId="37A46A9E" w14:textId="77777777" w:rsidR="001911B1" w:rsidRPr="001911B1" w:rsidRDefault="001911B1" w:rsidP="001911B1">
            <w:pPr>
              <w:jc w:val="right"/>
              <w:rPr>
                <w:color w:val="000000"/>
                <w:sz w:val="22"/>
                <w:szCs w:val="22"/>
                <w:lang w:bidi="ar-SA"/>
              </w:rPr>
            </w:pPr>
            <w:r w:rsidRPr="001911B1">
              <w:rPr>
                <w:color w:val="000000"/>
                <w:sz w:val="22"/>
                <w:szCs w:val="22"/>
                <w:lang w:bidi="ar-SA"/>
              </w:rPr>
              <w:t>$1,152.00</w:t>
            </w:r>
          </w:p>
        </w:tc>
      </w:tr>
      <w:tr w:rsidR="001911B1" w:rsidRPr="001911B1" w14:paraId="1F589ECE" w14:textId="77777777" w:rsidTr="001911B1">
        <w:trPr>
          <w:trHeight w:val="315"/>
        </w:trPr>
        <w:tc>
          <w:tcPr>
            <w:tcW w:w="6336"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0B31612C"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Subtotal</w:t>
            </w:r>
          </w:p>
        </w:tc>
        <w:tc>
          <w:tcPr>
            <w:tcW w:w="1219" w:type="dxa"/>
            <w:tcBorders>
              <w:top w:val="single" w:sz="4" w:space="0" w:color="auto"/>
              <w:left w:val="nil"/>
              <w:bottom w:val="single" w:sz="8" w:space="0" w:color="auto"/>
              <w:right w:val="single" w:sz="4" w:space="0" w:color="auto"/>
            </w:tcBorders>
            <w:shd w:val="clear" w:color="000000" w:fill="F2F2F2"/>
            <w:noWrap/>
            <w:vAlign w:val="bottom"/>
            <w:hideMark/>
          </w:tcPr>
          <w:p w14:paraId="00699221"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single" w:sz="4" w:space="0" w:color="auto"/>
              <w:left w:val="nil"/>
              <w:bottom w:val="single" w:sz="8" w:space="0" w:color="auto"/>
              <w:right w:val="single" w:sz="4" w:space="0" w:color="auto"/>
            </w:tcBorders>
            <w:shd w:val="clear" w:color="000000" w:fill="F2F2F2"/>
            <w:noWrap/>
            <w:vAlign w:val="bottom"/>
            <w:hideMark/>
          </w:tcPr>
          <w:p w14:paraId="6D17B7DB" w14:textId="77777777" w:rsidR="001911B1" w:rsidRPr="001911B1" w:rsidRDefault="001911B1" w:rsidP="001911B1">
            <w:pPr>
              <w:jc w:val="right"/>
              <w:rPr>
                <w:color w:val="000000"/>
                <w:sz w:val="22"/>
                <w:szCs w:val="22"/>
                <w:lang w:bidi="ar-SA"/>
              </w:rPr>
            </w:pPr>
            <w:r w:rsidRPr="001911B1">
              <w:rPr>
                <w:color w:val="000000"/>
                <w:sz w:val="22"/>
                <w:szCs w:val="22"/>
                <w:lang w:bidi="ar-SA"/>
              </w:rPr>
              <w:t>184</w:t>
            </w:r>
          </w:p>
        </w:tc>
        <w:tc>
          <w:tcPr>
            <w:tcW w:w="1107" w:type="dxa"/>
            <w:tcBorders>
              <w:top w:val="single" w:sz="4" w:space="0" w:color="auto"/>
              <w:left w:val="nil"/>
              <w:bottom w:val="single" w:sz="8" w:space="0" w:color="auto"/>
              <w:right w:val="single" w:sz="4" w:space="0" w:color="auto"/>
            </w:tcBorders>
            <w:shd w:val="clear" w:color="000000" w:fill="F2F2F2"/>
            <w:noWrap/>
            <w:vAlign w:val="bottom"/>
            <w:hideMark/>
          </w:tcPr>
          <w:p w14:paraId="41F52B6B"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single" w:sz="4" w:space="0" w:color="auto"/>
              <w:left w:val="nil"/>
              <w:bottom w:val="single" w:sz="8" w:space="0" w:color="auto"/>
              <w:right w:val="single" w:sz="8" w:space="0" w:color="auto"/>
            </w:tcBorders>
            <w:shd w:val="clear" w:color="000000" w:fill="F2F2F2"/>
            <w:noWrap/>
            <w:vAlign w:val="bottom"/>
            <w:hideMark/>
          </w:tcPr>
          <w:p w14:paraId="758F8E72" w14:textId="77777777" w:rsidR="001911B1" w:rsidRPr="001911B1" w:rsidRDefault="001911B1" w:rsidP="001911B1">
            <w:pPr>
              <w:jc w:val="right"/>
              <w:rPr>
                <w:color w:val="000000"/>
                <w:sz w:val="22"/>
                <w:szCs w:val="22"/>
                <w:lang w:bidi="ar-SA"/>
              </w:rPr>
            </w:pPr>
            <w:r w:rsidRPr="001911B1">
              <w:rPr>
                <w:color w:val="000000"/>
                <w:sz w:val="22"/>
                <w:szCs w:val="22"/>
                <w:lang w:bidi="ar-SA"/>
              </w:rPr>
              <w:t>$8,832.00</w:t>
            </w:r>
          </w:p>
        </w:tc>
      </w:tr>
      <w:tr w:rsidR="001911B1" w:rsidRPr="001911B1" w14:paraId="2125D044" w14:textId="77777777" w:rsidTr="001911B1">
        <w:trPr>
          <w:trHeight w:val="315"/>
        </w:trPr>
        <w:tc>
          <w:tcPr>
            <w:tcW w:w="6336" w:type="dxa"/>
            <w:tcBorders>
              <w:top w:val="nil"/>
              <w:left w:val="nil"/>
              <w:bottom w:val="nil"/>
              <w:right w:val="nil"/>
            </w:tcBorders>
            <w:shd w:val="clear" w:color="auto" w:fill="auto"/>
            <w:noWrap/>
            <w:vAlign w:val="bottom"/>
            <w:hideMark/>
          </w:tcPr>
          <w:p w14:paraId="25D11430" w14:textId="77777777" w:rsidR="001911B1" w:rsidRPr="001911B1" w:rsidRDefault="001911B1" w:rsidP="001911B1">
            <w:pPr>
              <w:jc w:val="right"/>
              <w:rPr>
                <w:color w:val="000000"/>
                <w:sz w:val="22"/>
                <w:szCs w:val="22"/>
                <w:lang w:bidi="ar-SA"/>
              </w:rPr>
            </w:pPr>
          </w:p>
        </w:tc>
        <w:tc>
          <w:tcPr>
            <w:tcW w:w="1219" w:type="dxa"/>
            <w:tcBorders>
              <w:top w:val="nil"/>
              <w:left w:val="nil"/>
              <w:bottom w:val="nil"/>
              <w:right w:val="nil"/>
            </w:tcBorders>
            <w:shd w:val="clear" w:color="auto" w:fill="auto"/>
            <w:noWrap/>
            <w:vAlign w:val="bottom"/>
            <w:hideMark/>
          </w:tcPr>
          <w:p w14:paraId="610036A0" w14:textId="77777777" w:rsidR="001911B1" w:rsidRPr="001911B1" w:rsidRDefault="001911B1" w:rsidP="001911B1">
            <w:pPr>
              <w:jc w:val="right"/>
              <w:rPr>
                <w:color w:val="000000"/>
                <w:sz w:val="22"/>
                <w:szCs w:val="22"/>
                <w:lang w:bidi="ar-SA"/>
              </w:rPr>
            </w:pPr>
          </w:p>
        </w:tc>
        <w:tc>
          <w:tcPr>
            <w:tcW w:w="1656" w:type="dxa"/>
            <w:tcBorders>
              <w:top w:val="nil"/>
              <w:left w:val="nil"/>
              <w:bottom w:val="nil"/>
              <w:right w:val="nil"/>
            </w:tcBorders>
            <w:shd w:val="clear" w:color="auto" w:fill="auto"/>
            <w:noWrap/>
            <w:vAlign w:val="bottom"/>
            <w:hideMark/>
          </w:tcPr>
          <w:p w14:paraId="603C7303"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0A152098"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67902D46" w14:textId="77777777" w:rsidR="001911B1" w:rsidRPr="001911B1" w:rsidRDefault="001911B1" w:rsidP="001911B1">
            <w:pPr>
              <w:rPr>
                <w:color w:val="000000"/>
                <w:sz w:val="22"/>
                <w:szCs w:val="22"/>
                <w:lang w:bidi="ar-SA"/>
              </w:rPr>
            </w:pPr>
          </w:p>
        </w:tc>
      </w:tr>
      <w:tr w:rsidR="001911B1" w:rsidRPr="001911B1" w14:paraId="51781AB3" w14:textId="77777777" w:rsidTr="001911B1">
        <w:trPr>
          <w:trHeight w:val="300"/>
        </w:trPr>
        <w:tc>
          <w:tcPr>
            <w:tcW w:w="6336" w:type="dxa"/>
            <w:tcBorders>
              <w:top w:val="single" w:sz="8" w:space="0" w:color="auto"/>
              <w:left w:val="single" w:sz="8" w:space="0" w:color="auto"/>
              <w:bottom w:val="single" w:sz="4" w:space="0" w:color="auto"/>
              <w:right w:val="single" w:sz="4" w:space="0" w:color="auto"/>
            </w:tcBorders>
            <w:shd w:val="clear" w:color="000000" w:fill="F2F2F2"/>
            <w:vAlign w:val="bottom"/>
            <w:hideMark/>
          </w:tcPr>
          <w:p w14:paraId="42B38184" w14:textId="77777777" w:rsidR="001911B1" w:rsidRPr="001911B1" w:rsidRDefault="001911B1" w:rsidP="001911B1">
            <w:pPr>
              <w:jc w:val="center"/>
              <w:rPr>
                <w:color w:val="000000"/>
                <w:sz w:val="22"/>
                <w:szCs w:val="22"/>
                <w:lang w:bidi="ar-SA"/>
              </w:rPr>
            </w:pPr>
            <w:r w:rsidRPr="001911B1">
              <w:rPr>
                <w:color w:val="000000"/>
                <w:sz w:val="22"/>
                <w:szCs w:val="22"/>
                <w:lang w:bidi="ar-SA"/>
              </w:rPr>
              <w:t>2015 Mileage Expenses</w:t>
            </w:r>
          </w:p>
        </w:tc>
        <w:tc>
          <w:tcPr>
            <w:tcW w:w="1219" w:type="dxa"/>
            <w:tcBorders>
              <w:top w:val="single" w:sz="8" w:space="0" w:color="auto"/>
              <w:left w:val="nil"/>
              <w:bottom w:val="single" w:sz="4" w:space="0" w:color="auto"/>
              <w:right w:val="single" w:sz="4" w:space="0" w:color="auto"/>
            </w:tcBorders>
            <w:shd w:val="clear" w:color="000000" w:fill="F2F2F2"/>
            <w:vAlign w:val="bottom"/>
            <w:hideMark/>
          </w:tcPr>
          <w:p w14:paraId="7B7C835C" w14:textId="77777777" w:rsidR="001911B1" w:rsidRPr="001911B1" w:rsidRDefault="001911B1" w:rsidP="001911B1">
            <w:pPr>
              <w:jc w:val="center"/>
              <w:rPr>
                <w:color w:val="000000"/>
                <w:sz w:val="22"/>
                <w:szCs w:val="22"/>
                <w:lang w:bidi="ar-SA"/>
              </w:rPr>
            </w:pPr>
            <w:r w:rsidRPr="001911B1">
              <w:rPr>
                <w:color w:val="000000"/>
                <w:sz w:val="22"/>
                <w:szCs w:val="22"/>
                <w:lang w:bidi="ar-SA"/>
              </w:rPr>
              <w:t>Trips</w:t>
            </w:r>
          </w:p>
        </w:tc>
        <w:tc>
          <w:tcPr>
            <w:tcW w:w="1656" w:type="dxa"/>
            <w:tcBorders>
              <w:top w:val="single" w:sz="8" w:space="0" w:color="auto"/>
              <w:left w:val="nil"/>
              <w:bottom w:val="single" w:sz="4" w:space="0" w:color="auto"/>
              <w:right w:val="single" w:sz="4" w:space="0" w:color="auto"/>
            </w:tcBorders>
            <w:shd w:val="clear" w:color="000000" w:fill="F2F2F2"/>
            <w:vAlign w:val="bottom"/>
            <w:hideMark/>
          </w:tcPr>
          <w:p w14:paraId="72C85B87" w14:textId="77777777" w:rsidR="001911B1" w:rsidRPr="001911B1" w:rsidRDefault="001911B1" w:rsidP="001911B1">
            <w:pPr>
              <w:jc w:val="center"/>
              <w:rPr>
                <w:color w:val="000000"/>
                <w:sz w:val="22"/>
                <w:szCs w:val="22"/>
                <w:lang w:bidi="ar-SA"/>
              </w:rPr>
            </w:pPr>
            <w:r w:rsidRPr="001911B1">
              <w:rPr>
                <w:color w:val="000000"/>
                <w:sz w:val="22"/>
                <w:szCs w:val="22"/>
                <w:lang w:bidi="ar-SA"/>
              </w:rPr>
              <w:t>Miles</w:t>
            </w:r>
          </w:p>
        </w:tc>
        <w:tc>
          <w:tcPr>
            <w:tcW w:w="1107" w:type="dxa"/>
            <w:tcBorders>
              <w:top w:val="single" w:sz="8" w:space="0" w:color="auto"/>
              <w:left w:val="nil"/>
              <w:bottom w:val="single" w:sz="4" w:space="0" w:color="auto"/>
              <w:right w:val="single" w:sz="4" w:space="0" w:color="auto"/>
            </w:tcBorders>
            <w:shd w:val="clear" w:color="000000" w:fill="F2F2F2"/>
            <w:vAlign w:val="bottom"/>
            <w:hideMark/>
          </w:tcPr>
          <w:p w14:paraId="0B6C34AB" w14:textId="77777777" w:rsidR="001911B1" w:rsidRPr="001911B1" w:rsidRDefault="001911B1" w:rsidP="001911B1">
            <w:pPr>
              <w:jc w:val="center"/>
              <w:rPr>
                <w:color w:val="000000"/>
                <w:sz w:val="22"/>
                <w:szCs w:val="22"/>
                <w:lang w:bidi="ar-SA"/>
              </w:rPr>
            </w:pPr>
            <w:r w:rsidRPr="001911B1">
              <w:rPr>
                <w:color w:val="000000"/>
                <w:sz w:val="22"/>
                <w:szCs w:val="22"/>
                <w:lang w:bidi="ar-SA"/>
              </w:rPr>
              <w:t>Rate</w:t>
            </w:r>
          </w:p>
        </w:tc>
        <w:tc>
          <w:tcPr>
            <w:tcW w:w="1224" w:type="dxa"/>
            <w:tcBorders>
              <w:top w:val="single" w:sz="8" w:space="0" w:color="auto"/>
              <w:left w:val="nil"/>
              <w:bottom w:val="single" w:sz="4" w:space="0" w:color="auto"/>
              <w:right w:val="single" w:sz="8" w:space="0" w:color="auto"/>
            </w:tcBorders>
            <w:shd w:val="clear" w:color="000000" w:fill="BFBFBF"/>
            <w:vAlign w:val="bottom"/>
            <w:hideMark/>
          </w:tcPr>
          <w:p w14:paraId="512D49E1" w14:textId="77777777" w:rsidR="001911B1" w:rsidRPr="001911B1" w:rsidRDefault="001911B1" w:rsidP="001911B1">
            <w:pPr>
              <w:jc w:val="center"/>
              <w:rPr>
                <w:color w:val="000000"/>
                <w:sz w:val="22"/>
                <w:szCs w:val="22"/>
                <w:lang w:bidi="ar-SA"/>
              </w:rPr>
            </w:pPr>
            <w:r w:rsidRPr="001911B1">
              <w:rPr>
                <w:color w:val="000000"/>
                <w:sz w:val="22"/>
                <w:szCs w:val="22"/>
                <w:lang w:bidi="ar-SA"/>
              </w:rPr>
              <w:t>Total</w:t>
            </w:r>
          </w:p>
        </w:tc>
      </w:tr>
      <w:tr w:rsidR="001911B1" w:rsidRPr="001911B1" w14:paraId="4F3ED0A8"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vAlign w:val="bottom"/>
            <w:hideMark/>
          </w:tcPr>
          <w:p w14:paraId="07A51654" w14:textId="77777777" w:rsidR="001911B1" w:rsidRPr="001911B1" w:rsidRDefault="001911B1" w:rsidP="001911B1">
            <w:pPr>
              <w:rPr>
                <w:color w:val="000000"/>
                <w:sz w:val="22"/>
                <w:szCs w:val="22"/>
                <w:lang w:bidi="ar-SA"/>
              </w:rPr>
            </w:pPr>
            <w:r w:rsidRPr="001911B1">
              <w:rPr>
                <w:color w:val="000000"/>
                <w:sz w:val="22"/>
                <w:szCs w:val="22"/>
                <w:lang w:bidi="ar-SA"/>
              </w:rPr>
              <w:t>Project Manager (Education Events)</w:t>
            </w:r>
          </w:p>
        </w:tc>
        <w:tc>
          <w:tcPr>
            <w:tcW w:w="1219" w:type="dxa"/>
            <w:tcBorders>
              <w:top w:val="nil"/>
              <w:left w:val="nil"/>
              <w:bottom w:val="single" w:sz="4" w:space="0" w:color="auto"/>
              <w:right w:val="single" w:sz="4" w:space="0" w:color="auto"/>
            </w:tcBorders>
            <w:shd w:val="clear" w:color="auto" w:fill="auto"/>
            <w:vAlign w:val="bottom"/>
            <w:hideMark/>
          </w:tcPr>
          <w:p w14:paraId="63564B10" w14:textId="77777777" w:rsidR="001911B1" w:rsidRPr="001911B1" w:rsidRDefault="001911B1" w:rsidP="001911B1">
            <w:pPr>
              <w:jc w:val="right"/>
              <w:rPr>
                <w:color w:val="000000"/>
                <w:sz w:val="22"/>
                <w:szCs w:val="22"/>
                <w:lang w:bidi="ar-SA"/>
              </w:rPr>
            </w:pPr>
            <w:r w:rsidRPr="001911B1">
              <w:rPr>
                <w:color w:val="000000"/>
                <w:sz w:val="22"/>
                <w:szCs w:val="22"/>
                <w:lang w:bidi="ar-SA"/>
              </w:rPr>
              <w:t>11</w:t>
            </w:r>
          </w:p>
        </w:tc>
        <w:tc>
          <w:tcPr>
            <w:tcW w:w="1656" w:type="dxa"/>
            <w:tcBorders>
              <w:top w:val="nil"/>
              <w:left w:val="nil"/>
              <w:bottom w:val="single" w:sz="4" w:space="0" w:color="auto"/>
              <w:right w:val="single" w:sz="4" w:space="0" w:color="auto"/>
            </w:tcBorders>
            <w:shd w:val="clear" w:color="auto" w:fill="auto"/>
            <w:vAlign w:val="bottom"/>
            <w:hideMark/>
          </w:tcPr>
          <w:p w14:paraId="008A87A6" w14:textId="77777777" w:rsidR="001911B1" w:rsidRPr="001911B1" w:rsidRDefault="001911B1" w:rsidP="001911B1">
            <w:pPr>
              <w:jc w:val="right"/>
              <w:rPr>
                <w:color w:val="000000"/>
                <w:sz w:val="22"/>
                <w:szCs w:val="22"/>
                <w:lang w:bidi="ar-SA"/>
              </w:rPr>
            </w:pPr>
            <w:r w:rsidRPr="001911B1">
              <w:rPr>
                <w:color w:val="000000"/>
                <w:sz w:val="22"/>
                <w:szCs w:val="22"/>
                <w:lang w:bidi="ar-SA"/>
              </w:rPr>
              <w:t>70</w:t>
            </w:r>
          </w:p>
        </w:tc>
        <w:tc>
          <w:tcPr>
            <w:tcW w:w="1107" w:type="dxa"/>
            <w:tcBorders>
              <w:top w:val="nil"/>
              <w:left w:val="nil"/>
              <w:bottom w:val="single" w:sz="4" w:space="0" w:color="auto"/>
              <w:right w:val="single" w:sz="4" w:space="0" w:color="auto"/>
            </w:tcBorders>
            <w:shd w:val="clear" w:color="auto" w:fill="auto"/>
            <w:vAlign w:val="bottom"/>
            <w:hideMark/>
          </w:tcPr>
          <w:p w14:paraId="5D828ED2"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74ADEBDF" w14:textId="77777777" w:rsidR="001911B1" w:rsidRPr="001911B1" w:rsidRDefault="001911B1" w:rsidP="001911B1">
            <w:pPr>
              <w:jc w:val="right"/>
              <w:rPr>
                <w:color w:val="000000"/>
                <w:sz w:val="22"/>
                <w:szCs w:val="22"/>
                <w:lang w:bidi="ar-SA"/>
              </w:rPr>
            </w:pPr>
            <w:r w:rsidRPr="001911B1">
              <w:rPr>
                <w:color w:val="000000"/>
                <w:sz w:val="22"/>
                <w:szCs w:val="22"/>
                <w:lang w:bidi="ar-SA"/>
              </w:rPr>
              <w:t>$442.75</w:t>
            </w:r>
          </w:p>
        </w:tc>
      </w:tr>
      <w:tr w:rsidR="001911B1" w:rsidRPr="001911B1" w14:paraId="713347CE"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37D7A69B" w14:textId="77777777" w:rsidR="001911B1" w:rsidRPr="001911B1" w:rsidRDefault="001911B1" w:rsidP="001911B1">
            <w:pPr>
              <w:rPr>
                <w:color w:val="000000"/>
                <w:sz w:val="22"/>
                <w:szCs w:val="22"/>
                <w:lang w:bidi="ar-SA"/>
              </w:rPr>
            </w:pPr>
            <w:r w:rsidRPr="001911B1">
              <w:rPr>
                <w:color w:val="000000"/>
                <w:sz w:val="22"/>
                <w:szCs w:val="22"/>
                <w:lang w:bidi="ar-SA"/>
              </w:rPr>
              <w:t>Project manager (Jack Creek)</w:t>
            </w:r>
          </w:p>
        </w:tc>
        <w:tc>
          <w:tcPr>
            <w:tcW w:w="1219" w:type="dxa"/>
            <w:tcBorders>
              <w:top w:val="nil"/>
              <w:left w:val="nil"/>
              <w:bottom w:val="single" w:sz="4" w:space="0" w:color="auto"/>
              <w:right w:val="single" w:sz="4" w:space="0" w:color="auto"/>
            </w:tcBorders>
            <w:shd w:val="clear" w:color="auto" w:fill="auto"/>
            <w:noWrap/>
            <w:vAlign w:val="bottom"/>
            <w:hideMark/>
          </w:tcPr>
          <w:p w14:paraId="671F5F86" w14:textId="77777777" w:rsidR="001911B1" w:rsidRPr="001911B1" w:rsidRDefault="001911B1" w:rsidP="001911B1">
            <w:pPr>
              <w:jc w:val="right"/>
              <w:rPr>
                <w:color w:val="000000"/>
                <w:sz w:val="22"/>
                <w:szCs w:val="22"/>
                <w:lang w:bidi="ar-SA"/>
              </w:rPr>
            </w:pPr>
            <w:r w:rsidRPr="001911B1">
              <w:rPr>
                <w:color w:val="000000"/>
                <w:sz w:val="22"/>
                <w:szCs w:val="22"/>
                <w:lang w:bidi="ar-SA"/>
              </w:rPr>
              <w:t>5</w:t>
            </w:r>
          </w:p>
        </w:tc>
        <w:tc>
          <w:tcPr>
            <w:tcW w:w="1656" w:type="dxa"/>
            <w:tcBorders>
              <w:top w:val="nil"/>
              <w:left w:val="nil"/>
              <w:bottom w:val="single" w:sz="4" w:space="0" w:color="auto"/>
              <w:right w:val="single" w:sz="4" w:space="0" w:color="auto"/>
            </w:tcBorders>
            <w:shd w:val="clear" w:color="auto" w:fill="auto"/>
            <w:noWrap/>
            <w:vAlign w:val="bottom"/>
            <w:hideMark/>
          </w:tcPr>
          <w:p w14:paraId="39A08201" w14:textId="77777777" w:rsidR="001911B1" w:rsidRPr="001911B1" w:rsidRDefault="001911B1" w:rsidP="001911B1">
            <w:pPr>
              <w:jc w:val="right"/>
              <w:rPr>
                <w:color w:val="000000"/>
                <w:sz w:val="22"/>
                <w:szCs w:val="22"/>
                <w:lang w:bidi="ar-SA"/>
              </w:rPr>
            </w:pPr>
            <w:r w:rsidRPr="001911B1">
              <w:rPr>
                <w:color w:val="000000"/>
                <w:sz w:val="22"/>
                <w:szCs w:val="22"/>
                <w:lang w:bidi="ar-SA"/>
              </w:rPr>
              <w:t>45</w:t>
            </w:r>
          </w:p>
        </w:tc>
        <w:tc>
          <w:tcPr>
            <w:tcW w:w="1107" w:type="dxa"/>
            <w:tcBorders>
              <w:top w:val="nil"/>
              <w:left w:val="nil"/>
              <w:bottom w:val="single" w:sz="4" w:space="0" w:color="auto"/>
              <w:right w:val="single" w:sz="4" w:space="0" w:color="auto"/>
            </w:tcBorders>
            <w:shd w:val="clear" w:color="auto" w:fill="auto"/>
            <w:vAlign w:val="bottom"/>
            <w:hideMark/>
          </w:tcPr>
          <w:p w14:paraId="5DA83089"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185ADF40" w14:textId="77777777" w:rsidR="001911B1" w:rsidRPr="001911B1" w:rsidRDefault="001911B1" w:rsidP="001911B1">
            <w:pPr>
              <w:jc w:val="right"/>
              <w:rPr>
                <w:color w:val="000000"/>
                <w:sz w:val="22"/>
                <w:szCs w:val="22"/>
                <w:lang w:bidi="ar-SA"/>
              </w:rPr>
            </w:pPr>
            <w:r w:rsidRPr="001911B1">
              <w:rPr>
                <w:color w:val="000000"/>
                <w:sz w:val="22"/>
                <w:szCs w:val="22"/>
                <w:lang w:bidi="ar-SA"/>
              </w:rPr>
              <w:t>$129.38</w:t>
            </w:r>
          </w:p>
        </w:tc>
      </w:tr>
      <w:tr w:rsidR="001911B1" w:rsidRPr="001911B1" w14:paraId="0DD84A94"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57569475" w14:textId="77777777" w:rsidR="001911B1" w:rsidRPr="001911B1" w:rsidRDefault="001911B1" w:rsidP="001911B1">
            <w:pPr>
              <w:rPr>
                <w:color w:val="000000"/>
                <w:sz w:val="22"/>
                <w:szCs w:val="22"/>
                <w:lang w:bidi="ar-SA"/>
              </w:rPr>
            </w:pPr>
            <w:r w:rsidRPr="001911B1">
              <w:rPr>
                <w:color w:val="000000"/>
                <w:sz w:val="22"/>
                <w:szCs w:val="22"/>
                <w:lang w:bidi="ar-SA"/>
              </w:rPr>
              <w:t>Volunteers (South Meadow Creek)</w:t>
            </w:r>
          </w:p>
        </w:tc>
        <w:tc>
          <w:tcPr>
            <w:tcW w:w="1219" w:type="dxa"/>
            <w:tcBorders>
              <w:top w:val="nil"/>
              <w:left w:val="nil"/>
              <w:bottom w:val="single" w:sz="4" w:space="0" w:color="auto"/>
              <w:right w:val="single" w:sz="4" w:space="0" w:color="auto"/>
            </w:tcBorders>
            <w:shd w:val="clear" w:color="auto" w:fill="auto"/>
            <w:noWrap/>
            <w:vAlign w:val="bottom"/>
            <w:hideMark/>
          </w:tcPr>
          <w:p w14:paraId="2F8A38A0"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nil"/>
              <w:left w:val="nil"/>
              <w:bottom w:val="single" w:sz="4" w:space="0" w:color="auto"/>
              <w:right w:val="single" w:sz="4" w:space="0" w:color="auto"/>
            </w:tcBorders>
            <w:shd w:val="clear" w:color="auto" w:fill="auto"/>
            <w:noWrap/>
            <w:vAlign w:val="bottom"/>
            <w:hideMark/>
          </w:tcPr>
          <w:p w14:paraId="64AB3015" w14:textId="77777777" w:rsidR="001911B1" w:rsidRPr="001911B1" w:rsidRDefault="001911B1" w:rsidP="001911B1">
            <w:pPr>
              <w:jc w:val="right"/>
              <w:rPr>
                <w:color w:val="000000"/>
                <w:sz w:val="22"/>
                <w:szCs w:val="22"/>
                <w:lang w:bidi="ar-SA"/>
              </w:rPr>
            </w:pPr>
            <w:r w:rsidRPr="001911B1">
              <w:rPr>
                <w:color w:val="000000"/>
                <w:sz w:val="22"/>
                <w:szCs w:val="22"/>
                <w:lang w:bidi="ar-SA"/>
              </w:rPr>
              <w:t>29</w:t>
            </w:r>
          </w:p>
        </w:tc>
        <w:tc>
          <w:tcPr>
            <w:tcW w:w="1107" w:type="dxa"/>
            <w:tcBorders>
              <w:top w:val="nil"/>
              <w:left w:val="nil"/>
              <w:bottom w:val="single" w:sz="4" w:space="0" w:color="auto"/>
              <w:right w:val="single" w:sz="4" w:space="0" w:color="auto"/>
            </w:tcBorders>
            <w:shd w:val="clear" w:color="auto" w:fill="auto"/>
            <w:vAlign w:val="bottom"/>
            <w:hideMark/>
          </w:tcPr>
          <w:p w14:paraId="16608D4B"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11192CCC" w14:textId="77777777" w:rsidR="001911B1" w:rsidRPr="001911B1" w:rsidRDefault="001911B1" w:rsidP="001911B1">
            <w:pPr>
              <w:jc w:val="right"/>
              <w:rPr>
                <w:color w:val="000000"/>
                <w:sz w:val="22"/>
                <w:szCs w:val="22"/>
                <w:lang w:bidi="ar-SA"/>
              </w:rPr>
            </w:pPr>
            <w:r w:rsidRPr="001911B1">
              <w:rPr>
                <w:color w:val="000000"/>
                <w:sz w:val="22"/>
                <w:szCs w:val="22"/>
                <w:lang w:bidi="ar-SA"/>
              </w:rPr>
              <w:t>$50.03</w:t>
            </w:r>
          </w:p>
        </w:tc>
      </w:tr>
      <w:tr w:rsidR="001911B1" w:rsidRPr="001911B1" w14:paraId="07E3626F"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3DB1D9A5" w14:textId="77777777" w:rsidR="001911B1" w:rsidRPr="001911B1" w:rsidRDefault="001911B1" w:rsidP="001911B1">
            <w:pPr>
              <w:rPr>
                <w:color w:val="000000"/>
                <w:sz w:val="22"/>
                <w:szCs w:val="22"/>
                <w:lang w:bidi="ar-SA"/>
              </w:rPr>
            </w:pPr>
            <w:r w:rsidRPr="001911B1">
              <w:rPr>
                <w:color w:val="000000"/>
                <w:sz w:val="22"/>
                <w:szCs w:val="22"/>
                <w:lang w:bidi="ar-SA"/>
              </w:rPr>
              <w:t>Volunteers (Moore Creek)</w:t>
            </w:r>
          </w:p>
        </w:tc>
        <w:tc>
          <w:tcPr>
            <w:tcW w:w="1219" w:type="dxa"/>
            <w:tcBorders>
              <w:top w:val="nil"/>
              <w:left w:val="nil"/>
              <w:bottom w:val="single" w:sz="4" w:space="0" w:color="auto"/>
              <w:right w:val="single" w:sz="4" w:space="0" w:color="auto"/>
            </w:tcBorders>
            <w:shd w:val="clear" w:color="auto" w:fill="auto"/>
            <w:noWrap/>
            <w:vAlign w:val="bottom"/>
            <w:hideMark/>
          </w:tcPr>
          <w:p w14:paraId="6AF76C86" w14:textId="77777777" w:rsidR="001911B1" w:rsidRPr="001911B1" w:rsidRDefault="001911B1" w:rsidP="001911B1">
            <w:pPr>
              <w:jc w:val="right"/>
              <w:rPr>
                <w:color w:val="000000"/>
                <w:sz w:val="22"/>
                <w:szCs w:val="22"/>
                <w:lang w:bidi="ar-SA"/>
              </w:rPr>
            </w:pPr>
            <w:r w:rsidRPr="001911B1">
              <w:rPr>
                <w:color w:val="000000"/>
                <w:sz w:val="22"/>
                <w:szCs w:val="22"/>
                <w:lang w:bidi="ar-SA"/>
              </w:rPr>
              <w:t>13</w:t>
            </w:r>
          </w:p>
        </w:tc>
        <w:tc>
          <w:tcPr>
            <w:tcW w:w="1656" w:type="dxa"/>
            <w:tcBorders>
              <w:top w:val="nil"/>
              <w:left w:val="nil"/>
              <w:bottom w:val="single" w:sz="4" w:space="0" w:color="auto"/>
              <w:right w:val="single" w:sz="4" w:space="0" w:color="auto"/>
            </w:tcBorders>
            <w:shd w:val="clear" w:color="auto" w:fill="auto"/>
            <w:noWrap/>
            <w:vAlign w:val="bottom"/>
            <w:hideMark/>
          </w:tcPr>
          <w:p w14:paraId="310B4BDD"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auto" w:fill="auto"/>
            <w:vAlign w:val="bottom"/>
            <w:hideMark/>
          </w:tcPr>
          <w:p w14:paraId="196A2871"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189E31A6" w14:textId="77777777" w:rsidR="001911B1" w:rsidRPr="001911B1" w:rsidRDefault="001911B1" w:rsidP="001911B1">
            <w:pPr>
              <w:jc w:val="right"/>
              <w:rPr>
                <w:color w:val="000000"/>
                <w:sz w:val="22"/>
                <w:szCs w:val="22"/>
                <w:lang w:bidi="ar-SA"/>
              </w:rPr>
            </w:pPr>
            <w:r w:rsidRPr="001911B1">
              <w:rPr>
                <w:color w:val="000000"/>
                <w:sz w:val="22"/>
                <w:szCs w:val="22"/>
                <w:lang w:bidi="ar-SA"/>
              </w:rPr>
              <w:t>$112.13</w:t>
            </w:r>
          </w:p>
        </w:tc>
      </w:tr>
      <w:tr w:rsidR="001911B1" w:rsidRPr="001911B1" w14:paraId="47E752F5"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3943E77C" w14:textId="77777777" w:rsidR="001911B1" w:rsidRPr="001911B1" w:rsidRDefault="001911B1" w:rsidP="001911B1">
            <w:pPr>
              <w:rPr>
                <w:color w:val="000000"/>
                <w:sz w:val="22"/>
                <w:szCs w:val="22"/>
                <w:lang w:bidi="ar-SA"/>
              </w:rPr>
            </w:pPr>
            <w:r w:rsidRPr="001911B1">
              <w:rPr>
                <w:color w:val="000000"/>
                <w:sz w:val="22"/>
                <w:szCs w:val="22"/>
                <w:lang w:bidi="ar-SA"/>
              </w:rPr>
              <w:t>Volunteers (North Meadow Creek)</w:t>
            </w:r>
          </w:p>
        </w:tc>
        <w:tc>
          <w:tcPr>
            <w:tcW w:w="1219" w:type="dxa"/>
            <w:tcBorders>
              <w:top w:val="nil"/>
              <w:left w:val="nil"/>
              <w:bottom w:val="single" w:sz="4" w:space="0" w:color="auto"/>
              <w:right w:val="single" w:sz="4" w:space="0" w:color="auto"/>
            </w:tcBorders>
            <w:shd w:val="clear" w:color="auto" w:fill="auto"/>
            <w:noWrap/>
            <w:vAlign w:val="bottom"/>
            <w:hideMark/>
          </w:tcPr>
          <w:p w14:paraId="7D144B7F"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0EA143F8" w14:textId="77777777" w:rsidR="001911B1" w:rsidRPr="001911B1" w:rsidRDefault="001911B1" w:rsidP="001911B1">
            <w:pPr>
              <w:jc w:val="right"/>
              <w:rPr>
                <w:color w:val="000000"/>
                <w:sz w:val="22"/>
                <w:szCs w:val="22"/>
                <w:lang w:bidi="ar-SA"/>
              </w:rPr>
            </w:pPr>
            <w:r w:rsidRPr="001911B1">
              <w:rPr>
                <w:color w:val="000000"/>
                <w:sz w:val="22"/>
                <w:szCs w:val="22"/>
                <w:lang w:bidi="ar-SA"/>
              </w:rPr>
              <w:t>35</w:t>
            </w:r>
          </w:p>
        </w:tc>
        <w:tc>
          <w:tcPr>
            <w:tcW w:w="1107" w:type="dxa"/>
            <w:tcBorders>
              <w:top w:val="nil"/>
              <w:left w:val="nil"/>
              <w:bottom w:val="single" w:sz="4" w:space="0" w:color="auto"/>
              <w:right w:val="single" w:sz="4" w:space="0" w:color="auto"/>
            </w:tcBorders>
            <w:shd w:val="clear" w:color="auto" w:fill="auto"/>
            <w:vAlign w:val="bottom"/>
            <w:hideMark/>
          </w:tcPr>
          <w:p w14:paraId="5BB94C3F"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6EAEEDD7" w14:textId="77777777" w:rsidR="001911B1" w:rsidRPr="001911B1" w:rsidRDefault="001911B1" w:rsidP="001911B1">
            <w:pPr>
              <w:jc w:val="right"/>
              <w:rPr>
                <w:color w:val="000000"/>
                <w:sz w:val="22"/>
                <w:szCs w:val="22"/>
                <w:lang w:bidi="ar-SA"/>
              </w:rPr>
            </w:pPr>
            <w:r w:rsidRPr="001911B1">
              <w:rPr>
                <w:color w:val="000000"/>
                <w:sz w:val="22"/>
                <w:szCs w:val="22"/>
                <w:lang w:bidi="ar-SA"/>
              </w:rPr>
              <w:t>$20.13</w:t>
            </w:r>
          </w:p>
        </w:tc>
      </w:tr>
      <w:tr w:rsidR="001911B1" w:rsidRPr="001911B1" w14:paraId="31B3EF44"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1066529B" w14:textId="77777777" w:rsidR="001911B1" w:rsidRPr="001911B1" w:rsidRDefault="001911B1" w:rsidP="001911B1">
            <w:pPr>
              <w:rPr>
                <w:color w:val="000000"/>
                <w:sz w:val="22"/>
                <w:szCs w:val="22"/>
                <w:lang w:bidi="ar-SA"/>
              </w:rPr>
            </w:pPr>
            <w:r w:rsidRPr="001911B1">
              <w:rPr>
                <w:color w:val="000000"/>
                <w:sz w:val="22"/>
                <w:szCs w:val="22"/>
                <w:lang w:bidi="ar-SA"/>
              </w:rPr>
              <w:t>Volunteers (O'Dell Creek)</w:t>
            </w:r>
          </w:p>
        </w:tc>
        <w:tc>
          <w:tcPr>
            <w:tcW w:w="1219" w:type="dxa"/>
            <w:tcBorders>
              <w:top w:val="nil"/>
              <w:left w:val="nil"/>
              <w:bottom w:val="single" w:sz="4" w:space="0" w:color="auto"/>
              <w:right w:val="single" w:sz="4" w:space="0" w:color="auto"/>
            </w:tcBorders>
            <w:shd w:val="clear" w:color="auto" w:fill="auto"/>
            <w:noWrap/>
            <w:vAlign w:val="bottom"/>
            <w:hideMark/>
          </w:tcPr>
          <w:p w14:paraId="407BB05E"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6429D87E" w14:textId="77777777" w:rsidR="001911B1" w:rsidRPr="001911B1" w:rsidRDefault="001911B1" w:rsidP="001911B1">
            <w:pPr>
              <w:jc w:val="right"/>
              <w:rPr>
                <w:color w:val="000000"/>
                <w:sz w:val="22"/>
                <w:szCs w:val="22"/>
                <w:lang w:bidi="ar-SA"/>
              </w:rPr>
            </w:pPr>
            <w:r w:rsidRPr="001911B1">
              <w:rPr>
                <w:color w:val="000000"/>
                <w:sz w:val="22"/>
                <w:szCs w:val="22"/>
                <w:lang w:bidi="ar-SA"/>
              </w:rPr>
              <w:t>26</w:t>
            </w:r>
          </w:p>
        </w:tc>
        <w:tc>
          <w:tcPr>
            <w:tcW w:w="1107" w:type="dxa"/>
            <w:tcBorders>
              <w:top w:val="nil"/>
              <w:left w:val="nil"/>
              <w:bottom w:val="single" w:sz="4" w:space="0" w:color="auto"/>
              <w:right w:val="single" w:sz="4" w:space="0" w:color="auto"/>
            </w:tcBorders>
            <w:shd w:val="clear" w:color="auto" w:fill="auto"/>
            <w:vAlign w:val="bottom"/>
            <w:hideMark/>
          </w:tcPr>
          <w:p w14:paraId="34634B84"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6054D673" w14:textId="77777777" w:rsidR="001911B1" w:rsidRPr="001911B1" w:rsidRDefault="001911B1" w:rsidP="001911B1">
            <w:pPr>
              <w:jc w:val="right"/>
              <w:rPr>
                <w:color w:val="000000"/>
                <w:sz w:val="22"/>
                <w:szCs w:val="22"/>
                <w:lang w:bidi="ar-SA"/>
              </w:rPr>
            </w:pPr>
            <w:r w:rsidRPr="001911B1">
              <w:rPr>
                <w:color w:val="000000"/>
                <w:sz w:val="22"/>
                <w:szCs w:val="22"/>
                <w:lang w:bidi="ar-SA"/>
              </w:rPr>
              <w:t>$14.95</w:t>
            </w:r>
          </w:p>
        </w:tc>
      </w:tr>
      <w:tr w:rsidR="001911B1" w:rsidRPr="001911B1" w14:paraId="64520BAB"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5EEED659" w14:textId="77777777" w:rsidR="001911B1" w:rsidRPr="001911B1" w:rsidRDefault="001911B1" w:rsidP="001911B1">
            <w:pPr>
              <w:rPr>
                <w:color w:val="000000"/>
                <w:sz w:val="22"/>
                <w:szCs w:val="22"/>
                <w:lang w:bidi="ar-SA"/>
              </w:rPr>
            </w:pPr>
            <w:r w:rsidRPr="001911B1">
              <w:rPr>
                <w:color w:val="000000"/>
                <w:sz w:val="22"/>
                <w:szCs w:val="22"/>
                <w:lang w:bidi="ar-SA"/>
              </w:rPr>
              <w:t>Volunteers (West Fork)</w:t>
            </w:r>
          </w:p>
        </w:tc>
        <w:tc>
          <w:tcPr>
            <w:tcW w:w="1219" w:type="dxa"/>
            <w:tcBorders>
              <w:top w:val="nil"/>
              <w:left w:val="nil"/>
              <w:bottom w:val="single" w:sz="4" w:space="0" w:color="auto"/>
              <w:right w:val="single" w:sz="4" w:space="0" w:color="auto"/>
            </w:tcBorders>
            <w:shd w:val="clear" w:color="auto" w:fill="auto"/>
            <w:noWrap/>
            <w:vAlign w:val="bottom"/>
            <w:hideMark/>
          </w:tcPr>
          <w:p w14:paraId="0BA1FB96"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603D6881" w14:textId="77777777" w:rsidR="001911B1" w:rsidRPr="001911B1" w:rsidRDefault="001911B1" w:rsidP="001911B1">
            <w:pPr>
              <w:jc w:val="right"/>
              <w:rPr>
                <w:color w:val="000000"/>
                <w:sz w:val="22"/>
                <w:szCs w:val="22"/>
                <w:lang w:bidi="ar-SA"/>
              </w:rPr>
            </w:pPr>
            <w:r w:rsidRPr="001911B1">
              <w:rPr>
                <w:color w:val="000000"/>
                <w:sz w:val="22"/>
                <w:szCs w:val="22"/>
                <w:lang w:bidi="ar-SA"/>
              </w:rPr>
              <w:t>80</w:t>
            </w:r>
          </w:p>
        </w:tc>
        <w:tc>
          <w:tcPr>
            <w:tcW w:w="1107" w:type="dxa"/>
            <w:tcBorders>
              <w:top w:val="nil"/>
              <w:left w:val="nil"/>
              <w:bottom w:val="single" w:sz="4" w:space="0" w:color="auto"/>
              <w:right w:val="single" w:sz="4" w:space="0" w:color="auto"/>
            </w:tcBorders>
            <w:shd w:val="clear" w:color="auto" w:fill="auto"/>
            <w:vAlign w:val="bottom"/>
            <w:hideMark/>
          </w:tcPr>
          <w:p w14:paraId="2EDF13DA"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3F0956C1" w14:textId="77777777" w:rsidR="001911B1" w:rsidRPr="001911B1" w:rsidRDefault="001911B1" w:rsidP="001911B1">
            <w:pPr>
              <w:jc w:val="right"/>
              <w:rPr>
                <w:color w:val="000000"/>
                <w:sz w:val="22"/>
                <w:szCs w:val="22"/>
                <w:lang w:bidi="ar-SA"/>
              </w:rPr>
            </w:pPr>
            <w:r w:rsidRPr="001911B1">
              <w:rPr>
                <w:color w:val="000000"/>
                <w:sz w:val="22"/>
                <w:szCs w:val="22"/>
                <w:lang w:bidi="ar-SA"/>
              </w:rPr>
              <w:t>$46.00</w:t>
            </w:r>
          </w:p>
        </w:tc>
      </w:tr>
      <w:tr w:rsidR="001911B1" w:rsidRPr="001911B1" w14:paraId="1E28FAFC" w14:textId="77777777" w:rsidTr="001911B1">
        <w:trPr>
          <w:trHeight w:val="300"/>
        </w:trPr>
        <w:tc>
          <w:tcPr>
            <w:tcW w:w="6336" w:type="dxa"/>
            <w:tcBorders>
              <w:top w:val="nil"/>
              <w:left w:val="single" w:sz="8" w:space="0" w:color="auto"/>
              <w:bottom w:val="nil"/>
              <w:right w:val="single" w:sz="4" w:space="0" w:color="auto"/>
            </w:tcBorders>
            <w:shd w:val="clear" w:color="auto" w:fill="auto"/>
            <w:noWrap/>
            <w:vAlign w:val="bottom"/>
            <w:hideMark/>
          </w:tcPr>
          <w:p w14:paraId="3A968BFE" w14:textId="77777777" w:rsidR="001911B1" w:rsidRPr="001911B1" w:rsidRDefault="001911B1" w:rsidP="001911B1">
            <w:pPr>
              <w:rPr>
                <w:color w:val="000000"/>
                <w:sz w:val="22"/>
                <w:szCs w:val="22"/>
                <w:lang w:bidi="ar-SA"/>
              </w:rPr>
            </w:pPr>
            <w:r w:rsidRPr="001911B1">
              <w:rPr>
                <w:color w:val="000000"/>
                <w:sz w:val="22"/>
                <w:szCs w:val="22"/>
                <w:lang w:bidi="ar-SA"/>
              </w:rPr>
              <w:t>Volunteers (Blaine Spring Creek)</w:t>
            </w:r>
          </w:p>
        </w:tc>
        <w:tc>
          <w:tcPr>
            <w:tcW w:w="1219" w:type="dxa"/>
            <w:tcBorders>
              <w:top w:val="nil"/>
              <w:left w:val="nil"/>
              <w:bottom w:val="nil"/>
              <w:right w:val="single" w:sz="4" w:space="0" w:color="auto"/>
            </w:tcBorders>
            <w:shd w:val="clear" w:color="auto" w:fill="auto"/>
            <w:noWrap/>
            <w:vAlign w:val="bottom"/>
            <w:hideMark/>
          </w:tcPr>
          <w:p w14:paraId="3C856631"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nil"/>
              <w:right w:val="single" w:sz="4" w:space="0" w:color="auto"/>
            </w:tcBorders>
            <w:shd w:val="clear" w:color="auto" w:fill="auto"/>
            <w:noWrap/>
            <w:vAlign w:val="bottom"/>
            <w:hideMark/>
          </w:tcPr>
          <w:p w14:paraId="64AE3440" w14:textId="77777777" w:rsidR="001911B1" w:rsidRPr="001911B1" w:rsidRDefault="001911B1" w:rsidP="001911B1">
            <w:pPr>
              <w:jc w:val="right"/>
              <w:rPr>
                <w:color w:val="000000"/>
                <w:sz w:val="22"/>
                <w:szCs w:val="22"/>
                <w:lang w:bidi="ar-SA"/>
              </w:rPr>
            </w:pPr>
            <w:r w:rsidRPr="001911B1">
              <w:rPr>
                <w:color w:val="000000"/>
                <w:sz w:val="22"/>
                <w:szCs w:val="22"/>
                <w:lang w:bidi="ar-SA"/>
              </w:rPr>
              <w:t>15</w:t>
            </w:r>
          </w:p>
        </w:tc>
        <w:tc>
          <w:tcPr>
            <w:tcW w:w="1107" w:type="dxa"/>
            <w:tcBorders>
              <w:top w:val="nil"/>
              <w:left w:val="nil"/>
              <w:bottom w:val="single" w:sz="4" w:space="0" w:color="auto"/>
              <w:right w:val="single" w:sz="4" w:space="0" w:color="auto"/>
            </w:tcBorders>
            <w:shd w:val="clear" w:color="auto" w:fill="auto"/>
            <w:vAlign w:val="bottom"/>
            <w:hideMark/>
          </w:tcPr>
          <w:p w14:paraId="0A175BE9"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3D2DB942" w14:textId="77777777" w:rsidR="001911B1" w:rsidRPr="001911B1" w:rsidRDefault="001911B1" w:rsidP="001911B1">
            <w:pPr>
              <w:jc w:val="right"/>
              <w:rPr>
                <w:color w:val="000000"/>
                <w:sz w:val="22"/>
                <w:szCs w:val="22"/>
                <w:lang w:bidi="ar-SA"/>
              </w:rPr>
            </w:pPr>
            <w:r w:rsidRPr="001911B1">
              <w:rPr>
                <w:color w:val="000000"/>
                <w:sz w:val="22"/>
                <w:szCs w:val="22"/>
                <w:lang w:bidi="ar-SA"/>
              </w:rPr>
              <w:t>$8.63</w:t>
            </w:r>
          </w:p>
        </w:tc>
      </w:tr>
      <w:tr w:rsidR="001911B1" w:rsidRPr="001911B1" w14:paraId="6BCDC961" w14:textId="77777777" w:rsidTr="001911B1">
        <w:trPr>
          <w:trHeight w:val="300"/>
        </w:trPr>
        <w:tc>
          <w:tcPr>
            <w:tcW w:w="6336" w:type="dxa"/>
            <w:tcBorders>
              <w:top w:val="single" w:sz="4" w:space="0" w:color="auto"/>
              <w:left w:val="single" w:sz="8" w:space="0" w:color="auto"/>
              <w:bottom w:val="nil"/>
              <w:right w:val="single" w:sz="4" w:space="0" w:color="auto"/>
            </w:tcBorders>
            <w:shd w:val="clear" w:color="auto" w:fill="auto"/>
            <w:noWrap/>
            <w:vAlign w:val="bottom"/>
            <w:hideMark/>
          </w:tcPr>
          <w:p w14:paraId="25315F81" w14:textId="77777777" w:rsidR="001911B1" w:rsidRPr="001911B1" w:rsidRDefault="001911B1" w:rsidP="001911B1">
            <w:pPr>
              <w:rPr>
                <w:color w:val="000000"/>
                <w:sz w:val="22"/>
                <w:szCs w:val="22"/>
                <w:lang w:bidi="ar-SA"/>
              </w:rPr>
            </w:pPr>
            <w:r w:rsidRPr="001911B1">
              <w:rPr>
                <w:color w:val="000000"/>
                <w:sz w:val="22"/>
                <w:szCs w:val="22"/>
                <w:lang w:bidi="ar-SA"/>
              </w:rPr>
              <w:t>Project Manager</w:t>
            </w:r>
          </w:p>
        </w:tc>
        <w:tc>
          <w:tcPr>
            <w:tcW w:w="1219" w:type="dxa"/>
            <w:tcBorders>
              <w:top w:val="single" w:sz="4" w:space="0" w:color="auto"/>
              <w:left w:val="nil"/>
              <w:bottom w:val="nil"/>
              <w:right w:val="single" w:sz="4" w:space="0" w:color="auto"/>
            </w:tcBorders>
            <w:shd w:val="clear" w:color="auto" w:fill="auto"/>
            <w:noWrap/>
            <w:vAlign w:val="bottom"/>
            <w:hideMark/>
          </w:tcPr>
          <w:p w14:paraId="7229960D"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single" w:sz="4" w:space="0" w:color="auto"/>
              <w:left w:val="nil"/>
              <w:bottom w:val="nil"/>
              <w:right w:val="single" w:sz="4" w:space="0" w:color="auto"/>
            </w:tcBorders>
            <w:shd w:val="clear" w:color="auto" w:fill="auto"/>
            <w:noWrap/>
            <w:vAlign w:val="bottom"/>
            <w:hideMark/>
          </w:tcPr>
          <w:p w14:paraId="406E67C9" w14:textId="77777777" w:rsidR="001911B1" w:rsidRPr="001911B1" w:rsidRDefault="001911B1" w:rsidP="001911B1">
            <w:pPr>
              <w:jc w:val="right"/>
              <w:rPr>
                <w:color w:val="000000"/>
                <w:sz w:val="22"/>
                <w:szCs w:val="22"/>
                <w:lang w:bidi="ar-SA"/>
              </w:rPr>
            </w:pPr>
            <w:r w:rsidRPr="001911B1">
              <w:rPr>
                <w:color w:val="000000"/>
                <w:sz w:val="22"/>
                <w:szCs w:val="22"/>
                <w:lang w:bidi="ar-SA"/>
              </w:rPr>
              <w:t>500</w:t>
            </w:r>
          </w:p>
        </w:tc>
        <w:tc>
          <w:tcPr>
            <w:tcW w:w="1107" w:type="dxa"/>
            <w:tcBorders>
              <w:top w:val="nil"/>
              <w:left w:val="nil"/>
              <w:bottom w:val="single" w:sz="4" w:space="0" w:color="auto"/>
              <w:right w:val="single" w:sz="4" w:space="0" w:color="auto"/>
            </w:tcBorders>
            <w:shd w:val="clear" w:color="auto" w:fill="auto"/>
            <w:vAlign w:val="bottom"/>
            <w:hideMark/>
          </w:tcPr>
          <w:p w14:paraId="6690559F"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single" w:sz="4" w:space="0" w:color="auto"/>
              <w:right w:val="single" w:sz="8" w:space="0" w:color="auto"/>
            </w:tcBorders>
            <w:shd w:val="clear" w:color="auto" w:fill="auto"/>
            <w:noWrap/>
            <w:vAlign w:val="bottom"/>
            <w:hideMark/>
          </w:tcPr>
          <w:p w14:paraId="4A31992A" w14:textId="77777777" w:rsidR="001911B1" w:rsidRPr="001911B1" w:rsidRDefault="001911B1" w:rsidP="001911B1">
            <w:pPr>
              <w:jc w:val="right"/>
              <w:rPr>
                <w:color w:val="000000"/>
                <w:sz w:val="22"/>
                <w:szCs w:val="22"/>
                <w:lang w:bidi="ar-SA"/>
              </w:rPr>
            </w:pPr>
            <w:r w:rsidRPr="001911B1">
              <w:rPr>
                <w:color w:val="000000"/>
                <w:sz w:val="22"/>
                <w:szCs w:val="22"/>
                <w:lang w:bidi="ar-SA"/>
              </w:rPr>
              <w:t>$287.50</w:t>
            </w:r>
          </w:p>
        </w:tc>
      </w:tr>
      <w:tr w:rsidR="001911B1" w:rsidRPr="001911B1" w14:paraId="16E652F0" w14:textId="77777777" w:rsidTr="001911B1">
        <w:trPr>
          <w:trHeight w:val="300"/>
        </w:trPr>
        <w:tc>
          <w:tcPr>
            <w:tcW w:w="6336" w:type="dxa"/>
            <w:tcBorders>
              <w:top w:val="single" w:sz="4" w:space="0" w:color="auto"/>
              <w:left w:val="single" w:sz="8" w:space="0" w:color="auto"/>
              <w:bottom w:val="nil"/>
              <w:right w:val="single" w:sz="4" w:space="0" w:color="auto"/>
            </w:tcBorders>
            <w:shd w:val="clear" w:color="auto" w:fill="auto"/>
            <w:noWrap/>
            <w:vAlign w:val="bottom"/>
            <w:hideMark/>
          </w:tcPr>
          <w:p w14:paraId="50B3885F" w14:textId="77777777" w:rsidR="001911B1" w:rsidRPr="001911B1" w:rsidRDefault="001911B1" w:rsidP="001911B1">
            <w:pPr>
              <w:rPr>
                <w:color w:val="000000"/>
                <w:sz w:val="22"/>
                <w:szCs w:val="22"/>
                <w:lang w:bidi="ar-SA"/>
              </w:rPr>
            </w:pPr>
            <w:r w:rsidRPr="001911B1">
              <w:rPr>
                <w:color w:val="000000"/>
                <w:sz w:val="22"/>
                <w:szCs w:val="22"/>
                <w:lang w:bidi="ar-SA"/>
              </w:rPr>
              <w:t>Volunteers (Hot Springs)</w:t>
            </w:r>
          </w:p>
        </w:tc>
        <w:tc>
          <w:tcPr>
            <w:tcW w:w="1219" w:type="dxa"/>
            <w:tcBorders>
              <w:top w:val="single" w:sz="4" w:space="0" w:color="auto"/>
              <w:left w:val="nil"/>
              <w:bottom w:val="nil"/>
              <w:right w:val="single" w:sz="4" w:space="0" w:color="auto"/>
            </w:tcBorders>
            <w:shd w:val="clear" w:color="auto" w:fill="auto"/>
            <w:noWrap/>
            <w:vAlign w:val="bottom"/>
            <w:hideMark/>
          </w:tcPr>
          <w:p w14:paraId="1283815A" w14:textId="77777777" w:rsidR="001911B1" w:rsidRPr="001911B1" w:rsidRDefault="001911B1" w:rsidP="001911B1">
            <w:pPr>
              <w:jc w:val="right"/>
              <w:rPr>
                <w:color w:val="000000"/>
                <w:sz w:val="22"/>
                <w:szCs w:val="22"/>
                <w:lang w:bidi="ar-SA"/>
              </w:rPr>
            </w:pPr>
            <w:r w:rsidRPr="001911B1">
              <w:rPr>
                <w:color w:val="000000"/>
                <w:sz w:val="22"/>
                <w:szCs w:val="22"/>
                <w:lang w:bidi="ar-SA"/>
              </w:rPr>
              <w:t>3</w:t>
            </w:r>
          </w:p>
        </w:tc>
        <w:tc>
          <w:tcPr>
            <w:tcW w:w="1656" w:type="dxa"/>
            <w:tcBorders>
              <w:top w:val="single" w:sz="4" w:space="0" w:color="auto"/>
              <w:left w:val="nil"/>
              <w:bottom w:val="nil"/>
              <w:right w:val="single" w:sz="4" w:space="0" w:color="auto"/>
            </w:tcBorders>
            <w:shd w:val="clear" w:color="auto" w:fill="auto"/>
            <w:noWrap/>
            <w:vAlign w:val="bottom"/>
            <w:hideMark/>
          </w:tcPr>
          <w:p w14:paraId="5A060F31" w14:textId="77777777" w:rsidR="001911B1" w:rsidRPr="001911B1" w:rsidRDefault="001911B1" w:rsidP="001911B1">
            <w:pPr>
              <w:jc w:val="right"/>
              <w:rPr>
                <w:color w:val="000000"/>
                <w:sz w:val="22"/>
                <w:szCs w:val="22"/>
                <w:lang w:bidi="ar-SA"/>
              </w:rPr>
            </w:pPr>
            <w:r w:rsidRPr="001911B1">
              <w:rPr>
                <w:color w:val="000000"/>
                <w:sz w:val="22"/>
                <w:szCs w:val="22"/>
                <w:lang w:bidi="ar-SA"/>
              </w:rPr>
              <w:t>45</w:t>
            </w:r>
          </w:p>
        </w:tc>
        <w:tc>
          <w:tcPr>
            <w:tcW w:w="1107" w:type="dxa"/>
            <w:tcBorders>
              <w:top w:val="nil"/>
              <w:left w:val="nil"/>
              <w:bottom w:val="nil"/>
              <w:right w:val="single" w:sz="4" w:space="0" w:color="auto"/>
            </w:tcBorders>
            <w:shd w:val="clear" w:color="auto" w:fill="auto"/>
            <w:vAlign w:val="bottom"/>
            <w:hideMark/>
          </w:tcPr>
          <w:p w14:paraId="3581BF2A" w14:textId="77777777" w:rsidR="001911B1" w:rsidRPr="001911B1" w:rsidRDefault="001911B1" w:rsidP="001911B1">
            <w:pPr>
              <w:jc w:val="right"/>
              <w:rPr>
                <w:color w:val="000000"/>
                <w:sz w:val="22"/>
                <w:szCs w:val="22"/>
                <w:lang w:bidi="ar-SA"/>
              </w:rPr>
            </w:pPr>
            <w:r w:rsidRPr="001911B1">
              <w:rPr>
                <w:color w:val="000000"/>
                <w:sz w:val="22"/>
                <w:szCs w:val="22"/>
                <w:lang w:bidi="ar-SA"/>
              </w:rPr>
              <w:t>0.58</w:t>
            </w:r>
          </w:p>
        </w:tc>
        <w:tc>
          <w:tcPr>
            <w:tcW w:w="1224" w:type="dxa"/>
            <w:tcBorders>
              <w:top w:val="nil"/>
              <w:left w:val="nil"/>
              <w:bottom w:val="nil"/>
              <w:right w:val="single" w:sz="8" w:space="0" w:color="auto"/>
            </w:tcBorders>
            <w:shd w:val="clear" w:color="auto" w:fill="auto"/>
            <w:noWrap/>
            <w:vAlign w:val="bottom"/>
            <w:hideMark/>
          </w:tcPr>
          <w:p w14:paraId="4D8F8B78" w14:textId="77777777" w:rsidR="001911B1" w:rsidRPr="001911B1" w:rsidRDefault="001911B1" w:rsidP="001911B1">
            <w:pPr>
              <w:jc w:val="right"/>
              <w:rPr>
                <w:color w:val="000000"/>
                <w:sz w:val="22"/>
                <w:szCs w:val="22"/>
                <w:lang w:bidi="ar-SA"/>
              </w:rPr>
            </w:pPr>
            <w:r w:rsidRPr="001911B1">
              <w:rPr>
                <w:color w:val="000000"/>
                <w:sz w:val="22"/>
                <w:szCs w:val="22"/>
                <w:lang w:bidi="ar-SA"/>
              </w:rPr>
              <w:t>$78.30</w:t>
            </w:r>
          </w:p>
        </w:tc>
      </w:tr>
      <w:tr w:rsidR="001911B1" w:rsidRPr="001911B1" w14:paraId="40F773FF" w14:textId="77777777" w:rsidTr="001911B1">
        <w:trPr>
          <w:trHeight w:val="315"/>
        </w:trPr>
        <w:tc>
          <w:tcPr>
            <w:tcW w:w="6336"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1D087A96"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Subtotal</w:t>
            </w:r>
          </w:p>
        </w:tc>
        <w:tc>
          <w:tcPr>
            <w:tcW w:w="1219" w:type="dxa"/>
            <w:tcBorders>
              <w:top w:val="single" w:sz="4" w:space="0" w:color="auto"/>
              <w:left w:val="nil"/>
              <w:bottom w:val="single" w:sz="8" w:space="0" w:color="auto"/>
              <w:right w:val="single" w:sz="4" w:space="0" w:color="auto"/>
            </w:tcBorders>
            <w:shd w:val="clear" w:color="000000" w:fill="F2F2F2"/>
            <w:noWrap/>
            <w:vAlign w:val="bottom"/>
            <w:hideMark/>
          </w:tcPr>
          <w:p w14:paraId="69538536"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single" w:sz="4" w:space="0" w:color="auto"/>
              <w:left w:val="nil"/>
              <w:bottom w:val="single" w:sz="8" w:space="0" w:color="auto"/>
              <w:right w:val="single" w:sz="4" w:space="0" w:color="auto"/>
            </w:tcBorders>
            <w:shd w:val="clear" w:color="000000" w:fill="F2F2F2"/>
            <w:noWrap/>
            <w:vAlign w:val="bottom"/>
            <w:hideMark/>
          </w:tcPr>
          <w:p w14:paraId="442A55B6"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107" w:type="dxa"/>
            <w:tcBorders>
              <w:top w:val="single" w:sz="4" w:space="0" w:color="auto"/>
              <w:left w:val="nil"/>
              <w:bottom w:val="single" w:sz="8" w:space="0" w:color="auto"/>
              <w:right w:val="single" w:sz="4" w:space="0" w:color="auto"/>
            </w:tcBorders>
            <w:shd w:val="clear" w:color="000000" w:fill="F2F2F2"/>
            <w:noWrap/>
            <w:vAlign w:val="bottom"/>
            <w:hideMark/>
          </w:tcPr>
          <w:p w14:paraId="272712F1"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single" w:sz="4" w:space="0" w:color="auto"/>
              <w:left w:val="nil"/>
              <w:bottom w:val="single" w:sz="8" w:space="0" w:color="auto"/>
              <w:right w:val="single" w:sz="8" w:space="0" w:color="auto"/>
            </w:tcBorders>
            <w:shd w:val="clear" w:color="000000" w:fill="F2F2F2"/>
            <w:noWrap/>
            <w:vAlign w:val="bottom"/>
            <w:hideMark/>
          </w:tcPr>
          <w:p w14:paraId="210E69A4" w14:textId="77777777" w:rsidR="001911B1" w:rsidRPr="001911B1" w:rsidRDefault="001911B1" w:rsidP="001911B1">
            <w:pPr>
              <w:jc w:val="right"/>
              <w:rPr>
                <w:color w:val="000000"/>
                <w:sz w:val="22"/>
                <w:szCs w:val="22"/>
                <w:lang w:bidi="ar-SA"/>
              </w:rPr>
            </w:pPr>
            <w:r w:rsidRPr="001911B1">
              <w:rPr>
                <w:color w:val="000000"/>
                <w:sz w:val="22"/>
                <w:szCs w:val="22"/>
                <w:lang w:bidi="ar-SA"/>
              </w:rPr>
              <w:t>$1,189.78</w:t>
            </w:r>
          </w:p>
        </w:tc>
      </w:tr>
      <w:tr w:rsidR="001911B1" w:rsidRPr="001911B1" w14:paraId="50F795EE" w14:textId="77777777" w:rsidTr="001911B1">
        <w:trPr>
          <w:trHeight w:val="315"/>
        </w:trPr>
        <w:tc>
          <w:tcPr>
            <w:tcW w:w="6336" w:type="dxa"/>
            <w:tcBorders>
              <w:top w:val="nil"/>
              <w:left w:val="single" w:sz="8" w:space="0" w:color="auto"/>
              <w:bottom w:val="nil"/>
              <w:right w:val="nil"/>
            </w:tcBorders>
            <w:shd w:val="clear" w:color="auto" w:fill="auto"/>
            <w:noWrap/>
            <w:vAlign w:val="bottom"/>
            <w:hideMark/>
          </w:tcPr>
          <w:p w14:paraId="7029D90C"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219" w:type="dxa"/>
            <w:tcBorders>
              <w:top w:val="nil"/>
              <w:left w:val="nil"/>
              <w:bottom w:val="nil"/>
              <w:right w:val="nil"/>
            </w:tcBorders>
            <w:shd w:val="clear" w:color="auto" w:fill="auto"/>
            <w:noWrap/>
            <w:vAlign w:val="bottom"/>
            <w:hideMark/>
          </w:tcPr>
          <w:p w14:paraId="10789248"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nil"/>
              <w:left w:val="nil"/>
              <w:bottom w:val="nil"/>
              <w:right w:val="nil"/>
            </w:tcBorders>
            <w:shd w:val="clear" w:color="auto" w:fill="auto"/>
            <w:noWrap/>
            <w:vAlign w:val="bottom"/>
            <w:hideMark/>
          </w:tcPr>
          <w:p w14:paraId="7C907D70"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107" w:type="dxa"/>
            <w:tcBorders>
              <w:top w:val="nil"/>
              <w:left w:val="nil"/>
              <w:bottom w:val="nil"/>
              <w:right w:val="nil"/>
            </w:tcBorders>
            <w:shd w:val="clear" w:color="auto" w:fill="auto"/>
            <w:noWrap/>
            <w:vAlign w:val="bottom"/>
            <w:hideMark/>
          </w:tcPr>
          <w:p w14:paraId="4E29351C"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nil"/>
              <w:left w:val="nil"/>
              <w:bottom w:val="nil"/>
              <w:right w:val="nil"/>
            </w:tcBorders>
            <w:shd w:val="clear" w:color="auto" w:fill="auto"/>
            <w:noWrap/>
            <w:vAlign w:val="bottom"/>
            <w:hideMark/>
          </w:tcPr>
          <w:p w14:paraId="1DE76417" w14:textId="77777777" w:rsidR="001911B1" w:rsidRPr="001911B1" w:rsidRDefault="001911B1" w:rsidP="001911B1">
            <w:pPr>
              <w:rPr>
                <w:color w:val="000000"/>
                <w:sz w:val="22"/>
                <w:szCs w:val="22"/>
                <w:lang w:bidi="ar-SA"/>
              </w:rPr>
            </w:pPr>
            <w:r w:rsidRPr="001911B1">
              <w:rPr>
                <w:color w:val="000000"/>
                <w:sz w:val="22"/>
                <w:szCs w:val="22"/>
                <w:lang w:bidi="ar-SA"/>
              </w:rPr>
              <w:t> </w:t>
            </w:r>
          </w:p>
        </w:tc>
      </w:tr>
      <w:tr w:rsidR="001911B1" w:rsidRPr="001911B1" w14:paraId="7A0F37B5" w14:textId="77777777" w:rsidTr="001911B1">
        <w:trPr>
          <w:trHeight w:val="300"/>
        </w:trPr>
        <w:tc>
          <w:tcPr>
            <w:tcW w:w="6336" w:type="dxa"/>
            <w:tcBorders>
              <w:top w:val="single" w:sz="8" w:space="0" w:color="auto"/>
              <w:left w:val="single" w:sz="8" w:space="0" w:color="auto"/>
              <w:bottom w:val="single" w:sz="4" w:space="0" w:color="auto"/>
              <w:right w:val="single" w:sz="4" w:space="0" w:color="auto"/>
            </w:tcBorders>
            <w:shd w:val="clear" w:color="000000" w:fill="F2F2F2"/>
            <w:noWrap/>
            <w:vAlign w:val="bottom"/>
            <w:hideMark/>
          </w:tcPr>
          <w:p w14:paraId="453FA18E" w14:textId="77777777" w:rsidR="001911B1" w:rsidRPr="001911B1" w:rsidRDefault="001911B1" w:rsidP="001911B1">
            <w:pPr>
              <w:jc w:val="center"/>
              <w:rPr>
                <w:color w:val="000000"/>
                <w:sz w:val="22"/>
                <w:szCs w:val="22"/>
                <w:lang w:bidi="ar-SA"/>
              </w:rPr>
            </w:pPr>
            <w:r w:rsidRPr="001911B1">
              <w:rPr>
                <w:color w:val="000000"/>
                <w:sz w:val="22"/>
                <w:szCs w:val="22"/>
                <w:lang w:bidi="ar-SA"/>
              </w:rPr>
              <w:t>2015 Additional Expenses</w:t>
            </w:r>
          </w:p>
        </w:tc>
        <w:tc>
          <w:tcPr>
            <w:tcW w:w="1219" w:type="dxa"/>
            <w:tcBorders>
              <w:top w:val="single" w:sz="8" w:space="0" w:color="auto"/>
              <w:left w:val="nil"/>
              <w:bottom w:val="single" w:sz="4" w:space="0" w:color="auto"/>
              <w:right w:val="single" w:sz="4" w:space="0" w:color="auto"/>
            </w:tcBorders>
            <w:shd w:val="clear" w:color="000000" w:fill="F2F2F2"/>
            <w:noWrap/>
            <w:vAlign w:val="bottom"/>
            <w:hideMark/>
          </w:tcPr>
          <w:p w14:paraId="3525931D" w14:textId="77777777" w:rsidR="001911B1" w:rsidRPr="001911B1" w:rsidRDefault="001911B1" w:rsidP="001911B1">
            <w:pPr>
              <w:rPr>
                <w:color w:val="000000"/>
                <w:sz w:val="22"/>
                <w:szCs w:val="22"/>
                <w:lang w:bidi="ar-SA"/>
              </w:rPr>
            </w:pPr>
            <w:r w:rsidRPr="001911B1">
              <w:rPr>
                <w:color w:val="000000"/>
                <w:sz w:val="22"/>
                <w:szCs w:val="22"/>
                <w:lang w:bidi="ar-SA"/>
              </w:rPr>
              <w:t>Units</w:t>
            </w:r>
          </w:p>
        </w:tc>
        <w:tc>
          <w:tcPr>
            <w:tcW w:w="1656" w:type="dxa"/>
            <w:tcBorders>
              <w:top w:val="single" w:sz="8" w:space="0" w:color="auto"/>
              <w:left w:val="nil"/>
              <w:bottom w:val="single" w:sz="4" w:space="0" w:color="auto"/>
              <w:right w:val="single" w:sz="4" w:space="0" w:color="auto"/>
            </w:tcBorders>
            <w:shd w:val="clear" w:color="000000" w:fill="F2F2F2"/>
            <w:noWrap/>
            <w:vAlign w:val="bottom"/>
            <w:hideMark/>
          </w:tcPr>
          <w:p w14:paraId="7D8980CB" w14:textId="77777777" w:rsidR="001911B1" w:rsidRPr="001911B1" w:rsidRDefault="001911B1" w:rsidP="001911B1">
            <w:pPr>
              <w:rPr>
                <w:color w:val="000000"/>
                <w:sz w:val="22"/>
                <w:szCs w:val="22"/>
                <w:lang w:bidi="ar-SA"/>
              </w:rPr>
            </w:pPr>
            <w:r w:rsidRPr="001911B1">
              <w:rPr>
                <w:color w:val="000000"/>
                <w:sz w:val="22"/>
                <w:szCs w:val="22"/>
                <w:lang w:bidi="ar-SA"/>
              </w:rPr>
              <w:t>Unit type</w:t>
            </w:r>
          </w:p>
        </w:tc>
        <w:tc>
          <w:tcPr>
            <w:tcW w:w="1107" w:type="dxa"/>
            <w:tcBorders>
              <w:top w:val="single" w:sz="8" w:space="0" w:color="auto"/>
              <w:left w:val="nil"/>
              <w:bottom w:val="single" w:sz="4" w:space="0" w:color="auto"/>
              <w:right w:val="single" w:sz="4" w:space="0" w:color="auto"/>
            </w:tcBorders>
            <w:shd w:val="clear" w:color="000000" w:fill="F2F2F2"/>
            <w:noWrap/>
            <w:vAlign w:val="bottom"/>
            <w:hideMark/>
          </w:tcPr>
          <w:p w14:paraId="1F1EF3F8" w14:textId="77777777" w:rsidR="001911B1" w:rsidRPr="001911B1" w:rsidRDefault="001911B1" w:rsidP="001911B1">
            <w:pPr>
              <w:rPr>
                <w:color w:val="000000"/>
                <w:sz w:val="22"/>
                <w:szCs w:val="22"/>
                <w:lang w:bidi="ar-SA"/>
              </w:rPr>
            </w:pPr>
            <w:r w:rsidRPr="001911B1">
              <w:rPr>
                <w:color w:val="000000"/>
                <w:sz w:val="22"/>
                <w:szCs w:val="22"/>
                <w:lang w:bidi="ar-SA"/>
              </w:rPr>
              <w:t>Rate</w:t>
            </w:r>
          </w:p>
        </w:tc>
        <w:tc>
          <w:tcPr>
            <w:tcW w:w="1224" w:type="dxa"/>
            <w:tcBorders>
              <w:top w:val="single" w:sz="8" w:space="0" w:color="auto"/>
              <w:left w:val="nil"/>
              <w:bottom w:val="single" w:sz="4" w:space="0" w:color="auto"/>
              <w:right w:val="single" w:sz="8" w:space="0" w:color="auto"/>
            </w:tcBorders>
            <w:shd w:val="clear" w:color="000000" w:fill="BFBFBF"/>
            <w:noWrap/>
            <w:vAlign w:val="bottom"/>
            <w:hideMark/>
          </w:tcPr>
          <w:p w14:paraId="01822D44" w14:textId="77777777" w:rsidR="001911B1" w:rsidRPr="001911B1" w:rsidRDefault="001911B1" w:rsidP="001911B1">
            <w:pPr>
              <w:rPr>
                <w:color w:val="000000"/>
                <w:sz w:val="22"/>
                <w:szCs w:val="22"/>
                <w:lang w:bidi="ar-SA"/>
              </w:rPr>
            </w:pPr>
            <w:r w:rsidRPr="001911B1">
              <w:rPr>
                <w:color w:val="000000"/>
                <w:sz w:val="22"/>
                <w:szCs w:val="22"/>
                <w:lang w:bidi="ar-SA"/>
              </w:rPr>
              <w:t>Total</w:t>
            </w:r>
          </w:p>
        </w:tc>
      </w:tr>
      <w:tr w:rsidR="001911B1" w:rsidRPr="001911B1" w14:paraId="5462FCA8"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34D908D3" w14:textId="77777777" w:rsidR="001911B1" w:rsidRPr="001911B1" w:rsidRDefault="001911B1" w:rsidP="001911B1">
            <w:pPr>
              <w:rPr>
                <w:color w:val="000000"/>
                <w:sz w:val="22"/>
                <w:szCs w:val="22"/>
                <w:lang w:bidi="ar-SA"/>
              </w:rPr>
            </w:pPr>
            <w:r w:rsidRPr="001911B1">
              <w:rPr>
                <w:color w:val="000000"/>
                <w:sz w:val="22"/>
                <w:szCs w:val="22"/>
                <w:lang w:bidi="ar-SA"/>
              </w:rPr>
              <w:t>Lunch for Training</w:t>
            </w:r>
          </w:p>
        </w:tc>
        <w:tc>
          <w:tcPr>
            <w:tcW w:w="1219" w:type="dxa"/>
            <w:tcBorders>
              <w:top w:val="nil"/>
              <w:left w:val="nil"/>
              <w:bottom w:val="single" w:sz="4" w:space="0" w:color="auto"/>
              <w:right w:val="single" w:sz="4" w:space="0" w:color="auto"/>
            </w:tcBorders>
            <w:shd w:val="clear" w:color="auto" w:fill="auto"/>
            <w:noWrap/>
            <w:vAlign w:val="bottom"/>
            <w:hideMark/>
          </w:tcPr>
          <w:p w14:paraId="05346597"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656" w:type="dxa"/>
            <w:tcBorders>
              <w:top w:val="nil"/>
              <w:left w:val="nil"/>
              <w:bottom w:val="single" w:sz="4" w:space="0" w:color="auto"/>
              <w:right w:val="single" w:sz="4" w:space="0" w:color="auto"/>
            </w:tcBorders>
            <w:shd w:val="clear" w:color="auto" w:fill="auto"/>
            <w:noWrap/>
            <w:vAlign w:val="bottom"/>
            <w:hideMark/>
          </w:tcPr>
          <w:p w14:paraId="462A0AA7" w14:textId="77777777" w:rsidR="001911B1" w:rsidRPr="001911B1" w:rsidRDefault="001911B1" w:rsidP="001911B1">
            <w:pPr>
              <w:rPr>
                <w:color w:val="000000"/>
                <w:sz w:val="22"/>
                <w:szCs w:val="22"/>
                <w:lang w:bidi="ar-SA"/>
              </w:rPr>
            </w:pPr>
            <w:r w:rsidRPr="001911B1">
              <w:rPr>
                <w:color w:val="000000"/>
                <w:sz w:val="22"/>
                <w:szCs w:val="22"/>
                <w:lang w:bidi="ar-SA"/>
              </w:rPr>
              <w:t>lunches</w:t>
            </w:r>
          </w:p>
        </w:tc>
        <w:tc>
          <w:tcPr>
            <w:tcW w:w="1107" w:type="dxa"/>
            <w:tcBorders>
              <w:top w:val="nil"/>
              <w:left w:val="nil"/>
              <w:bottom w:val="single" w:sz="4" w:space="0" w:color="auto"/>
              <w:right w:val="single" w:sz="4" w:space="0" w:color="auto"/>
            </w:tcBorders>
            <w:shd w:val="clear" w:color="auto" w:fill="auto"/>
            <w:noWrap/>
            <w:vAlign w:val="bottom"/>
            <w:hideMark/>
          </w:tcPr>
          <w:p w14:paraId="55E7765E" w14:textId="77777777" w:rsidR="001911B1" w:rsidRPr="001911B1" w:rsidRDefault="001911B1" w:rsidP="001911B1">
            <w:pPr>
              <w:jc w:val="right"/>
              <w:rPr>
                <w:color w:val="000000"/>
                <w:sz w:val="22"/>
                <w:szCs w:val="22"/>
                <w:lang w:bidi="ar-SA"/>
              </w:rPr>
            </w:pPr>
            <w:r w:rsidRPr="001911B1">
              <w:rPr>
                <w:color w:val="000000"/>
                <w:sz w:val="22"/>
                <w:szCs w:val="22"/>
                <w:lang w:bidi="ar-SA"/>
              </w:rPr>
              <w:t>7.00</w:t>
            </w:r>
          </w:p>
        </w:tc>
        <w:tc>
          <w:tcPr>
            <w:tcW w:w="1224" w:type="dxa"/>
            <w:tcBorders>
              <w:top w:val="nil"/>
              <w:left w:val="nil"/>
              <w:bottom w:val="single" w:sz="4" w:space="0" w:color="auto"/>
              <w:right w:val="single" w:sz="8" w:space="0" w:color="auto"/>
            </w:tcBorders>
            <w:shd w:val="clear" w:color="auto" w:fill="auto"/>
            <w:noWrap/>
            <w:vAlign w:val="bottom"/>
            <w:hideMark/>
          </w:tcPr>
          <w:p w14:paraId="2BB4DBDA" w14:textId="77777777" w:rsidR="001911B1" w:rsidRPr="001911B1" w:rsidRDefault="001911B1" w:rsidP="001911B1">
            <w:pPr>
              <w:jc w:val="right"/>
              <w:rPr>
                <w:color w:val="000000"/>
                <w:sz w:val="22"/>
                <w:szCs w:val="22"/>
                <w:lang w:bidi="ar-SA"/>
              </w:rPr>
            </w:pPr>
            <w:r w:rsidRPr="001911B1">
              <w:rPr>
                <w:color w:val="000000"/>
                <w:sz w:val="22"/>
                <w:szCs w:val="22"/>
                <w:lang w:bidi="ar-SA"/>
              </w:rPr>
              <w:t>$175.00</w:t>
            </w:r>
          </w:p>
        </w:tc>
      </w:tr>
      <w:tr w:rsidR="001911B1" w:rsidRPr="001911B1" w14:paraId="6EBCD706"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7483974A" w14:textId="77777777" w:rsidR="001911B1" w:rsidRPr="001911B1" w:rsidRDefault="001911B1" w:rsidP="001911B1">
            <w:pPr>
              <w:rPr>
                <w:color w:val="000000"/>
                <w:sz w:val="22"/>
                <w:szCs w:val="22"/>
                <w:lang w:bidi="ar-SA"/>
              </w:rPr>
            </w:pPr>
            <w:r w:rsidRPr="001911B1">
              <w:rPr>
                <w:color w:val="000000"/>
                <w:sz w:val="22"/>
                <w:szCs w:val="22"/>
                <w:lang w:bidi="ar-SA"/>
              </w:rPr>
              <w:t>Volunteer Gifts</w:t>
            </w:r>
          </w:p>
        </w:tc>
        <w:tc>
          <w:tcPr>
            <w:tcW w:w="1219" w:type="dxa"/>
            <w:tcBorders>
              <w:top w:val="nil"/>
              <w:left w:val="nil"/>
              <w:bottom w:val="single" w:sz="4" w:space="0" w:color="auto"/>
              <w:right w:val="single" w:sz="4" w:space="0" w:color="auto"/>
            </w:tcBorders>
            <w:shd w:val="clear" w:color="auto" w:fill="auto"/>
            <w:noWrap/>
            <w:vAlign w:val="bottom"/>
            <w:hideMark/>
          </w:tcPr>
          <w:p w14:paraId="774FDF0D" w14:textId="77777777" w:rsidR="001911B1" w:rsidRPr="001911B1" w:rsidRDefault="001911B1" w:rsidP="001911B1">
            <w:pPr>
              <w:jc w:val="right"/>
              <w:rPr>
                <w:color w:val="000000"/>
                <w:sz w:val="22"/>
                <w:szCs w:val="22"/>
                <w:lang w:bidi="ar-SA"/>
              </w:rPr>
            </w:pPr>
            <w:r w:rsidRPr="001911B1">
              <w:rPr>
                <w:color w:val="000000"/>
                <w:sz w:val="22"/>
                <w:szCs w:val="22"/>
                <w:lang w:bidi="ar-SA"/>
              </w:rPr>
              <w:t>25</w:t>
            </w:r>
          </w:p>
        </w:tc>
        <w:tc>
          <w:tcPr>
            <w:tcW w:w="1656" w:type="dxa"/>
            <w:tcBorders>
              <w:top w:val="nil"/>
              <w:left w:val="nil"/>
              <w:bottom w:val="single" w:sz="4" w:space="0" w:color="auto"/>
              <w:right w:val="single" w:sz="4" w:space="0" w:color="auto"/>
            </w:tcBorders>
            <w:shd w:val="clear" w:color="auto" w:fill="auto"/>
            <w:noWrap/>
            <w:vAlign w:val="bottom"/>
            <w:hideMark/>
          </w:tcPr>
          <w:p w14:paraId="4E2CE896" w14:textId="77777777" w:rsidR="001911B1" w:rsidRPr="001911B1" w:rsidRDefault="001911B1" w:rsidP="001911B1">
            <w:pPr>
              <w:rPr>
                <w:color w:val="000000"/>
                <w:sz w:val="22"/>
                <w:szCs w:val="22"/>
                <w:lang w:bidi="ar-SA"/>
              </w:rPr>
            </w:pPr>
            <w:r w:rsidRPr="001911B1">
              <w:rPr>
                <w:color w:val="000000"/>
                <w:sz w:val="22"/>
                <w:szCs w:val="22"/>
                <w:lang w:bidi="ar-SA"/>
              </w:rPr>
              <w:t>items</w:t>
            </w:r>
          </w:p>
        </w:tc>
        <w:tc>
          <w:tcPr>
            <w:tcW w:w="1107" w:type="dxa"/>
            <w:tcBorders>
              <w:top w:val="nil"/>
              <w:left w:val="nil"/>
              <w:bottom w:val="single" w:sz="4" w:space="0" w:color="auto"/>
              <w:right w:val="single" w:sz="4" w:space="0" w:color="auto"/>
            </w:tcBorders>
            <w:shd w:val="clear" w:color="auto" w:fill="auto"/>
            <w:noWrap/>
            <w:vAlign w:val="bottom"/>
            <w:hideMark/>
          </w:tcPr>
          <w:p w14:paraId="2BE3ADDE" w14:textId="77777777" w:rsidR="001911B1" w:rsidRPr="001911B1" w:rsidRDefault="001911B1" w:rsidP="001911B1">
            <w:pPr>
              <w:jc w:val="right"/>
              <w:rPr>
                <w:color w:val="000000"/>
                <w:sz w:val="22"/>
                <w:szCs w:val="22"/>
                <w:lang w:bidi="ar-SA"/>
              </w:rPr>
            </w:pPr>
            <w:r w:rsidRPr="001911B1">
              <w:rPr>
                <w:color w:val="000000"/>
                <w:sz w:val="22"/>
                <w:szCs w:val="22"/>
                <w:lang w:bidi="ar-SA"/>
              </w:rPr>
              <w:t>11.75</w:t>
            </w:r>
          </w:p>
        </w:tc>
        <w:tc>
          <w:tcPr>
            <w:tcW w:w="1224" w:type="dxa"/>
            <w:tcBorders>
              <w:top w:val="nil"/>
              <w:left w:val="nil"/>
              <w:bottom w:val="single" w:sz="4" w:space="0" w:color="auto"/>
              <w:right w:val="single" w:sz="8" w:space="0" w:color="auto"/>
            </w:tcBorders>
            <w:shd w:val="clear" w:color="auto" w:fill="auto"/>
            <w:noWrap/>
            <w:vAlign w:val="bottom"/>
            <w:hideMark/>
          </w:tcPr>
          <w:p w14:paraId="5891DC4A" w14:textId="77777777" w:rsidR="001911B1" w:rsidRPr="001911B1" w:rsidRDefault="001911B1" w:rsidP="001911B1">
            <w:pPr>
              <w:jc w:val="right"/>
              <w:rPr>
                <w:color w:val="000000"/>
                <w:sz w:val="22"/>
                <w:szCs w:val="22"/>
                <w:lang w:bidi="ar-SA"/>
              </w:rPr>
            </w:pPr>
            <w:r w:rsidRPr="001911B1">
              <w:rPr>
                <w:color w:val="000000"/>
                <w:sz w:val="22"/>
                <w:szCs w:val="22"/>
                <w:lang w:bidi="ar-SA"/>
              </w:rPr>
              <w:t>$293.75</w:t>
            </w:r>
          </w:p>
        </w:tc>
      </w:tr>
      <w:tr w:rsidR="001911B1" w:rsidRPr="001911B1" w14:paraId="0AD08951"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5D9200B5" w14:textId="77777777" w:rsidR="001911B1" w:rsidRPr="001911B1" w:rsidRDefault="001911B1" w:rsidP="001911B1">
            <w:pPr>
              <w:rPr>
                <w:color w:val="000000"/>
                <w:sz w:val="22"/>
                <w:szCs w:val="22"/>
                <w:lang w:bidi="ar-SA"/>
              </w:rPr>
            </w:pPr>
            <w:r w:rsidRPr="001911B1">
              <w:rPr>
                <w:color w:val="000000"/>
                <w:sz w:val="22"/>
                <w:szCs w:val="22"/>
                <w:lang w:bidi="ar-SA"/>
              </w:rPr>
              <w:t>Materials for Training</w:t>
            </w:r>
          </w:p>
        </w:tc>
        <w:tc>
          <w:tcPr>
            <w:tcW w:w="1219" w:type="dxa"/>
            <w:tcBorders>
              <w:top w:val="nil"/>
              <w:left w:val="nil"/>
              <w:bottom w:val="single" w:sz="4" w:space="0" w:color="auto"/>
              <w:right w:val="single" w:sz="4" w:space="0" w:color="auto"/>
            </w:tcBorders>
            <w:shd w:val="clear" w:color="auto" w:fill="auto"/>
            <w:noWrap/>
            <w:vAlign w:val="bottom"/>
            <w:hideMark/>
          </w:tcPr>
          <w:p w14:paraId="4531FF96" w14:textId="77777777" w:rsidR="001911B1" w:rsidRPr="001911B1" w:rsidRDefault="001911B1" w:rsidP="001911B1">
            <w:pPr>
              <w:jc w:val="right"/>
              <w:rPr>
                <w:color w:val="000000"/>
                <w:sz w:val="22"/>
                <w:szCs w:val="22"/>
                <w:lang w:bidi="ar-SA"/>
              </w:rPr>
            </w:pPr>
            <w:r w:rsidRPr="001911B1">
              <w:rPr>
                <w:color w:val="000000"/>
                <w:sz w:val="22"/>
                <w:szCs w:val="22"/>
                <w:lang w:bidi="ar-SA"/>
              </w:rPr>
              <w:t>20</w:t>
            </w:r>
          </w:p>
        </w:tc>
        <w:tc>
          <w:tcPr>
            <w:tcW w:w="1656" w:type="dxa"/>
            <w:tcBorders>
              <w:top w:val="nil"/>
              <w:left w:val="nil"/>
              <w:bottom w:val="single" w:sz="4" w:space="0" w:color="auto"/>
              <w:right w:val="single" w:sz="4" w:space="0" w:color="auto"/>
            </w:tcBorders>
            <w:shd w:val="clear" w:color="auto" w:fill="auto"/>
            <w:noWrap/>
            <w:vAlign w:val="bottom"/>
            <w:hideMark/>
          </w:tcPr>
          <w:p w14:paraId="2A27038C" w14:textId="77777777" w:rsidR="001911B1" w:rsidRPr="001911B1" w:rsidRDefault="001911B1" w:rsidP="001911B1">
            <w:pPr>
              <w:rPr>
                <w:color w:val="000000"/>
                <w:sz w:val="22"/>
                <w:szCs w:val="22"/>
                <w:lang w:bidi="ar-SA"/>
              </w:rPr>
            </w:pPr>
            <w:r w:rsidRPr="001911B1">
              <w:rPr>
                <w:color w:val="000000"/>
                <w:sz w:val="22"/>
                <w:szCs w:val="22"/>
                <w:lang w:bidi="ar-SA"/>
              </w:rPr>
              <w:t>workbooks</w:t>
            </w:r>
          </w:p>
        </w:tc>
        <w:tc>
          <w:tcPr>
            <w:tcW w:w="1107" w:type="dxa"/>
            <w:tcBorders>
              <w:top w:val="nil"/>
              <w:left w:val="nil"/>
              <w:bottom w:val="single" w:sz="4" w:space="0" w:color="auto"/>
              <w:right w:val="single" w:sz="4" w:space="0" w:color="auto"/>
            </w:tcBorders>
            <w:shd w:val="clear" w:color="auto" w:fill="auto"/>
            <w:noWrap/>
            <w:vAlign w:val="bottom"/>
            <w:hideMark/>
          </w:tcPr>
          <w:p w14:paraId="35BFD479" w14:textId="77777777" w:rsidR="001911B1" w:rsidRPr="001911B1" w:rsidRDefault="001911B1" w:rsidP="001911B1">
            <w:pPr>
              <w:jc w:val="right"/>
              <w:rPr>
                <w:color w:val="000000"/>
                <w:sz w:val="22"/>
                <w:szCs w:val="22"/>
                <w:lang w:bidi="ar-SA"/>
              </w:rPr>
            </w:pPr>
            <w:r w:rsidRPr="001911B1">
              <w:rPr>
                <w:color w:val="000000"/>
                <w:sz w:val="22"/>
                <w:szCs w:val="22"/>
                <w:lang w:bidi="ar-SA"/>
              </w:rPr>
              <w:t>10.00</w:t>
            </w:r>
          </w:p>
        </w:tc>
        <w:tc>
          <w:tcPr>
            <w:tcW w:w="1224" w:type="dxa"/>
            <w:tcBorders>
              <w:top w:val="nil"/>
              <w:left w:val="nil"/>
              <w:bottom w:val="single" w:sz="4" w:space="0" w:color="auto"/>
              <w:right w:val="single" w:sz="8" w:space="0" w:color="auto"/>
            </w:tcBorders>
            <w:shd w:val="clear" w:color="auto" w:fill="auto"/>
            <w:noWrap/>
            <w:vAlign w:val="bottom"/>
            <w:hideMark/>
          </w:tcPr>
          <w:p w14:paraId="1B46EBCB" w14:textId="77777777" w:rsidR="001911B1" w:rsidRPr="001911B1" w:rsidRDefault="001911B1" w:rsidP="001911B1">
            <w:pPr>
              <w:jc w:val="right"/>
              <w:rPr>
                <w:color w:val="000000"/>
                <w:sz w:val="22"/>
                <w:szCs w:val="22"/>
                <w:lang w:bidi="ar-SA"/>
              </w:rPr>
            </w:pPr>
            <w:r w:rsidRPr="001911B1">
              <w:rPr>
                <w:color w:val="000000"/>
                <w:sz w:val="22"/>
                <w:szCs w:val="22"/>
                <w:lang w:bidi="ar-SA"/>
              </w:rPr>
              <w:t>$200.00</w:t>
            </w:r>
          </w:p>
        </w:tc>
      </w:tr>
      <w:tr w:rsidR="001911B1" w:rsidRPr="001911B1" w14:paraId="4BA612E0"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7D308F3C" w14:textId="77777777" w:rsidR="001911B1" w:rsidRPr="001911B1" w:rsidRDefault="001911B1" w:rsidP="001911B1">
            <w:pPr>
              <w:rPr>
                <w:color w:val="000000"/>
                <w:sz w:val="22"/>
                <w:szCs w:val="22"/>
                <w:lang w:bidi="ar-SA"/>
              </w:rPr>
            </w:pPr>
            <w:r w:rsidRPr="001911B1">
              <w:rPr>
                <w:color w:val="000000"/>
                <w:sz w:val="22"/>
                <w:szCs w:val="22"/>
                <w:lang w:bidi="ar-SA"/>
              </w:rPr>
              <w:t>Monitoring Equipment</w:t>
            </w:r>
          </w:p>
        </w:tc>
        <w:tc>
          <w:tcPr>
            <w:tcW w:w="1219" w:type="dxa"/>
            <w:tcBorders>
              <w:top w:val="nil"/>
              <w:left w:val="nil"/>
              <w:bottom w:val="single" w:sz="4" w:space="0" w:color="auto"/>
              <w:right w:val="single" w:sz="4" w:space="0" w:color="auto"/>
            </w:tcBorders>
            <w:shd w:val="clear" w:color="auto" w:fill="auto"/>
            <w:noWrap/>
            <w:vAlign w:val="bottom"/>
            <w:hideMark/>
          </w:tcPr>
          <w:p w14:paraId="4AF3F472"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0BF598CD" w14:textId="77777777" w:rsidR="001911B1" w:rsidRPr="001911B1" w:rsidRDefault="001911B1" w:rsidP="001911B1">
            <w:pPr>
              <w:rPr>
                <w:color w:val="000000"/>
                <w:sz w:val="22"/>
                <w:szCs w:val="22"/>
                <w:lang w:bidi="ar-SA"/>
              </w:rPr>
            </w:pPr>
            <w:r w:rsidRPr="001911B1">
              <w:rPr>
                <w:color w:val="000000"/>
                <w:sz w:val="22"/>
                <w:szCs w:val="22"/>
                <w:lang w:bidi="ar-SA"/>
              </w:rPr>
              <w:t>lump sum</w:t>
            </w:r>
          </w:p>
        </w:tc>
        <w:tc>
          <w:tcPr>
            <w:tcW w:w="1107" w:type="dxa"/>
            <w:tcBorders>
              <w:top w:val="nil"/>
              <w:left w:val="nil"/>
              <w:bottom w:val="single" w:sz="4" w:space="0" w:color="auto"/>
              <w:right w:val="single" w:sz="4" w:space="0" w:color="auto"/>
            </w:tcBorders>
            <w:shd w:val="clear" w:color="auto" w:fill="auto"/>
            <w:noWrap/>
            <w:vAlign w:val="bottom"/>
            <w:hideMark/>
          </w:tcPr>
          <w:p w14:paraId="67F3ACB7" w14:textId="77777777" w:rsidR="001911B1" w:rsidRPr="001911B1" w:rsidRDefault="001911B1" w:rsidP="001911B1">
            <w:pPr>
              <w:jc w:val="right"/>
              <w:rPr>
                <w:color w:val="000000"/>
                <w:sz w:val="22"/>
                <w:szCs w:val="22"/>
                <w:lang w:bidi="ar-SA"/>
              </w:rPr>
            </w:pPr>
            <w:r w:rsidRPr="001911B1">
              <w:rPr>
                <w:color w:val="000000"/>
                <w:sz w:val="22"/>
                <w:szCs w:val="22"/>
                <w:lang w:bidi="ar-SA"/>
              </w:rPr>
              <w:t>500.00</w:t>
            </w:r>
          </w:p>
        </w:tc>
        <w:tc>
          <w:tcPr>
            <w:tcW w:w="1224" w:type="dxa"/>
            <w:tcBorders>
              <w:top w:val="nil"/>
              <w:left w:val="nil"/>
              <w:bottom w:val="single" w:sz="4" w:space="0" w:color="auto"/>
              <w:right w:val="single" w:sz="8" w:space="0" w:color="auto"/>
            </w:tcBorders>
            <w:shd w:val="clear" w:color="auto" w:fill="auto"/>
            <w:noWrap/>
            <w:vAlign w:val="bottom"/>
            <w:hideMark/>
          </w:tcPr>
          <w:p w14:paraId="0A35C3D2" w14:textId="77777777" w:rsidR="001911B1" w:rsidRPr="001911B1" w:rsidRDefault="001911B1" w:rsidP="001911B1">
            <w:pPr>
              <w:jc w:val="right"/>
              <w:rPr>
                <w:color w:val="000000"/>
                <w:sz w:val="22"/>
                <w:szCs w:val="22"/>
                <w:lang w:bidi="ar-SA"/>
              </w:rPr>
            </w:pPr>
            <w:r w:rsidRPr="001911B1">
              <w:rPr>
                <w:color w:val="000000"/>
                <w:sz w:val="22"/>
                <w:szCs w:val="22"/>
                <w:lang w:bidi="ar-SA"/>
              </w:rPr>
              <w:t>$500.00</w:t>
            </w:r>
          </w:p>
        </w:tc>
      </w:tr>
      <w:tr w:rsidR="001911B1" w:rsidRPr="001911B1" w14:paraId="6F89EE98"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3D2EEF12" w14:textId="77777777" w:rsidR="001911B1" w:rsidRPr="001911B1" w:rsidRDefault="001911B1" w:rsidP="001911B1">
            <w:pPr>
              <w:rPr>
                <w:color w:val="000000"/>
                <w:sz w:val="22"/>
                <w:szCs w:val="22"/>
                <w:lang w:bidi="ar-SA"/>
              </w:rPr>
            </w:pPr>
            <w:r w:rsidRPr="001911B1">
              <w:rPr>
                <w:color w:val="000000"/>
                <w:sz w:val="22"/>
                <w:szCs w:val="22"/>
                <w:lang w:bidi="ar-SA"/>
              </w:rPr>
              <w:t>Calibration solutions</w:t>
            </w:r>
          </w:p>
        </w:tc>
        <w:tc>
          <w:tcPr>
            <w:tcW w:w="1219" w:type="dxa"/>
            <w:tcBorders>
              <w:top w:val="nil"/>
              <w:left w:val="nil"/>
              <w:bottom w:val="single" w:sz="4" w:space="0" w:color="auto"/>
              <w:right w:val="single" w:sz="4" w:space="0" w:color="auto"/>
            </w:tcBorders>
            <w:shd w:val="clear" w:color="auto" w:fill="auto"/>
            <w:noWrap/>
            <w:vAlign w:val="bottom"/>
            <w:hideMark/>
          </w:tcPr>
          <w:p w14:paraId="4C965B42" w14:textId="77777777" w:rsidR="001911B1" w:rsidRPr="001911B1" w:rsidRDefault="001911B1" w:rsidP="001911B1">
            <w:pPr>
              <w:jc w:val="right"/>
              <w:rPr>
                <w:color w:val="000000"/>
                <w:sz w:val="22"/>
                <w:szCs w:val="22"/>
                <w:lang w:bidi="ar-SA"/>
              </w:rPr>
            </w:pPr>
            <w:r w:rsidRPr="001911B1">
              <w:rPr>
                <w:color w:val="000000"/>
                <w:sz w:val="22"/>
                <w:szCs w:val="22"/>
                <w:lang w:bidi="ar-SA"/>
              </w:rPr>
              <w:t>2</w:t>
            </w:r>
          </w:p>
        </w:tc>
        <w:tc>
          <w:tcPr>
            <w:tcW w:w="1656" w:type="dxa"/>
            <w:tcBorders>
              <w:top w:val="nil"/>
              <w:left w:val="nil"/>
              <w:bottom w:val="single" w:sz="4" w:space="0" w:color="auto"/>
              <w:right w:val="single" w:sz="4" w:space="0" w:color="auto"/>
            </w:tcBorders>
            <w:shd w:val="clear" w:color="auto" w:fill="auto"/>
            <w:noWrap/>
            <w:vAlign w:val="bottom"/>
            <w:hideMark/>
          </w:tcPr>
          <w:p w14:paraId="3F37C506" w14:textId="77777777" w:rsidR="001911B1" w:rsidRPr="001911B1" w:rsidRDefault="001911B1" w:rsidP="001911B1">
            <w:pPr>
              <w:rPr>
                <w:color w:val="000000"/>
                <w:sz w:val="22"/>
                <w:szCs w:val="22"/>
                <w:lang w:bidi="ar-SA"/>
              </w:rPr>
            </w:pPr>
            <w:r w:rsidRPr="001911B1">
              <w:rPr>
                <w:color w:val="000000"/>
                <w:sz w:val="22"/>
                <w:szCs w:val="22"/>
                <w:lang w:bidi="ar-SA"/>
              </w:rPr>
              <w:t>sets of solutions</w:t>
            </w:r>
          </w:p>
        </w:tc>
        <w:tc>
          <w:tcPr>
            <w:tcW w:w="1107" w:type="dxa"/>
            <w:tcBorders>
              <w:top w:val="nil"/>
              <w:left w:val="nil"/>
              <w:bottom w:val="single" w:sz="4" w:space="0" w:color="auto"/>
              <w:right w:val="single" w:sz="4" w:space="0" w:color="auto"/>
            </w:tcBorders>
            <w:shd w:val="clear" w:color="auto" w:fill="auto"/>
            <w:noWrap/>
            <w:vAlign w:val="bottom"/>
            <w:hideMark/>
          </w:tcPr>
          <w:p w14:paraId="598E4D0C" w14:textId="77777777" w:rsidR="001911B1" w:rsidRPr="001911B1" w:rsidRDefault="001911B1" w:rsidP="001911B1">
            <w:pPr>
              <w:jc w:val="right"/>
              <w:rPr>
                <w:color w:val="000000"/>
                <w:sz w:val="22"/>
                <w:szCs w:val="22"/>
                <w:lang w:bidi="ar-SA"/>
              </w:rPr>
            </w:pPr>
            <w:r w:rsidRPr="001911B1">
              <w:rPr>
                <w:color w:val="000000"/>
                <w:sz w:val="22"/>
                <w:szCs w:val="22"/>
                <w:lang w:bidi="ar-SA"/>
              </w:rPr>
              <w:t>36.00</w:t>
            </w:r>
          </w:p>
        </w:tc>
        <w:tc>
          <w:tcPr>
            <w:tcW w:w="1224" w:type="dxa"/>
            <w:tcBorders>
              <w:top w:val="nil"/>
              <w:left w:val="nil"/>
              <w:bottom w:val="single" w:sz="4" w:space="0" w:color="auto"/>
              <w:right w:val="single" w:sz="8" w:space="0" w:color="auto"/>
            </w:tcBorders>
            <w:shd w:val="clear" w:color="auto" w:fill="auto"/>
            <w:noWrap/>
            <w:vAlign w:val="bottom"/>
            <w:hideMark/>
          </w:tcPr>
          <w:p w14:paraId="432EA558" w14:textId="77777777" w:rsidR="001911B1" w:rsidRPr="001911B1" w:rsidRDefault="001911B1" w:rsidP="001911B1">
            <w:pPr>
              <w:jc w:val="right"/>
              <w:rPr>
                <w:color w:val="000000"/>
                <w:sz w:val="22"/>
                <w:szCs w:val="22"/>
                <w:lang w:bidi="ar-SA"/>
              </w:rPr>
            </w:pPr>
            <w:r w:rsidRPr="001911B1">
              <w:rPr>
                <w:color w:val="000000"/>
                <w:sz w:val="22"/>
                <w:szCs w:val="22"/>
                <w:lang w:bidi="ar-SA"/>
              </w:rPr>
              <w:t>$72.00</w:t>
            </w:r>
          </w:p>
        </w:tc>
      </w:tr>
      <w:tr w:rsidR="001911B1" w:rsidRPr="001911B1" w14:paraId="160A34A8" w14:textId="77777777" w:rsidTr="001911B1">
        <w:trPr>
          <w:trHeight w:val="300"/>
        </w:trPr>
        <w:tc>
          <w:tcPr>
            <w:tcW w:w="6336" w:type="dxa"/>
            <w:tcBorders>
              <w:top w:val="nil"/>
              <w:left w:val="single" w:sz="8" w:space="0" w:color="auto"/>
              <w:bottom w:val="single" w:sz="4" w:space="0" w:color="auto"/>
              <w:right w:val="single" w:sz="4" w:space="0" w:color="auto"/>
            </w:tcBorders>
            <w:shd w:val="clear" w:color="auto" w:fill="auto"/>
            <w:noWrap/>
            <w:vAlign w:val="bottom"/>
            <w:hideMark/>
          </w:tcPr>
          <w:p w14:paraId="19931DF4" w14:textId="77777777" w:rsidR="001911B1" w:rsidRPr="001911B1" w:rsidRDefault="001911B1" w:rsidP="001911B1">
            <w:pPr>
              <w:rPr>
                <w:color w:val="000000"/>
                <w:sz w:val="22"/>
                <w:szCs w:val="22"/>
                <w:lang w:bidi="ar-SA"/>
              </w:rPr>
            </w:pPr>
            <w:r w:rsidRPr="001911B1">
              <w:rPr>
                <w:color w:val="000000"/>
                <w:sz w:val="22"/>
                <w:szCs w:val="22"/>
                <w:lang w:bidi="ar-SA"/>
              </w:rPr>
              <w:t xml:space="preserve">Lab Sample Analysis and shipping </w:t>
            </w:r>
          </w:p>
        </w:tc>
        <w:tc>
          <w:tcPr>
            <w:tcW w:w="1219" w:type="dxa"/>
            <w:tcBorders>
              <w:top w:val="nil"/>
              <w:left w:val="nil"/>
              <w:bottom w:val="single" w:sz="4" w:space="0" w:color="auto"/>
              <w:right w:val="single" w:sz="4" w:space="0" w:color="auto"/>
            </w:tcBorders>
            <w:shd w:val="clear" w:color="auto" w:fill="auto"/>
            <w:noWrap/>
            <w:vAlign w:val="bottom"/>
            <w:hideMark/>
          </w:tcPr>
          <w:p w14:paraId="3BF0E04C"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nil"/>
              <w:left w:val="nil"/>
              <w:bottom w:val="single" w:sz="4" w:space="0" w:color="auto"/>
              <w:right w:val="single" w:sz="4" w:space="0" w:color="auto"/>
            </w:tcBorders>
            <w:shd w:val="clear" w:color="auto" w:fill="auto"/>
            <w:noWrap/>
            <w:vAlign w:val="bottom"/>
            <w:hideMark/>
          </w:tcPr>
          <w:p w14:paraId="22D9A877" w14:textId="77777777" w:rsidR="001911B1" w:rsidRPr="001911B1" w:rsidRDefault="001911B1" w:rsidP="001911B1">
            <w:pPr>
              <w:rPr>
                <w:color w:val="000000"/>
                <w:sz w:val="22"/>
                <w:szCs w:val="22"/>
                <w:lang w:bidi="ar-SA"/>
              </w:rPr>
            </w:pPr>
            <w:r w:rsidRPr="001911B1">
              <w:rPr>
                <w:color w:val="000000"/>
                <w:sz w:val="22"/>
                <w:szCs w:val="22"/>
                <w:lang w:bidi="ar-SA"/>
              </w:rPr>
              <w:t>lump sum</w:t>
            </w:r>
          </w:p>
        </w:tc>
        <w:tc>
          <w:tcPr>
            <w:tcW w:w="1107" w:type="dxa"/>
            <w:tcBorders>
              <w:top w:val="nil"/>
              <w:left w:val="nil"/>
              <w:bottom w:val="nil"/>
              <w:right w:val="nil"/>
            </w:tcBorders>
            <w:shd w:val="clear" w:color="auto" w:fill="auto"/>
            <w:noWrap/>
            <w:vAlign w:val="bottom"/>
            <w:hideMark/>
          </w:tcPr>
          <w:p w14:paraId="1320A371" w14:textId="77777777" w:rsidR="001911B1" w:rsidRPr="001911B1" w:rsidRDefault="001911B1" w:rsidP="001911B1">
            <w:pPr>
              <w:jc w:val="right"/>
              <w:rPr>
                <w:color w:val="000000"/>
                <w:sz w:val="22"/>
                <w:szCs w:val="22"/>
                <w:lang w:bidi="ar-SA"/>
              </w:rPr>
            </w:pPr>
            <w:r w:rsidRPr="001911B1">
              <w:rPr>
                <w:color w:val="000000"/>
                <w:sz w:val="22"/>
                <w:szCs w:val="22"/>
                <w:lang w:bidi="ar-SA"/>
              </w:rPr>
              <w:t xml:space="preserve">$3,693.00 </w:t>
            </w:r>
          </w:p>
        </w:tc>
        <w:tc>
          <w:tcPr>
            <w:tcW w:w="1224" w:type="dxa"/>
            <w:tcBorders>
              <w:top w:val="nil"/>
              <w:left w:val="single" w:sz="4" w:space="0" w:color="auto"/>
              <w:bottom w:val="single" w:sz="4" w:space="0" w:color="auto"/>
              <w:right w:val="single" w:sz="8" w:space="0" w:color="auto"/>
            </w:tcBorders>
            <w:shd w:val="clear" w:color="auto" w:fill="auto"/>
            <w:noWrap/>
            <w:vAlign w:val="bottom"/>
            <w:hideMark/>
          </w:tcPr>
          <w:p w14:paraId="662AE118" w14:textId="77777777" w:rsidR="001911B1" w:rsidRPr="001911B1" w:rsidRDefault="001911B1" w:rsidP="001911B1">
            <w:pPr>
              <w:jc w:val="right"/>
              <w:rPr>
                <w:color w:val="000000"/>
                <w:sz w:val="22"/>
                <w:szCs w:val="22"/>
                <w:lang w:bidi="ar-SA"/>
              </w:rPr>
            </w:pPr>
            <w:r w:rsidRPr="001911B1">
              <w:rPr>
                <w:color w:val="000000"/>
                <w:sz w:val="22"/>
                <w:szCs w:val="22"/>
                <w:lang w:bidi="ar-SA"/>
              </w:rPr>
              <w:t>$3,693.00</w:t>
            </w:r>
          </w:p>
        </w:tc>
      </w:tr>
      <w:tr w:rsidR="001911B1" w:rsidRPr="001911B1" w14:paraId="7443F336" w14:textId="77777777" w:rsidTr="001911B1">
        <w:trPr>
          <w:trHeight w:val="300"/>
        </w:trPr>
        <w:tc>
          <w:tcPr>
            <w:tcW w:w="6336" w:type="dxa"/>
            <w:tcBorders>
              <w:top w:val="nil"/>
              <w:left w:val="single" w:sz="8" w:space="0" w:color="auto"/>
              <w:bottom w:val="nil"/>
              <w:right w:val="single" w:sz="4" w:space="0" w:color="auto"/>
            </w:tcBorders>
            <w:shd w:val="clear" w:color="auto" w:fill="auto"/>
            <w:noWrap/>
            <w:vAlign w:val="bottom"/>
            <w:hideMark/>
          </w:tcPr>
          <w:p w14:paraId="2092C9D4" w14:textId="77777777" w:rsidR="001911B1" w:rsidRPr="001911B1" w:rsidRDefault="001911B1" w:rsidP="001911B1">
            <w:pPr>
              <w:rPr>
                <w:color w:val="000000"/>
                <w:sz w:val="22"/>
                <w:szCs w:val="22"/>
                <w:lang w:bidi="ar-SA"/>
              </w:rPr>
            </w:pPr>
            <w:r w:rsidRPr="001911B1">
              <w:rPr>
                <w:color w:val="000000"/>
                <w:sz w:val="22"/>
                <w:szCs w:val="22"/>
                <w:lang w:bidi="ar-SA"/>
              </w:rPr>
              <w:t>Sample equipment</w:t>
            </w:r>
          </w:p>
        </w:tc>
        <w:tc>
          <w:tcPr>
            <w:tcW w:w="1219" w:type="dxa"/>
            <w:tcBorders>
              <w:top w:val="nil"/>
              <w:left w:val="nil"/>
              <w:bottom w:val="nil"/>
              <w:right w:val="single" w:sz="4" w:space="0" w:color="auto"/>
            </w:tcBorders>
            <w:shd w:val="clear" w:color="auto" w:fill="auto"/>
            <w:noWrap/>
            <w:vAlign w:val="bottom"/>
            <w:hideMark/>
          </w:tcPr>
          <w:p w14:paraId="3A5597B8" w14:textId="77777777" w:rsidR="001911B1" w:rsidRPr="001911B1" w:rsidRDefault="001911B1" w:rsidP="001911B1">
            <w:pPr>
              <w:jc w:val="right"/>
              <w:rPr>
                <w:color w:val="000000"/>
                <w:sz w:val="22"/>
                <w:szCs w:val="22"/>
                <w:lang w:bidi="ar-SA"/>
              </w:rPr>
            </w:pPr>
            <w:r w:rsidRPr="001911B1">
              <w:rPr>
                <w:color w:val="000000"/>
                <w:sz w:val="22"/>
                <w:szCs w:val="22"/>
                <w:lang w:bidi="ar-SA"/>
              </w:rPr>
              <w:t>18</w:t>
            </w:r>
          </w:p>
        </w:tc>
        <w:tc>
          <w:tcPr>
            <w:tcW w:w="1656" w:type="dxa"/>
            <w:tcBorders>
              <w:top w:val="nil"/>
              <w:left w:val="nil"/>
              <w:bottom w:val="nil"/>
              <w:right w:val="single" w:sz="4" w:space="0" w:color="auto"/>
            </w:tcBorders>
            <w:shd w:val="clear" w:color="auto" w:fill="auto"/>
            <w:noWrap/>
            <w:vAlign w:val="bottom"/>
            <w:hideMark/>
          </w:tcPr>
          <w:p w14:paraId="00AA2F2F" w14:textId="77777777" w:rsidR="001911B1" w:rsidRPr="001911B1" w:rsidRDefault="001911B1" w:rsidP="001911B1">
            <w:pPr>
              <w:rPr>
                <w:color w:val="000000"/>
                <w:sz w:val="22"/>
                <w:szCs w:val="22"/>
                <w:lang w:bidi="ar-SA"/>
              </w:rPr>
            </w:pPr>
            <w:r w:rsidRPr="001911B1">
              <w:rPr>
                <w:color w:val="000000"/>
                <w:sz w:val="22"/>
                <w:szCs w:val="22"/>
                <w:lang w:bidi="ar-SA"/>
              </w:rPr>
              <w:t>sample sets</w:t>
            </w:r>
          </w:p>
        </w:tc>
        <w:tc>
          <w:tcPr>
            <w:tcW w:w="1107" w:type="dxa"/>
            <w:tcBorders>
              <w:top w:val="single" w:sz="4" w:space="0" w:color="auto"/>
              <w:left w:val="nil"/>
              <w:bottom w:val="nil"/>
              <w:right w:val="single" w:sz="4" w:space="0" w:color="auto"/>
            </w:tcBorders>
            <w:shd w:val="clear" w:color="auto" w:fill="auto"/>
            <w:noWrap/>
            <w:vAlign w:val="bottom"/>
            <w:hideMark/>
          </w:tcPr>
          <w:p w14:paraId="1BE0E08A" w14:textId="77777777" w:rsidR="001911B1" w:rsidRPr="001911B1" w:rsidRDefault="001911B1" w:rsidP="001911B1">
            <w:pPr>
              <w:jc w:val="right"/>
              <w:rPr>
                <w:color w:val="000000"/>
                <w:sz w:val="22"/>
                <w:szCs w:val="22"/>
                <w:lang w:bidi="ar-SA"/>
              </w:rPr>
            </w:pPr>
            <w:r w:rsidRPr="001911B1">
              <w:rPr>
                <w:color w:val="000000"/>
                <w:sz w:val="22"/>
                <w:szCs w:val="22"/>
                <w:lang w:bidi="ar-SA"/>
              </w:rPr>
              <w:t>3.00</w:t>
            </w:r>
          </w:p>
        </w:tc>
        <w:tc>
          <w:tcPr>
            <w:tcW w:w="1224" w:type="dxa"/>
            <w:tcBorders>
              <w:top w:val="nil"/>
              <w:left w:val="nil"/>
              <w:bottom w:val="single" w:sz="4" w:space="0" w:color="auto"/>
              <w:right w:val="single" w:sz="8" w:space="0" w:color="auto"/>
            </w:tcBorders>
            <w:shd w:val="clear" w:color="auto" w:fill="auto"/>
            <w:noWrap/>
            <w:vAlign w:val="bottom"/>
            <w:hideMark/>
          </w:tcPr>
          <w:p w14:paraId="1D12C608" w14:textId="77777777" w:rsidR="001911B1" w:rsidRPr="001911B1" w:rsidRDefault="001911B1" w:rsidP="001911B1">
            <w:pPr>
              <w:jc w:val="right"/>
              <w:rPr>
                <w:color w:val="000000"/>
                <w:sz w:val="22"/>
                <w:szCs w:val="22"/>
                <w:lang w:bidi="ar-SA"/>
              </w:rPr>
            </w:pPr>
            <w:r w:rsidRPr="001911B1">
              <w:rPr>
                <w:color w:val="000000"/>
                <w:sz w:val="22"/>
                <w:szCs w:val="22"/>
                <w:lang w:bidi="ar-SA"/>
              </w:rPr>
              <w:t>$54.00</w:t>
            </w:r>
          </w:p>
        </w:tc>
      </w:tr>
      <w:tr w:rsidR="001911B1" w:rsidRPr="001911B1" w14:paraId="70640142" w14:textId="77777777" w:rsidTr="001911B1">
        <w:trPr>
          <w:trHeight w:val="300"/>
        </w:trPr>
        <w:tc>
          <w:tcPr>
            <w:tcW w:w="6336" w:type="dxa"/>
            <w:tcBorders>
              <w:top w:val="single" w:sz="4" w:space="0" w:color="auto"/>
              <w:left w:val="single" w:sz="8" w:space="0" w:color="auto"/>
              <w:bottom w:val="nil"/>
              <w:right w:val="single" w:sz="4" w:space="0" w:color="auto"/>
            </w:tcBorders>
            <w:shd w:val="clear" w:color="auto" w:fill="auto"/>
            <w:noWrap/>
            <w:vAlign w:val="bottom"/>
            <w:hideMark/>
          </w:tcPr>
          <w:p w14:paraId="6DD6600E" w14:textId="77777777" w:rsidR="001911B1" w:rsidRPr="001911B1" w:rsidRDefault="001911B1" w:rsidP="001911B1">
            <w:pPr>
              <w:rPr>
                <w:color w:val="000000"/>
                <w:sz w:val="22"/>
                <w:szCs w:val="22"/>
                <w:lang w:bidi="ar-SA"/>
              </w:rPr>
            </w:pPr>
            <w:r w:rsidRPr="001911B1">
              <w:rPr>
                <w:color w:val="000000"/>
                <w:sz w:val="22"/>
                <w:szCs w:val="22"/>
                <w:lang w:bidi="ar-SA"/>
              </w:rPr>
              <w:t>Outreach Materials</w:t>
            </w:r>
          </w:p>
        </w:tc>
        <w:tc>
          <w:tcPr>
            <w:tcW w:w="1219" w:type="dxa"/>
            <w:tcBorders>
              <w:top w:val="single" w:sz="4" w:space="0" w:color="auto"/>
              <w:left w:val="nil"/>
              <w:bottom w:val="nil"/>
              <w:right w:val="single" w:sz="4" w:space="0" w:color="auto"/>
            </w:tcBorders>
            <w:shd w:val="clear" w:color="auto" w:fill="auto"/>
            <w:noWrap/>
            <w:vAlign w:val="bottom"/>
            <w:hideMark/>
          </w:tcPr>
          <w:p w14:paraId="542FDDDD" w14:textId="77777777" w:rsidR="001911B1" w:rsidRPr="001911B1" w:rsidRDefault="001911B1" w:rsidP="001911B1">
            <w:pPr>
              <w:jc w:val="right"/>
              <w:rPr>
                <w:color w:val="000000"/>
                <w:sz w:val="22"/>
                <w:szCs w:val="22"/>
                <w:lang w:bidi="ar-SA"/>
              </w:rPr>
            </w:pPr>
            <w:r w:rsidRPr="001911B1">
              <w:rPr>
                <w:color w:val="000000"/>
                <w:sz w:val="22"/>
                <w:szCs w:val="22"/>
                <w:lang w:bidi="ar-SA"/>
              </w:rPr>
              <w:t>1</w:t>
            </w:r>
          </w:p>
        </w:tc>
        <w:tc>
          <w:tcPr>
            <w:tcW w:w="1656" w:type="dxa"/>
            <w:tcBorders>
              <w:top w:val="single" w:sz="4" w:space="0" w:color="auto"/>
              <w:left w:val="nil"/>
              <w:bottom w:val="nil"/>
              <w:right w:val="single" w:sz="4" w:space="0" w:color="auto"/>
            </w:tcBorders>
            <w:shd w:val="clear" w:color="auto" w:fill="auto"/>
            <w:noWrap/>
            <w:vAlign w:val="bottom"/>
            <w:hideMark/>
          </w:tcPr>
          <w:p w14:paraId="4B5F4CF6" w14:textId="77777777" w:rsidR="001911B1" w:rsidRPr="001911B1" w:rsidRDefault="001911B1" w:rsidP="001911B1">
            <w:pPr>
              <w:rPr>
                <w:color w:val="000000"/>
                <w:sz w:val="22"/>
                <w:szCs w:val="22"/>
                <w:lang w:bidi="ar-SA"/>
              </w:rPr>
            </w:pPr>
            <w:r w:rsidRPr="001911B1">
              <w:rPr>
                <w:color w:val="000000"/>
                <w:sz w:val="22"/>
                <w:szCs w:val="22"/>
                <w:lang w:bidi="ar-SA"/>
              </w:rPr>
              <w:t>lump sum</w:t>
            </w:r>
          </w:p>
        </w:tc>
        <w:tc>
          <w:tcPr>
            <w:tcW w:w="1107" w:type="dxa"/>
            <w:tcBorders>
              <w:top w:val="single" w:sz="4" w:space="0" w:color="auto"/>
              <w:left w:val="nil"/>
              <w:bottom w:val="nil"/>
              <w:right w:val="single" w:sz="4" w:space="0" w:color="auto"/>
            </w:tcBorders>
            <w:shd w:val="clear" w:color="auto" w:fill="auto"/>
            <w:noWrap/>
            <w:vAlign w:val="bottom"/>
            <w:hideMark/>
          </w:tcPr>
          <w:p w14:paraId="221865DE" w14:textId="77777777" w:rsidR="001911B1" w:rsidRPr="001911B1" w:rsidRDefault="001911B1" w:rsidP="001911B1">
            <w:pPr>
              <w:jc w:val="right"/>
              <w:rPr>
                <w:color w:val="000000"/>
                <w:sz w:val="22"/>
                <w:szCs w:val="22"/>
                <w:lang w:bidi="ar-SA"/>
              </w:rPr>
            </w:pPr>
            <w:r w:rsidRPr="001911B1">
              <w:rPr>
                <w:color w:val="000000"/>
                <w:sz w:val="22"/>
                <w:szCs w:val="22"/>
                <w:lang w:bidi="ar-SA"/>
              </w:rPr>
              <w:t>1,000.00</w:t>
            </w:r>
          </w:p>
        </w:tc>
        <w:tc>
          <w:tcPr>
            <w:tcW w:w="1224" w:type="dxa"/>
            <w:tcBorders>
              <w:top w:val="nil"/>
              <w:left w:val="nil"/>
              <w:bottom w:val="single" w:sz="4" w:space="0" w:color="auto"/>
              <w:right w:val="single" w:sz="8" w:space="0" w:color="auto"/>
            </w:tcBorders>
            <w:shd w:val="clear" w:color="auto" w:fill="auto"/>
            <w:noWrap/>
            <w:vAlign w:val="bottom"/>
            <w:hideMark/>
          </w:tcPr>
          <w:p w14:paraId="1D08A9BA" w14:textId="77777777" w:rsidR="001911B1" w:rsidRPr="001911B1" w:rsidRDefault="001911B1" w:rsidP="001911B1">
            <w:pPr>
              <w:jc w:val="right"/>
              <w:rPr>
                <w:color w:val="000000"/>
                <w:sz w:val="22"/>
                <w:szCs w:val="22"/>
                <w:lang w:bidi="ar-SA"/>
              </w:rPr>
            </w:pPr>
            <w:r w:rsidRPr="001911B1">
              <w:rPr>
                <w:color w:val="000000"/>
                <w:sz w:val="22"/>
                <w:szCs w:val="22"/>
                <w:lang w:bidi="ar-SA"/>
              </w:rPr>
              <w:t>$1,000.00</w:t>
            </w:r>
          </w:p>
        </w:tc>
      </w:tr>
      <w:tr w:rsidR="001911B1" w:rsidRPr="001911B1" w14:paraId="76F52BC8" w14:textId="77777777" w:rsidTr="001911B1">
        <w:trPr>
          <w:trHeight w:val="300"/>
        </w:trPr>
        <w:tc>
          <w:tcPr>
            <w:tcW w:w="6336" w:type="dxa"/>
            <w:tcBorders>
              <w:top w:val="single" w:sz="4" w:space="0" w:color="auto"/>
              <w:left w:val="single" w:sz="8" w:space="0" w:color="auto"/>
              <w:bottom w:val="nil"/>
              <w:right w:val="single" w:sz="4" w:space="0" w:color="auto"/>
            </w:tcBorders>
            <w:shd w:val="clear" w:color="auto" w:fill="auto"/>
            <w:noWrap/>
            <w:vAlign w:val="bottom"/>
            <w:hideMark/>
          </w:tcPr>
          <w:p w14:paraId="47914620" w14:textId="77777777" w:rsidR="001911B1" w:rsidRPr="001911B1" w:rsidRDefault="001911B1" w:rsidP="001911B1">
            <w:pPr>
              <w:rPr>
                <w:color w:val="000000"/>
                <w:sz w:val="22"/>
                <w:szCs w:val="22"/>
                <w:lang w:bidi="ar-SA"/>
              </w:rPr>
            </w:pPr>
            <w:r w:rsidRPr="001911B1">
              <w:rPr>
                <w:color w:val="000000"/>
                <w:sz w:val="22"/>
                <w:szCs w:val="22"/>
                <w:lang w:bidi="ar-SA"/>
              </w:rPr>
              <w:t>2015 Report Printing, shipping</w:t>
            </w:r>
          </w:p>
        </w:tc>
        <w:tc>
          <w:tcPr>
            <w:tcW w:w="1219" w:type="dxa"/>
            <w:tcBorders>
              <w:top w:val="single" w:sz="4" w:space="0" w:color="auto"/>
              <w:left w:val="nil"/>
              <w:bottom w:val="nil"/>
              <w:right w:val="single" w:sz="4" w:space="0" w:color="auto"/>
            </w:tcBorders>
            <w:shd w:val="clear" w:color="auto" w:fill="auto"/>
            <w:noWrap/>
            <w:vAlign w:val="bottom"/>
            <w:hideMark/>
          </w:tcPr>
          <w:p w14:paraId="2B3C0AEC" w14:textId="77777777" w:rsidR="001911B1" w:rsidRPr="001911B1" w:rsidRDefault="001911B1" w:rsidP="001911B1">
            <w:pPr>
              <w:jc w:val="right"/>
              <w:rPr>
                <w:color w:val="000000"/>
                <w:sz w:val="22"/>
                <w:szCs w:val="22"/>
                <w:lang w:bidi="ar-SA"/>
              </w:rPr>
            </w:pPr>
            <w:r w:rsidRPr="001911B1">
              <w:rPr>
                <w:color w:val="000000"/>
                <w:sz w:val="22"/>
                <w:szCs w:val="22"/>
                <w:lang w:bidi="ar-SA"/>
              </w:rPr>
              <w:t>5</w:t>
            </w:r>
          </w:p>
        </w:tc>
        <w:tc>
          <w:tcPr>
            <w:tcW w:w="1656" w:type="dxa"/>
            <w:tcBorders>
              <w:top w:val="single" w:sz="4" w:space="0" w:color="auto"/>
              <w:left w:val="nil"/>
              <w:bottom w:val="nil"/>
              <w:right w:val="single" w:sz="4" w:space="0" w:color="auto"/>
            </w:tcBorders>
            <w:shd w:val="clear" w:color="auto" w:fill="auto"/>
            <w:noWrap/>
            <w:vAlign w:val="bottom"/>
            <w:hideMark/>
          </w:tcPr>
          <w:p w14:paraId="397BDCA5" w14:textId="77777777" w:rsidR="001911B1" w:rsidRPr="001911B1" w:rsidRDefault="001911B1" w:rsidP="001911B1">
            <w:pPr>
              <w:rPr>
                <w:color w:val="000000"/>
                <w:sz w:val="22"/>
                <w:szCs w:val="22"/>
                <w:lang w:bidi="ar-SA"/>
              </w:rPr>
            </w:pPr>
            <w:r w:rsidRPr="001911B1">
              <w:rPr>
                <w:color w:val="000000"/>
                <w:sz w:val="22"/>
                <w:szCs w:val="22"/>
                <w:lang w:bidi="ar-SA"/>
              </w:rPr>
              <w:t>copies</w:t>
            </w:r>
          </w:p>
        </w:tc>
        <w:tc>
          <w:tcPr>
            <w:tcW w:w="1107" w:type="dxa"/>
            <w:tcBorders>
              <w:top w:val="single" w:sz="4" w:space="0" w:color="auto"/>
              <w:left w:val="nil"/>
              <w:bottom w:val="nil"/>
              <w:right w:val="single" w:sz="4" w:space="0" w:color="auto"/>
            </w:tcBorders>
            <w:shd w:val="clear" w:color="auto" w:fill="auto"/>
            <w:noWrap/>
            <w:vAlign w:val="bottom"/>
            <w:hideMark/>
          </w:tcPr>
          <w:p w14:paraId="5FCC88C5" w14:textId="77777777" w:rsidR="001911B1" w:rsidRPr="001911B1" w:rsidRDefault="001911B1" w:rsidP="001911B1">
            <w:pPr>
              <w:jc w:val="right"/>
              <w:rPr>
                <w:color w:val="000000"/>
                <w:sz w:val="22"/>
                <w:szCs w:val="22"/>
                <w:lang w:bidi="ar-SA"/>
              </w:rPr>
            </w:pPr>
            <w:r w:rsidRPr="001911B1">
              <w:rPr>
                <w:color w:val="000000"/>
                <w:sz w:val="22"/>
                <w:szCs w:val="22"/>
                <w:lang w:bidi="ar-SA"/>
              </w:rPr>
              <w:t>25.00</w:t>
            </w:r>
          </w:p>
        </w:tc>
        <w:tc>
          <w:tcPr>
            <w:tcW w:w="1224" w:type="dxa"/>
            <w:tcBorders>
              <w:top w:val="nil"/>
              <w:left w:val="nil"/>
              <w:bottom w:val="single" w:sz="4" w:space="0" w:color="auto"/>
              <w:right w:val="single" w:sz="8" w:space="0" w:color="auto"/>
            </w:tcBorders>
            <w:shd w:val="clear" w:color="auto" w:fill="auto"/>
            <w:noWrap/>
            <w:vAlign w:val="bottom"/>
            <w:hideMark/>
          </w:tcPr>
          <w:p w14:paraId="44A7DDCF" w14:textId="77777777" w:rsidR="001911B1" w:rsidRPr="001911B1" w:rsidRDefault="001911B1" w:rsidP="001911B1">
            <w:pPr>
              <w:jc w:val="right"/>
              <w:rPr>
                <w:color w:val="000000"/>
                <w:sz w:val="22"/>
                <w:szCs w:val="22"/>
                <w:lang w:bidi="ar-SA"/>
              </w:rPr>
            </w:pPr>
            <w:r w:rsidRPr="001911B1">
              <w:rPr>
                <w:color w:val="000000"/>
                <w:sz w:val="22"/>
                <w:szCs w:val="22"/>
                <w:lang w:bidi="ar-SA"/>
              </w:rPr>
              <w:t>$125.00</w:t>
            </w:r>
          </w:p>
        </w:tc>
      </w:tr>
      <w:tr w:rsidR="001911B1" w:rsidRPr="001911B1" w14:paraId="498B98F2" w14:textId="77777777" w:rsidTr="001911B1">
        <w:trPr>
          <w:trHeight w:val="315"/>
        </w:trPr>
        <w:tc>
          <w:tcPr>
            <w:tcW w:w="6336" w:type="dxa"/>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369D92D7"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subtotal</w:t>
            </w:r>
          </w:p>
        </w:tc>
        <w:tc>
          <w:tcPr>
            <w:tcW w:w="1219" w:type="dxa"/>
            <w:tcBorders>
              <w:top w:val="single" w:sz="4" w:space="0" w:color="auto"/>
              <w:left w:val="nil"/>
              <w:bottom w:val="single" w:sz="8" w:space="0" w:color="auto"/>
              <w:right w:val="single" w:sz="4" w:space="0" w:color="auto"/>
            </w:tcBorders>
            <w:shd w:val="clear" w:color="000000" w:fill="F2F2F2"/>
            <w:noWrap/>
            <w:vAlign w:val="bottom"/>
            <w:hideMark/>
          </w:tcPr>
          <w:p w14:paraId="56170D42" w14:textId="77777777" w:rsidR="001911B1" w:rsidRPr="001911B1" w:rsidRDefault="001911B1" w:rsidP="001911B1">
            <w:pPr>
              <w:jc w:val="right"/>
              <w:rPr>
                <w:i/>
                <w:iCs/>
                <w:color w:val="000000"/>
                <w:sz w:val="22"/>
                <w:szCs w:val="22"/>
                <w:lang w:bidi="ar-SA"/>
              </w:rPr>
            </w:pPr>
            <w:r w:rsidRPr="001911B1">
              <w:rPr>
                <w:i/>
                <w:iCs/>
                <w:color w:val="000000"/>
                <w:sz w:val="22"/>
                <w:szCs w:val="22"/>
                <w:lang w:bidi="ar-SA"/>
              </w:rPr>
              <w:t> </w:t>
            </w:r>
          </w:p>
        </w:tc>
        <w:tc>
          <w:tcPr>
            <w:tcW w:w="1656" w:type="dxa"/>
            <w:tcBorders>
              <w:top w:val="single" w:sz="4" w:space="0" w:color="auto"/>
              <w:left w:val="nil"/>
              <w:bottom w:val="single" w:sz="8" w:space="0" w:color="auto"/>
              <w:right w:val="single" w:sz="4" w:space="0" w:color="auto"/>
            </w:tcBorders>
            <w:shd w:val="clear" w:color="000000" w:fill="F2F2F2"/>
            <w:noWrap/>
            <w:vAlign w:val="bottom"/>
            <w:hideMark/>
          </w:tcPr>
          <w:p w14:paraId="4D647DEF"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107" w:type="dxa"/>
            <w:tcBorders>
              <w:top w:val="single" w:sz="4" w:space="0" w:color="auto"/>
              <w:left w:val="nil"/>
              <w:bottom w:val="single" w:sz="8" w:space="0" w:color="auto"/>
              <w:right w:val="single" w:sz="4" w:space="0" w:color="auto"/>
            </w:tcBorders>
            <w:shd w:val="clear" w:color="000000" w:fill="F2F2F2"/>
            <w:noWrap/>
            <w:vAlign w:val="bottom"/>
            <w:hideMark/>
          </w:tcPr>
          <w:p w14:paraId="23401550" w14:textId="77777777" w:rsidR="001911B1" w:rsidRPr="001911B1" w:rsidRDefault="001911B1" w:rsidP="001911B1">
            <w:pPr>
              <w:rPr>
                <w:color w:val="000000"/>
                <w:sz w:val="22"/>
                <w:szCs w:val="22"/>
                <w:lang w:bidi="ar-SA"/>
              </w:rPr>
            </w:pPr>
            <w:r w:rsidRPr="001911B1">
              <w:rPr>
                <w:color w:val="000000"/>
                <w:sz w:val="22"/>
                <w:szCs w:val="22"/>
                <w:lang w:bidi="ar-SA"/>
              </w:rPr>
              <w:t> </w:t>
            </w:r>
          </w:p>
        </w:tc>
        <w:tc>
          <w:tcPr>
            <w:tcW w:w="1224" w:type="dxa"/>
            <w:tcBorders>
              <w:top w:val="nil"/>
              <w:left w:val="nil"/>
              <w:bottom w:val="single" w:sz="8" w:space="0" w:color="auto"/>
              <w:right w:val="single" w:sz="8" w:space="0" w:color="auto"/>
            </w:tcBorders>
            <w:shd w:val="clear" w:color="000000" w:fill="F2F2F2"/>
            <w:noWrap/>
            <w:vAlign w:val="bottom"/>
            <w:hideMark/>
          </w:tcPr>
          <w:p w14:paraId="6C7E6F95" w14:textId="77777777" w:rsidR="001911B1" w:rsidRPr="001911B1" w:rsidRDefault="001911B1" w:rsidP="001911B1">
            <w:pPr>
              <w:jc w:val="right"/>
              <w:rPr>
                <w:color w:val="000000"/>
                <w:sz w:val="22"/>
                <w:szCs w:val="22"/>
                <w:lang w:bidi="ar-SA"/>
              </w:rPr>
            </w:pPr>
            <w:r w:rsidRPr="001911B1">
              <w:rPr>
                <w:color w:val="000000"/>
                <w:sz w:val="22"/>
                <w:szCs w:val="22"/>
                <w:lang w:bidi="ar-SA"/>
              </w:rPr>
              <w:t>$6,112.75</w:t>
            </w:r>
          </w:p>
        </w:tc>
      </w:tr>
      <w:tr w:rsidR="001911B1" w:rsidRPr="001911B1" w14:paraId="64B0FEB0" w14:textId="77777777" w:rsidTr="001911B1">
        <w:trPr>
          <w:trHeight w:val="315"/>
        </w:trPr>
        <w:tc>
          <w:tcPr>
            <w:tcW w:w="6336" w:type="dxa"/>
            <w:tcBorders>
              <w:top w:val="nil"/>
              <w:left w:val="nil"/>
              <w:bottom w:val="nil"/>
              <w:right w:val="nil"/>
            </w:tcBorders>
            <w:shd w:val="clear" w:color="auto" w:fill="auto"/>
            <w:noWrap/>
            <w:vAlign w:val="bottom"/>
            <w:hideMark/>
          </w:tcPr>
          <w:p w14:paraId="0B775276" w14:textId="77777777" w:rsidR="001911B1" w:rsidRPr="001911B1" w:rsidRDefault="001911B1" w:rsidP="001911B1">
            <w:pPr>
              <w:rPr>
                <w:color w:val="000000"/>
                <w:sz w:val="22"/>
                <w:szCs w:val="22"/>
                <w:lang w:bidi="ar-SA"/>
              </w:rPr>
            </w:pPr>
          </w:p>
        </w:tc>
        <w:tc>
          <w:tcPr>
            <w:tcW w:w="1219" w:type="dxa"/>
            <w:tcBorders>
              <w:top w:val="nil"/>
              <w:left w:val="nil"/>
              <w:bottom w:val="nil"/>
              <w:right w:val="nil"/>
            </w:tcBorders>
            <w:shd w:val="clear" w:color="auto" w:fill="auto"/>
            <w:noWrap/>
            <w:vAlign w:val="bottom"/>
            <w:hideMark/>
          </w:tcPr>
          <w:p w14:paraId="7BA32479" w14:textId="77777777" w:rsidR="001911B1" w:rsidRPr="001911B1" w:rsidRDefault="001911B1" w:rsidP="001911B1">
            <w:pPr>
              <w:rPr>
                <w:color w:val="000000"/>
                <w:sz w:val="22"/>
                <w:szCs w:val="22"/>
                <w:lang w:bidi="ar-SA"/>
              </w:rPr>
            </w:pPr>
          </w:p>
        </w:tc>
        <w:tc>
          <w:tcPr>
            <w:tcW w:w="1656" w:type="dxa"/>
            <w:tcBorders>
              <w:top w:val="nil"/>
              <w:left w:val="nil"/>
              <w:bottom w:val="nil"/>
              <w:right w:val="nil"/>
            </w:tcBorders>
            <w:shd w:val="clear" w:color="auto" w:fill="auto"/>
            <w:noWrap/>
            <w:vAlign w:val="bottom"/>
            <w:hideMark/>
          </w:tcPr>
          <w:p w14:paraId="3CBB2B38"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7375E785"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0D3FD3E7" w14:textId="77777777" w:rsidR="001911B1" w:rsidRPr="001911B1" w:rsidRDefault="001911B1" w:rsidP="001911B1">
            <w:pPr>
              <w:rPr>
                <w:color w:val="000000"/>
                <w:sz w:val="22"/>
                <w:szCs w:val="22"/>
                <w:lang w:bidi="ar-SA"/>
              </w:rPr>
            </w:pPr>
          </w:p>
        </w:tc>
      </w:tr>
      <w:tr w:rsidR="001911B1" w:rsidRPr="001911B1" w14:paraId="3981B75D" w14:textId="77777777" w:rsidTr="001911B1">
        <w:trPr>
          <w:trHeight w:val="315"/>
        </w:trPr>
        <w:tc>
          <w:tcPr>
            <w:tcW w:w="6336" w:type="dxa"/>
            <w:tcBorders>
              <w:top w:val="single" w:sz="8" w:space="0" w:color="auto"/>
              <w:left w:val="single" w:sz="8" w:space="0" w:color="auto"/>
              <w:bottom w:val="single" w:sz="8" w:space="0" w:color="auto"/>
              <w:right w:val="nil"/>
            </w:tcBorders>
            <w:shd w:val="clear" w:color="000000" w:fill="9BBB59"/>
            <w:noWrap/>
            <w:vAlign w:val="bottom"/>
            <w:hideMark/>
          </w:tcPr>
          <w:p w14:paraId="7527817F" w14:textId="77777777" w:rsidR="001911B1" w:rsidRPr="001911B1" w:rsidRDefault="001911B1" w:rsidP="001911B1">
            <w:pPr>
              <w:jc w:val="right"/>
              <w:rPr>
                <w:b/>
                <w:bCs/>
                <w:color w:val="000000"/>
                <w:sz w:val="22"/>
                <w:szCs w:val="22"/>
                <w:lang w:bidi="ar-SA"/>
              </w:rPr>
            </w:pPr>
            <w:r w:rsidRPr="001911B1">
              <w:rPr>
                <w:b/>
                <w:bCs/>
                <w:color w:val="000000"/>
                <w:sz w:val="22"/>
                <w:szCs w:val="22"/>
                <w:lang w:bidi="ar-SA"/>
              </w:rPr>
              <w:t xml:space="preserve">Total for Hours and Additional Expenses  </w:t>
            </w:r>
          </w:p>
        </w:tc>
        <w:tc>
          <w:tcPr>
            <w:tcW w:w="1219" w:type="dxa"/>
            <w:tcBorders>
              <w:top w:val="single" w:sz="8" w:space="0" w:color="auto"/>
              <w:left w:val="nil"/>
              <w:bottom w:val="single" w:sz="8" w:space="0" w:color="auto"/>
              <w:right w:val="nil"/>
            </w:tcBorders>
            <w:shd w:val="clear" w:color="000000" w:fill="9BBB59"/>
            <w:noWrap/>
            <w:vAlign w:val="bottom"/>
            <w:hideMark/>
          </w:tcPr>
          <w:p w14:paraId="079FE3FE" w14:textId="77777777" w:rsidR="001911B1" w:rsidRPr="001911B1" w:rsidRDefault="001911B1" w:rsidP="001911B1">
            <w:pPr>
              <w:jc w:val="right"/>
              <w:rPr>
                <w:b/>
                <w:bCs/>
                <w:color w:val="000000"/>
                <w:sz w:val="22"/>
                <w:szCs w:val="22"/>
                <w:lang w:bidi="ar-SA"/>
              </w:rPr>
            </w:pPr>
            <w:r w:rsidRPr="001911B1">
              <w:rPr>
                <w:b/>
                <w:bCs/>
                <w:color w:val="000000"/>
                <w:sz w:val="22"/>
                <w:szCs w:val="22"/>
                <w:lang w:bidi="ar-SA"/>
              </w:rPr>
              <w:t> </w:t>
            </w:r>
          </w:p>
        </w:tc>
        <w:tc>
          <w:tcPr>
            <w:tcW w:w="1656" w:type="dxa"/>
            <w:tcBorders>
              <w:top w:val="single" w:sz="8" w:space="0" w:color="auto"/>
              <w:left w:val="nil"/>
              <w:bottom w:val="single" w:sz="8" w:space="0" w:color="auto"/>
              <w:right w:val="nil"/>
            </w:tcBorders>
            <w:shd w:val="clear" w:color="000000" w:fill="9BBB59"/>
            <w:noWrap/>
            <w:vAlign w:val="bottom"/>
            <w:hideMark/>
          </w:tcPr>
          <w:p w14:paraId="1BFA4EAF" w14:textId="77777777" w:rsidR="001911B1" w:rsidRPr="001911B1" w:rsidRDefault="001911B1" w:rsidP="001911B1">
            <w:pPr>
              <w:rPr>
                <w:b/>
                <w:bCs/>
                <w:color w:val="000000"/>
                <w:sz w:val="22"/>
                <w:szCs w:val="22"/>
                <w:lang w:bidi="ar-SA"/>
              </w:rPr>
            </w:pPr>
            <w:r w:rsidRPr="001911B1">
              <w:rPr>
                <w:b/>
                <w:bCs/>
                <w:color w:val="000000"/>
                <w:sz w:val="22"/>
                <w:szCs w:val="22"/>
                <w:lang w:bidi="ar-SA"/>
              </w:rPr>
              <w:t> </w:t>
            </w:r>
          </w:p>
        </w:tc>
        <w:tc>
          <w:tcPr>
            <w:tcW w:w="1107" w:type="dxa"/>
            <w:tcBorders>
              <w:top w:val="single" w:sz="8" w:space="0" w:color="auto"/>
              <w:left w:val="nil"/>
              <w:bottom w:val="single" w:sz="8" w:space="0" w:color="auto"/>
              <w:right w:val="nil"/>
            </w:tcBorders>
            <w:shd w:val="clear" w:color="000000" w:fill="9BBB59"/>
            <w:noWrap/>
            <w:vAlign w:val="bottom"/>
            <w:hideMark/>
          </w:tcPr>
          <w:p w14:paraId="6CA94705" w14:textId="77777777" w:rsidR="001911B1" w:rsidRPr="001911B1" w:rsidRDefault="001911B1" w:rsidP="001911B1">
            <w:pPr>
              <w:rPr>
                <w:b/>
                <w:bCs/>
                <w:color w:val="000000"/>
                <w:sz w:val="22"/>
                <w:szCs w:val="22"/>
                <w:lang w:bidi="ar-SA"/>
              </w:rPr>
            </w:pPr>
            <w:r w:rsidRPr="001911B1">
              <w:rPr>
                <w:b/>
                <w:bCs/>
                <w:color w:val="000000"/>
                <w:sz w:val="22"/>
                <w:szCs w:val="22"/>
                <w:lang w:bidi="ar-SA"/>
              </w:rPr>
              <w:t> </w:t>
            </w:r>
          </w:p>
        </w:tc>
        <w:tc>
          <w:tcPr>
            <w:tcW w:w="1224" w:type="dxa"/>
            <w:tcBorders>
              <w:top w:val="single" w:sz="8" w:space="0" w:color="auto"/>
              <w:left w:val="nil"/>
              <w:bottom w:val="single" w:sz="8" w:space="0" w:color="auto"/>
              <w:right w:val="single" w:sz="8" w:space="0" w:color="auto"/>
            </w:tcBorders>
            <w:shd w:val="clear" w:color="000000" w:fill="9BBB59"/>
            <w:noWrap/>
            <w:vAlign w:val="bottom"/>
            <w:hideMark/>
          </w:tcPr>
          <w:p w14:paraId="3516748B" w14:textId="77777777" w:rsidR="001911B1" w:rsidRPr="001911B1" w:rsidRDefault="001911B1" w:rsidP="001911B1">
            <w:pPr>
              <w:jc w:val="right"/>
              <w:rPr>
                <w:b/>
                <w:bCs/>
                <w:color w:val="000000"/>
                <w:sz w:val="22"/>
                <w:szCs w:val="22"/>
                <w:lang w:bidi="ar-SA"/>
              </w:rPr>
            </w:pPr>
            <w:r w:rsidRPr="001911B1">
              <w:rPr>
                <w:b/>
                <w:bCs/>
                <w:color w:val="000000"/>
                <w:sz w:val="22"/>
                <w:szCs w:val="22"/>
                <w:lang w:bidi="ar-SA"/>
              </w:rPr>
              <w:t>$30,447.11</w:t>
            </w:r>
          </w:p>
        </w:tc>
      </w:tr>
      <w:tr w:rsidR="001911B1" w:rsidRPr="001911B1" w14:paraId="7DE63B0A" w14:textId="77777777" w:rsidTr="001911B1">
        <w:trPr>
          <w:trHeight w:val="315"/>
        </w:trPr>
        <w:tc>
          <w:tcPr>
            <w:tcW w:w="6336" w:type="dxa"/>
            <w:tcBorders>
              <w:top w:val="nil"/>
              <w:left w:val="nil"/>
              <w:bottom w:val="nil"/>
              <w:right w:val="nil"/>
            </w:tcBorders>
            <w:shd w:val="clear" w:color="auto" w:fill="auto"/>
            <w:noWrap/>
            <w:vAlign w:val="bottom"/>
            <w:hideMark/>
          </w:tcPr>
          <w:p w14:paraId="40642D79" w14:textId="77777777" w:rsidR="001911B1" w:rsidRPr="001911B1" w:rsidRDefault="001911B1" w:rsidP="001911B1">
            <w:pPr>
              <w:rPr>
                <w:color w:val="000000"/>
                <w:sz w:val="22"/>
                <w:szCs w:val="22"/>
                <w:lang w:bidi="ar-SA"/>
              </w:rPr>
            </w:pPr>
          </w:p>
        </w:tc>
        <w:tc>
          <w:tcPr>
            <w:tcW w:w="1219" w:type="dxa"/>
            <w:tcBorders>
              <w:top w:val="nil"/>
              <w:left w:val="nil"/>
              <w:bottom w:val="nil"/>
              <w:right w:val="nil"/>
            </w:tcBorders>
            <w:shd w:val="clear" w:color="auto" w:fill="auto"/>
            <w:noWrap/>
            <w:vAlign w:val="bottom"/>
            <w:hideMark/>
          </w:tcPr>
          <w:p w14:paraId="5E3147C2" w14:textId="77777777" w:rsidR="001911B1" w:rsidRPr="001911B1" w:rsidRDefault="001911B1" w:rsidP="001911B1">
            <w:pPr>
              <w:rPr>
                <w:color w:val="000000"/>
                <w:sz w:val="22"/>
                <w:szCs w:val="22"/>
                <w:lang w:bidi="ar-SA"/>
              </w:rPr>
            </w:pPr>
          </w:p>
        </w:tc>
        <w:tc>
          <w:tcPr>
            <w:tcW w:w="1656" w:type="dxa"/>
            <w:tcBorders>
              <w:top w:val="nil"/>
              <w:left w:val="nil"/>
              <w:bottom w:val="nil"/>
              <w:right w:val="nil"/>
            </w:tcBorders>
            <w:shd w:val="clear" w:color="auto" w:fill="auto"/>
            <w:noWrap/>
            <w:vAlign w:val="bottom"/>
            <w:hideMark/>
          </w:tcPr>
          <w:p w14:paraId="239ABE49" w14:textId="77777777" w:rsidR="001911B1" w:rsidRPr="001911B1" w:rsidRDefault="001911B1" w:rsidP="001911B1">
            <w:pPr>
              <w:rPr>
                <w:color w:val="000000"/>
                <w:sz w:val="22"/>
                <w:szCs w:val="22"/>
                <w:lang w:bidi="ar-SA"/>
              </w:rPr>
            </w:pPr>
          </w:p>
        </w:tc>
        <w:tc>
          <w:tcPr>
            <w:tcW w:w="1107" w:type="dxa"/>
            <w:tcBorders>
              <w:top w:val="nil"/>
              <w:left w:val="nil"/>
              <w:bottom w:val="nil"/>
              <w:right w:val="nil"/>
            </w:tcBorders>
            <w:shd w:val="clear" w:color="auto" w:fill="auto"/>
            <w:noWrap/>
            <w:vAlign w:val="bottom"/>
            <w:hideMark/>
          </w:tcPr>
          <w:p w14:paraId="0282C413" w14:textId="77777777" w:rsidR="001911B1" w:rsidRPr="001911B1" w:rsidRDefault="001911B1" w:rsidP="001911B1">
            <w:pPr>
              <w:rPr>
                <w:color w:val="000000"/>
                <w:sz w:val="22"/>
                <w:szCs w:val="22"/>
                <w:lang w:bidi="ar-SA"/>
              </w:rPr>
            </w:pPr>
          </w:p>
        </w:tc>
        <w:tc>
          <w:tcPr>
            <w:tcW w:w="1224" w:type="dxa"/>
            <w:tcBorders>
              <w:top w:val="nil"/>
              <w:left w:val="nil"/>
              <w:bottom w:val="nil"/>
              <w:right w:val="nil"/>
            </w:tcBorders>
            <w:shd w:val="clear" w:color="auto" w:fill="auto"/>
            <w:noWrap/>
            <w:vAlign w:val="bottom"/>
            <w:hideMark/>
          </w:tcPr>
          <w:p w14:paraId="6DA8C04D" w14:textId="77777777" w:rsidR="001911B1" w:rsidRPr="001911B1" w:rsidRDefault="001911B1" w:rsidP="001911B1">
            <w:pPr>
              <w:rPr>
                <w:color w:val="000000"/>
                <w:sz w:val="22"/>
                <w:szCs w:val="22"/>
                <w:lang w:bidi="ar-SA"/>
              </w:rPr>
            </w:pPr>
          </w:p>
        </w:tc>
      </w:tr>
    </w:tbl>
    <w:p w14:paraId="0473E326" w14:textId="77777777" w:rsidR="00A41131" w:rsidRDefault="00A41131" w:rsidP="00A41131">
      <w:pPr>
        <w:pStyle w:val="Heading1"/>
        <w:sectPr w:rsidR="00A41131" w:rsidSect="003739ED">
          <w:pgSz w:w="12240" w:h="15840"/>
          <w:pgMar w:top="720" w:right="720" w:bottom="720" w:left="720" w:header="720" w:footer="720" w:gutter="0"/>
          <w:cols w:space="720"/>
          <w:docGrid w:linePitch="360"/>
        </w:sectPr>
      </w:pPr>
    </w:p>
    <w:p w14:paraId="6CDDEDA9" w14:textId="77777777" w:rsidR="00535C69" w:rsidRPr="00535C69" w:rsidRDefault="00535C69" w:rsidP="00F6755F">
      <w:pPr>
        <w:pStyle w:val="Caption"/>
        <w:jc w:val="center"/>
        <w:rPr>
          <w:sz w:val="36"/>
        </w:rPr>
      </w:pPr>
      <w:bookmarkStart w:id="80" w:name="_Toc340144953"/>
      <w:r>
        <w:rPr>
          <w:sz w:val="36"/>
        </w:rPr>
        <w:lastRenderedPageBreak/>
        <w:t>Madison Stream Team Sites</w:t>
      </w:r>
    </w:p>
    <w:p w14:paraId="18F369D4" w14:textId="77777777" w:rsidR="00535C69" w:rsidRDefault="00535C69" w:rsidP="003D5AA2">
      <w:pPr>
        <w:pStyle w:val="Caption"/>
      </w:pPr>
    </w:p>
    <w:p w14:paraId="4D2FA030" w14:textId="77777777" w:rsidR="00535C69" w:rsidRPr="00535C69" w:rsidRDefault="00827A37" w:rsidP="00535C69">
      <w:pPr>
        <w:pStyle w:val="Caption"/>
      </w:pPr>
      <w:r>
        <w:rPr>
          <w:noProof/>
          <w:lang w:bidi="ar-SA"/>
        </w:rPr>
        <w:drawing>
          <wp:inline distT="0" distB="0" distL="0" distR="0" wp14:anchorId="1807F22B" wp14:editId="03E21937">
            <wp:extent cx="5486400" cy="7100047"/>
            <wp:effectExtent l="0" t="0" r="0" b="5715"/>
            <wp:docPr id="5" name="Picture 5" descr="C:\Users\admin\Desktop\MST 2015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ST 2015 Sit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372137CA" w14:textId="77777777" w:rsidR="00535C69" w:rsidRDefault="00535C69" w:rsidP="003D5AA2">
      <w:pPr>
        <w:pStyle w:val="Caption"/>
      </w:pPr>
    </w:p>
    <w:p w14:paraId="10661EDF" w14:textId="77777777" w:rsidR="00062D6C" w:rsidRPr="00535C69" w:rsidRDefault="003D5AA2" w:rsidP="00535C69">
      <w:pPr>
        <w:pStyle w:val="Caption"/>
        <w:rPr>
          <w:b w:val="0"/>
        </w:rPr>
      </w:pPr>
      <w:r>
        <w:t xml:space="preserve">Figure </w:t>
      </w:r>
      <w:r w:rsidR="00F6755F">
        <w:t>2</w:t>
      </w:r>
      <w:r>
        <w:t>:  Sites in Madison Stream Team sampling program</w:t>
      </w:r>
      <w:bookmarkEnd w:id="80"/>
      <w:r w:rsidR="00062D6C">
        <w:br w:type="page"/>
      </w:r>
    </w:p>
    <w:p w14:paraId="38BB065D" w14:textId="77777777" w:rsidR="004D7E00" w:rsidRPr="003739ED" w:rsidRDefault="004D7E00" w:rsidP="00701FCF">
      <w:pPr>
        <w:pStyle w:val="Heading1"/>
      </w:pPr>
      <w:bookmarkStart w:id="81" w:name="_Toc306828302"/>
      <w:bookmarkStart w:id="82" w:name="_Toc417897119"/>
      <w:r w:rsidRPr="003739ED">
        <w:lastRenderedPageBreak/>
        <w:t>Quality Control Checklist</w:t>
      </w:r>
      <w:bookmarkEnd w:id="81"/>
      <w:bookmarkEnd w:id="82"/>
    </w:p>
    <w:p w14:paraId="79EFDDD8" w14:textId="77777777" w:rsidR="00336D50" w:rsidRPr="00336D50" w:rsidRDefault="00336D50" w:rsidP="00336D50">
      <w:pPr>
        <w:jc w:val="center"/>
        <w:rPr>
          <w:b/>
          <w:bCs/>
          <w:sz w:val="32"/>
          <w:szCs w:val="32"/>
        </w:rPr>
      </w:pPr>
    </w:p>
    <w:p w14:paraId="021EB34A" w14:textId="77777777" w:rsidR="004D7E00" w:rsidRPr="004D7E00" w:rsidRDefault="004D7E00" w:rsidP="004D7E00">
      <w:pPr>
        <w:ind w:left="360" w:hanging="360"/>
      </w:pPr>
      <w:r w:rsidRPr="004D7E00">
        <w:t>___Condition of samples upon receipt</w:t>
      </w:r>
    </w:p>
    <w:p w14:paraId="6ED0CF42" w14:textId="77777777" w:rsidR="004D7E00" w:rsidRPr="004D7E00" w:rsidRDefault="004D7E00" w:rsidP="004D7E00">
      <w:pPr>
        <w:ind w:left="360" w:hanging="360"/>
      </w:pPr>
      <w:r w:rsidRPr="004D7E00">
        <w:t>__</w:t>
      </w:r>
      <w:r>
        <w:t>_</w:t>
      </w:r>
      <w:r w:rsidRPr="004D7E00">
        <w:t>Cooler/sample temperature</w:t>
      </w:r>
    </w:p>
    <w:p w14:paraId="5BAC0BB7" w14:textId="77777777" w:rsidR="004D7E00" w:rsidRPr="004D7E00" w:rsidRDefault="004D7E00" w:rsidP="004D7E00">
      <w:pPr>
        <w:ind w:left="360" w:hanging="360"/>
      </w:pPr>
      <w:r w:rsidRPr="004D7E00">
        <w:t>__</w:t>
      </w:r>
      <w:r>
        <w:t>_</w:t>
      </w:r>
      <w:r w:rsidRPr="004D7E00">
        <w:t>Proper collection containers</w:t>
      </w:r>
    </w:p>
    <w:p w14:paraId="724A5C3F" w14:textId="77777777" w:rsidR="004D7E00" w:rsidRPr="004D7E00" w:rsidRDefault="004D7E00" w:rsidP="004D7E00">
      <w:pPr>
        <w:ind w:left="360" w:hanging="360"/>
      </w:pPr>
      <w:r w:rsidRPr="004D7E00">
        <w:t>__</w:t>
      </w:r>
      <w:r>
        <w:t>_</w:t>
      </w:r>
      <w:r w:rsidRPr="004D7E00">
        <w:t>All containers intact</w:t>
      </w:r>
    </w:p>
    <w:p w14:paraId="29C1C4E4" w14:textId="77777777" w:rsidR="004D7E00" w:rsidRPr="004D7E00" w:rsidRDefault="004D7E00" w:rsidP="004D7E00">
      <w:pPr>
        <w:ind w:left="360" w:hanging="360"/>
      </w:pPr>
      <w:r w:rsidRPr="004D7E00">
        <w:t>__</w:t>
      </w:r>
      <w:r>
        <w:t>_</w:t>
      </w:r>
      <w:r w:rsidRPr="004D7E00">
        <w:t>Sample pH of acidified samples &lt;2</w:t>
      </w:r>
    </w:p>
    <w:p w14:paraId="09AB16CE" w14:textId="77777777" w:rsidR="004D7E00" w:rsidRPr="004D7E00" w:rsidRDefault="004D7E00" w:rsidP="004D7E00">
      <w:pPr>
        <w:ind w:left="360" w:hanging="360"/>
      </w:pPr>
      <w:r w:rsidRPr="004D7E00">
        <w:t>___All field documentation complete. If incomplete areas cannot be completed,</w:t>
      </w:r>
      <w:r>
        <w:t xml:space="preserve"> </w:t>
      </w:r>
      <w:r w:rsidRPr="004D7E00">
        <w:t>document the issue.</w:t>
      </w:r>
    </w:p>
    <w:p w14:paraId="03968441" w14:textId="77777777" w:rsidR="004D7E00" w:rsidRPr="004D7E00" w:rsidRDefault="004D7E00" w:rsidP="004D7E00">
      <w:pPr>
        <w:ind w:left="360" w:hanging="360"/>
      </w:pPr>
      <w:r w:rsidRPr="004D7E00">
        <w:t>___Holding times met</w:t>
      </w:r>
    </w:p>
    <w:p w14:paraId="405C538E" w14:textId="77777777" w:rsidR="004D7E00" w:rsidRPr="004D7E00" w:rsidRDefault="004D7E00" w:rsidP="004D7E00">
      <w:pPr>
        <w:ind w:left="360" w:hanging="360"/>
      </w:pPr>
      <w:r w:rsidRPr="004D7E00">
        <w:t>___Field duplicates collected at the proper frequency (specified in SAP)</w:t>
      </w:r>
    </w:p>
    <w:p w14:paraId="30FE534A" w14:textId="77777777" w:rsidR="004D7E00" w:rsidRPr="004D7E00" w:rsidRDefault="004D7E00" w:rsidP="004D7E00">
      <w:pPr>
        <w:ind w:left="360" w:hanging="360"/>
      </w:pPr>
      <w:r w:rsidRPr="004D7E00">
        <w:t>___Field blanks collected at the proper frequency (specified in SAP)</w:t>
      </w:r>
    </w:p>
    <w:p w14:paraId="27CE1C85" w14:textId="77777777" w:rsidR="004D7E00" w:rsidRPr="004D7E00" w:rsidRDefault="004D7E00" w:rsidP="004D7E00">
      <w:pPr>
        <w:ind w:left="360" w:hanging="360"/>
      </w:pPr>
      <w:r w:rsidRPr="004D7E00">
        <w:t>___All sample IDs match those provided in the SAP. Field duplicates are clearly marked</w:t>
      </w:r>
      <w:r>
        <w:t xml:space="preserve"> </w:t>
      </w:r>
      <w:r w:rsidRPr="004D7E00">
        <w:t>on samples and noted as such in lab results.</w:t>
      </w:r>
    </w:p>
    <w:p w14:paraId="2928DD9B" w14:textId="77777777" w:rsidR="004D7E00" w:rsidRPr="004D7E00" w:rsidRDefault="004D7E00" w:rsidP="004D7E00">
      <w:pPr>
        <w:ind w:left="360" w:hanging="360"/>
      </w:pPr>
      <w:r w:rsidRPr="004D7E00">
        <w:t>___Analyses carried out as described within the SAP (e.g. analytical methods, photo</w:t>
      </w:r>
      <w:r>
        <w:t xml:space="preserve"> </w:t>
      </w:r>
      <w:r w:rsidRPr="004D7E00">
        <w:t>documentation, field protocols)</w:t>
      </w:r>
    </w:p>
    <w:p w14:paraId="1FCA3B22" w14:textId="77777777" w:rsidR="004D7E00" w:rsidRPr="004D7E00" w:rsidRDefault="004D7E00" w:rsidP="004D7E00">
      <w:pPr>
        <w:ind w:left="360" w:hanging="360"/>
      </w:pPr>
      <w:r w:rsidRPr="004D7E00">
        <w:t>___Reporting detection limit met the project-required detection limit</w:t>
      </w:r>
    </w:p>
    <w:p w14:paraId="2C4B4731" w14:textId="77777777" w:rsidR="004D7E00" w:rsidRPr="004D7E00" w:rsidRDefault="004D7E00" w:rsidP="004D7E00">
      <w:pPr>
        <w:ind w:left="360" w:hanging="360"/>
      </w:pPr>
      <w:r w:rsidRPr="004D7E00">
        <w:t>___All blanks were less than the project-required detection limit</w:t>
      </w:r>
    </w:p>
    <w:p w14:paraId="5EF6F359" w14:textId="77777777" w:rsidR="004D7E00" w:rsidRPr="004D7E00" w:rsidRDefault="004D7E00" w:rsidP="004D7E00">
      <w:pPr>
        <w:ind w:left="360" w:hanging="360"/>
      </w:pPr>
      <w:r w:rsidRPr="004D7E00">
        <w:t>___If any blanks exceeded the project-required detection limit, associated data is flagged</w:t>
      </w:r>
    </w:p>
    <w:p w14:paraId="42E28149" w14:textId="77777777" w:rsidR="004D7E00" w:rsidRPr="004D7E00" w:rsidRDefault="004D7E00" w:rsidP="004D7E00">
      <w:pPr>
        <w:ind w:left="360" w:hanging="360"/>
      </w:pPr>
      <w:r w:rsidRPr="004D7E00">
        <w:t>___Laboratory blanks/duplicates/matrix spikes/lab control samples were analyzed</w:t>
      </w:r>
      <w:r>
        <w:t xml:space="preserve"> </w:t>
      </w:r>
      <w:r w:rsidRPr="004D7E00">
        <w:t>at a</w:t>
      </w:r>
      <w:r>
        <w:t xml:space="preserve"> minimum</w:t>
      </w:r>
      <w:r w:rsidRPr="004D7E00">
        <w:t xml:space="preserve"> 10% frequency</w:t>
      </w:r>
    </w:p>
    <w:p w14:paraId="0686B333" w14:textId="77777777" w:rsidR="004D7E00" w:rsidRPr="004D7E00" w:rsidRDefault="004D7E00" w:rsidP="004D7E00">
      <w:pPr>
        <w:ind w:left="360" w:hanging="360"/>
      </w:pPr>
      <w:r w:rsidRPr="004D7E00">
        <w:t>___Laboratory blanks/duplicates/matrix spikes/lab control samples were all within</w:t>
      </w:r>
      <w:r>
        <w:t xml:space="preserve"> </w:t>
      </w:r>
      <w:r w:rsidRPr="004D7E00">
        <w:t>the required control limits defined within the SAP</w:t>
      </w:r>
    </w:p>
    <w:p w14:paraId="789571A8" w14:textId="77777777" w:rsidR="004D7E00" w:rsidRPr="004D7E00" w:rsidRDefault="004D7E00" w:rsidP="004D7E00">
      <w:pPr>
        <w:ind w:left="360" w:hanging="360"/>
      </w:pPr>
      <w:r w:rsidRPr="004D7E00">
        <w:t>___Project DQOs and DQIs were met (as described in SAP)</w:t>
      </w:r>
    </w:p>
    <w:p w14:paraId="18363AD6" w14:textId="77777777" w:rsidR="004D7E00" w:rsidRPr="004D7E00" w:rsidRDefault="004D7E00" w:rsidP="004D7E00">
      <w:pPr>
        <w:ind w:left="360" w:hanging="360"/>
      </w:pPr>
      <w:r w:rsidRPr="004D7E00">
        <w:t>___Summary of results of QC analysis, issues encountered, and how issues were</w:t>
      </w:r>
      <w:r>
        <w:t xml:space="preserve"> </w:t>
      </w:r>
      <w:r w:rsidRPr="004D7E00">
        <w:t>addressed (corrective action)</w:t>
      </w:r>
    </w:p>
    <w:p w14:paraId="737BE082" w14:textId="77777777" w:rsidR="004D7E00" w:rsidRPr="004D7E00" w:rsidRDefault="004D7E00" w:rsidP="004D7E00">
      <w:pPr>
        <w:ind w:left="360" w:hanging="360"/>
      </w:pPr>
      <w:r w:rsidRPr="004D7E00">
        <w:t>___Comp</w:t>
      </w:r>
      <w:r w:rsidR="00802A49">
        <w:t>l</w:t>
      </w:r>
      <w:r w:rsidR="00FF1A38">
        <w:t>eted QC checklist before MT-EQUIS</w:t>
      </w:r>
      <w:r w:rsidRPr="004D7E00">
        <w:t xml:space="preserve"> upload</w:t>
      </w:r>
    </w:p>
    <w:p w14:paraId="7260C0FA" w14:textId="77777777" w:rsidR="008348DE" w:rsidRDefault="008348DE" w:rsidP="008348DE"/>
    <w:p w14:paraId="04D82A70" w14:textId="77777777" w:rsidR="008348DE" w:rsidRPr="00701FCF" w:rsidRDefault="008348DE" w:rsidP="00701FCF">
      <w:pPr>
        <w:pStyle w:val="Heading1"/>
      </w:pPr>
      <w:r>
        <w:br w:type="page"/>
      </w:r>
      <w:bookmarkStart w:id="83" w:name="_Toc289949148"/>
      <w:bookmarkStart w:id="84" w:name="_Toc290024741"/>
      <w:bookmarkStart w:id="85" w:name="_Toc306828303"/>
      <w:bookmarkStart w:id="86" w:name="_Toc417897120"/>
      <w:r w:rsidR="00381BC4" w:rsidRPr="00701FCF">
        <w:lastRenderedPageBreak/>
        <w:t>QA</w:t>
      </w:r>
      <w:r w:rsidRPr="00701FCF">
        <w:t>/</w:t>
      </w:r>
      <w:r w:rsidR="00381BC4" w:rsidRPr="00701FCF">
        <w:t>Q</w:t>
      </w:r>
      <w:r w:rsidRPr="00701FCF">
        <w:t>C Terms</w:t>
      </w:r>
      <w:bookmarkEnd w:id="83"/>
      <w:bookmarkEnd w:id="84"/>
      <w:bookmarkEnd w:id="85"/>
      <w:bookmarkEnd w:id="86"/>
    </w:p>
    <w:p w14:paraId="73E0C8A6" w14:textId="77777777" w:rsidR="00833EDE" w:rsidRDefault="00833EDE" w:rsidP="00833EDE"/>
    <w:p w14:paraId="117E90D4" w14:textId="77777777" w:rsidR="001203BA" w:rsidRPr="001203BA" w:rsidRDefault="001203BA" w:rsidP="001203BA">
      <w:r w:rsidRPr="001203BA">
        <w:rPr>
          <w:b/>
          <w:bCs/>
          <w:i/>
          <w:iCs/>
        </w:rPr>
        <w:t xml:space="preserve">Accuracy. </w:t>
      </w:r>
      <w:r w:rsidRPr="001203BA">
        <w:t>A data quality indicator, accuracy is the extent of agreement between an observed value (sampling result) and the accepted, or true, value of the parameter being measured. High accuracy can be defined as a combination of high precision and low bias.</w:t>
      </w:r>
    </w:p>
    <w:p w14:paraId="3F86C6B2" w14:textId="77777777" w:rsidR="001203BA" w:rsidRPr="001203BA" w:rsidRDefault="001203BA" w:rsidP="001203BA"/>
    <w:p w14:paraId="30815E8D" w14:textId="77777777" w:rsidR="001203BA" w:rsidRPr="001203BA" w:rsidRDefault="001203BA" w:rsidP="001203BA">
      <w:r w:rsidRPr="001203BA">
        <w:rPr>
          <w:b/>
          <w:bCs/>
          <w:i/>
          <w:iCs/>
        </w:rPr>
        <w:t xml:space="preserve">Analyte. </w:t>
      </w:r>
      <w:r w:rsidRPr="001203BA">
        <w:t>Within a medium, such as water, an analyte is a property or substance to be measured. Examples of analytes would include pH, dissolved oxygen, bacteria, and heavy metals.</w:t>
      </w:r>
    </w:p>
    <w:p w14:paraId="6E15106D" w14:textId="77777777" w:rsidR="001203BA" w:rsidRPr="001203BA" w:rsidRDefault="001203BA" w:rsidP="001203BA"/>
    <w:p w14:paraId="39241132" w14:textId="77777777" w:rsidR="001203BA" w:rsidRPr="001203BA" w:rsidRDefault="001203BA" w:rsidP="001203BA">
      <w:r w:rsidRPr="001203BA">
        <w:rPr>
          <w:b/>
          <w:bCs/>
          <w:i/>
          <w:iCs/>
        </w:rPr>
        <w:t xml:space="preserve">Bias. </w:t>
      </w:r>
      <w:r w:rsidRPr="001203BA">
        <w:t>Often used as a data quality indicator, bias is the degree of systematic error present in the assessment or analysis process. When bias is present, the sampling result value will differ from the accepted, or true, value of the parameter being assessed.</w:t>
      </w:r>
    </w:p>
    <w:p w14:paraId="37B47EB6" w14:textId="77777777" w:rsidR="001203BA" w:rsidRPr="001203BA" w:rsidRDefault="001203BA" w:rsidP="001203BA">
      <w:pPr>
        <w:rPr>
          <w:b/>
          <w:bCs/>
          <w:i/>
          <w:iCs/>
        </w:rPr>
      </w:pPr>
    </w:p>
    <w:p w14:paraId="226DD3E7" w14:textId="77777777" w:rsidR="001203BA" w:rsidRPr="001203BA" w:rsidRDefault="001203BA" w:rsidP="001203BA">
      <w:r w:rsidRPr="001203BA">
        <w:rPr>
          <w:b/>
          <w:bCs/>
          <w:i/>
          <w:iCs/>
        </w:rPr>
        <w:t xml:space="preserve">Blind sample. </w:t>
      </w:r>
      <w:r w:rsidRPr="001203BA">
        <w:t>A type of sample used for quality control purposes, a blind sample is a sample submitted to an analyst without their knowledge of its identity or composition. Blind samples are used to test the analyst’s or laboratory’s expertise in performing the sample analysis.</w:t>
      </w:r>
    </w:p>
    <w:p w14:paraId="6A66F8D7" w14:textId="77777777" w:rsidR="001203BA" w:rsidRPr="001203BA" w:rsidRDefault="001203BA" w:rsidP="001203BA"/>
    <w:p w14:paraId="0B654B97" w14:textId="77777777" w:rsidR="001203BA" w:rsidRPr="001203BA" w:rsidRDefault="001203BA" w:rsidP="001203BA">
      <w:r w:rsidRPr="001203BA">
        <w:rPr>
          <w:b/>
          <w:bCs/>
          <w:i/>
          <w:iCs/>
        </w:rPr>
        <w:t xml:space="preserve">Comparability. </w:t>
      </w:r>
      <w:r w:rsidRPr="001203BA">
        <w:t>A data quality indicator, comparability is the degree to which different methods, data sets, and/or decisions agree or are similar.</w:t>
      </w:r>
    </w:p>
    <w:p w14:paraId="4811A085" w14:textId="77777777" w:rsidR="001203BA" w:rsidRPr="001203BA" w:rsidRDefault="001203BA" w:rsidP="001203BA">
      <w:pPr>
        <w:rPr>
          <w:b/>
          <w:bCs/>
          <w:i/>
          <w:iCs/>
        </w:rPr>
      </w:pPr>
    </w:p>
    <w:p w14:paraId="6747DECA" w14:textId="77777777" w:rsidR="001203BA" w:rsidRPr="001203BA" w:rsidRDefault="001203BA" w:rsidP="001203BA">
      <w:r w:rsidRPr="001203BA">
        <w:rPr>
          <w:b/>
          <w:bCs/>
          <w:i/>
          <w:iCs/>
        </w:rPr>
        <w:t xml:space="preserve">Completeness. </w:t>
      </w:r>
      <w:r w:rsidRPr="001203BA">
        <w:t>A data quality indicator that is generally expressed as a percentage, completeness is the amount of valid data obtained compared to the amount of data planned.</w:t>
      </w:r>
    </w:p>
    <w:p w14:paraId="4B3AC85E" w14:textId="77777777" w:rsidR="001203BA" w:rsidRPr="001203BA" w:rsidRDefault="001203BA" w:rsidP="001203BA">
      <w:pPr>
        <w:rPr>
          <w:b/>
          <w:bCs/>
          <w:i/>
          <w:iCs/>
        </w:rPr>
      </w:pPr>
    </w:p>
    <w:p w14:paraId="2925A7F3" w14:textId="77777777" w:rsidR="001203BA" w:rsidRPr="001203BA" w:rsidRDefault="001203BA" w:rsidP="001203BA">
      <w:r w:rsidRPr="001203BA">
        <w:rPr>
          <w:b/>
          <w:bCs/>
          <w:i/>
          <w:iCs/>
        </w:rPr>
        <w:t xml:space="preserve">Data users. </w:t>
      </w:r>
      <w:r w:rsidRPr="001203BA">
        <w:t>The group(s) that will be applying the data results for some purpose. Data users can include the monitors themselves as well as government agencies, schools, universities, businesses, watershed organizations, and community groups.</w:t>
      </w:r>
    </w:p>
    <w:p w14:paraId="24A8DB0A" w14:textId="77777777" w:rsidR="001203BA" w:rsidRDefault="001203BA" w:rsidP="001203BA"/>
    <w:p w14:paraId="7CE7C63A" w14:textId="77777777" w:rsidR="00577FFE" w:rsidRDefault="00577FFE" w:rsidP="001203BA">
      <w:r w:rsidRPr="00577FFE">
        <w:rPr>
          <w:b/>
          <w:i/>
        </w:rPr>
        <w:t>Data quality indicators (DQIs).</w:t>
      </w:r>
      <w:r>
        <w:t xml:space="preserve"> DQIs are </w:t>
      </w:r>
      <w:r w:rsidR="00C40A9B">
        <w:t>attributes of samples that allow for assessment of data quality.  These include precision, accuracy, bias, sensitivity, comparability</w:t>
      </w:r>
      <w:r w:rsidR="00A373A4">
        <w:t>, representativeness</w:t>
      </w:r>
      <w:r w:rsidR="00C40A9B">
        <w:t xml:space="preserve"> and completeness.</w:t>
      </w:r>
    </w:p>
    <w:p w14:paraId="62AC96BB" w14:textId="77777777" w:rsidR="00577FFE" w:rsidRPr="001203BA" w:rsidRDefault="00577FFE" w:rsidP="001203BA"/>
    <w:p w14:paraId="121F60EC" w14:textId="77777777" w:rsidR="001203BA" w:rsidRPr="001203BA" w:rsidRDefault="001203BA" w:rsidP="001203BA">
      <w:pPr>
        <w:rPr>
          <w:b/>
          <w:bCs/>
        </w:rPr>
      </w:pPr>
      <w:r w:rsidRPr="001203BA">
        <w:rPr>
          <w:b/>
          <w:bCs/>
          <w:i/>
          <w:iCs/>
        </w:rPr>
        <w:t xml:space="preserve">Data quality objectives (DQOs). </w:t>
      </w:r>
      <w:r w:rsidRPr="001203BA">
        <w:t xml:space="preserve">Data quality objectives are quantitative and qualitative statements describing the degree of the data’s acceptability or utility to the data user(s). They include </w:t>
      </w:r>
      <w:r w:rsidR="00577FFE">
        <w:t xml:space="preserve">data quality </w:t>
      </w:r>
      <w:r w:rsidRPr="001203BA">
        <w:t xml:space="preserve">indicators </w:t>
      </w:r>
      <w:r w:rsidR="00577FFE">
        <w:t xml:space="preserve">(DQIs) </w:t>
      </w:r>
      <w:r w:rsidRPr="001203BA">
        <w:t xml:space="preserve">such as accuracy, precision, representativeness, comparability, and completeness. DQOs specify the quality of the data needed in order to meet the monitoring project's goals. The planning process for ensuring environmental data are of the type, quality, and quantity needed for decision making is called the </w:t>
      </w:r>
      <w:r w:rsidRPr="001203BA">
        <w:rPr>
          <w:b/>
          <w:bCs/>
          <w:i/>
          <w:iCs/>
        </w:rPr>
        <w:t>DQO process</w:t>
      </w:r>
      <w:r w:rsidRPr="001203BA">
        <w:rPr>
          <w:b/>
          <w:bCs/>
        </w:rPr>
        <w:t>.</w:t>
      </w:r>
    </w:p>
    <w:p w14:paraId="58D6012B" w14:textId="77777777" w:rsidR="001203BA" w:rsidRPr="001203BA" w:rsidRDefault="001203BA" w:rsidP="001203BA">
      <w:pPr>
        <w:rPr>
          <w:b/>
          <w:bCs/>
        </w:rPr>
      </w:pPr>
    </w:p>
    <w:p w14:paraId="24F7BABF" w14:textId="77777777" w:rsidR="001203BA" w:rsidRPr="001203BA" w:rsidRDefault="001203BA" w:rsidP="001203BA">
      <w:r w:rsidRPr="001203BA">
        <w:rPr>
          <w:b/>
          <w:bCs/>
          <w:i/>
          <w:iCs/>
        </w:rPr>
        <w:lastRenderedPageBreak/>
        <w:t xml:space="preserve">Detection limit. </w:t>
      </w:r>
      <w:r w:rsidRPr="001203BA">
        <w:t>Applied to both methods and equipment, detection limits are the lowest concentration of a target analyte that a given method or piece of equipment can reliably ascertain and report as greater than zero.</w:t>
      </w:r>
    </w:p>
    <w:p w14:paraId="4EC3E8FC" w14:textId="77777777" w:rsidR="001203BA" w:rsidRPr="001203BA" w:rsidRDefault="001203BA" w:rsidP="001203BA"/>
    <w:p w14:paraId="4CCDDCD8" w14:textId="77777777" w:rsidR="001203BA" w:rsidRPr="001203BA" w:rsidRDefault="001203BA" w:rsidP="001203BA">
      <w:r w:rsidRPr="001203BA">
        <w:rPr>
          <w:b/>
          <w:bCs/>
          <w:i/>
          <w:iCs/>
        </w:rPr>
        <w:t xml:space="preserve">Duplicate sample. </w:t>
      </w:r>
      <w:r w:rsidRPr="001203BA">
        <w:t xml:space="preserve">Used for quality control purposes, duplicate samples are </w:t>
      </w:r>
      <w:r w:rsidR="00AC3D7A">
        <w:t>an additional sample</w:t>
      </w:r>
      <w:r w:rsidRPr="001203BA">
        <w:t xml:space="preserv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w:t>
      </w:r>
      <w:r w:rsidRPr="001203BA">
        <w:rPr>
          <w:i/>
          <w:iCs/>
        </w:rPr>
        <w:t>replicate samples</w:t>
      </w:r>
      <w:r w:rsidRPr="001203BA">
        <w:t>.</w:t>
      </w:r>
    </w:p>
    <w:p w14:paraId="109E2762" w14:textId="77777777" w:rsidR="001203BA" w:rsidRPr="001203BA" w:rsidRDefault="001203BA" w:rsidP="001203BA"/>
    <w:p w14:paraId="1E599712" w14:textId="77777777" w:rsidR="001203BA" w:rsidRPr="001203BA" w:rsidRDefault="001203BA" w:rsidP="001203BA">
      <w:r w:rsidRPr="001203BA">
        <w:rPr>
          <w:b/>
          <w:bCs/>
          <w:i/>
          <w:iCs/>
        </w:rPr>
        <w:t xml:space="preserve">Environmental sample. </w:t>
      </w:r>
      <w:r w:rsidRPr="001203BA">
        <w:t>An environmental sample is a specimen of any material collected from an environmental source, such as water or macroinvertebrates collected from a stream, lake, or estuary.</w:t>
      </w:r>
    </w:p>
    <w:p w14:paraId="6E05576A" w14:textId="77777777" w:rsidR="001203BA" w:rsidRPr="001203BA" w:rsidRDefault="001203BA" w:rsidP="001203BA"/>
    <w:p w14:paraId="5DF78174" w14:textId="77777777" w:rsidR="001203BA" w:rsidRPr="001203BA" w:rsidRDefault="001203BA" w:rsidP="001203BA">
      <w:r w:rsidRPr="001203BA">
        <w:rPr>
          <w:b/>
          <w:bCs/>
          <w:i/>
          <w:iCs/>
        </w:rPr>
        <w:t xml:space="preserve">Field blank. </w:t>
      </w:r>
      <w:r w:rsidRPr="001203BA">
        <w:t>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w:t>
      </w:r>
    </w:p>
    <w:p w14:paraId="7B2E3A65" w14:textId="77777777" w:rsidR="001203BA" w:rsidRPr="001203BA" w:rsidRDefault="001203BA" w:rsidP="001203BA">
      <w:pPr>
        <w:rPr>
          <w:b/>
          <w:bCs/>
          <w:i/>
          <w:iCs/>
        </w:rPr>
      </w:pPr>
    </w:p>
    <w:p w14:paraId="37832D2D" w14:textId="77777777" w:rsidR="001203BA" w:rsidRPr="001203BA" w:rsidRDefault="001203BA" w:rsidP="001203BA">
      <w:r w:rsidRPr="001203BA">
        <w:rPr>
          <w:b/>
          <w:bCs/>
          <w:i/>
          <w:iCs/>
        </w:rPr>
        <w:t xml:space="preserve">Instrument detection limit. </w:t>
      </w:r>
      <w:r w:rsidRPr="001203BA">
        <w:t xml:space="preserve">The instrument detection limit is the lowest concentration of a given substance or analyte that can be reliably detected by analytical equipment or instruments (see </w:t>
      </w:r>
      <w:r w:rsidRPr="001203BA">
        <w:rPr>
          <w:i/>
          <w:iCs/>
        </w:rPr>
        <w:t>detection limit</w:t>
      </w:r>
      <w:r w:rsidRPr="001203BA">
        <w:t>).</w:t>
      </w:r>
    </w:p>
    <w:p w14:paraId="3E68F42F" w14:textId="77777777" w:rsidR="001203BA" w:rsidRPr="001203BA" w:rsidRDefault="001203BA" w:rsidP="001203BA"/>
    <w:p w14:paraId="5B6C8AEF" w14:textId="77777777" w:rsidR="001203BA" w:rsidRPr="001203BA" w:rsidRDefault="001203BA" w:rsidP="001203BA">
      <w:r w:rsidRPr="001203BA">
        <w:rPr>
          <w:b/>
          <w:bCs/>
          <w:i/>
          <w:iCs/>
        </w:rPr>
        <w:t xml:space="preserve">Matrix. </w:t>
      </w:r>
      <w:r w:rsidRPr="001203BA">
        <w:t>A matrix is a specific type of medium, such as surface water or sediment, in which the analyte of interest may be contained.</w:t>
      </w:r>
    </w:p>
    <w:p w14:paraId="6E1AE72F" w14:textId="77777777" w:rsidR="001203BA" w:rsidRPr="001203BA" w:rsidRDefault="001203BA" w:rsidP="001203BA"/>
    <w:p w14:paraId="1923F9A7" w14:textId="77777777" w:rsidR="001203BA" w:rsidRPr="001203BA" w:rsidRDefault="001203BA" w:rsidP="001203BA">
      <w:r w:rsidRPr="001203BA">
        <w:rPr>
          <w:b/>
          <w:bCs/>
          <w:i/>
          <w:iCs/>
        </w:rPr>
        <w:t xml:space="preserve">Measurement Range. </w:t>
      </w:r>
      <w:r w:rsidRPr="001203BA">
        <w:t>The measurement range is the extent of reliable readings of an instrument or measuring device, as specified by the manufacturer.</w:t>
      </w:r>
    </w:p>
    <w:p w14:paraId="142D2DA6" w14:textId="77777777" w:rsidR="001203BA" w:rsidRPr="001203BA" w:rsidRDefault="001203BA" w:rsidP="001203BA"/>
    <w:p w14:paraId="243CF2B4" w14:textId="77777777" w:rsidR="001203BA" w:rsidRPr="001203BA" w:rsidRDefault="001203BA" w:rsidP="001203BA">
      <w:r w:rsidRPr="001203BA">
        <w:rPr>
          <w:b/>
          <w:bCs/>
          <w:i/>
          <w:iCs/>
        </w:rPr>
        <w:t xml:space="preserve">Method detection limit (MDL). </w:t>
      </w:r>
      <w:r w:rsidRPr="001203BA">
        <w:t xml:space="preserve">The MDL is the lowest concentration of a given substance or analyte that can be reliably detected by an analytical procedure (see </w:t>
      </w:r>
      <w:r w:rsidRPr="001203BA">
        <w:rPr>
          <w:i/>
          <w:iCs/>
        </w:rPr>
        <w:t>detection limit</w:t>
      </w:r>
      <w:r w:rsidRPr="001203BA">
        <w:t>).</w:t>
      </w:r>
    </w:p>
    <w:p w14:paraId="51379C1C" w14:textId="77777777" w:rsidR="001203BA" w:rsidRPr="001203BA" w:rsidRDefault="001203BA" w:rsidP="001203BA">
      <w:pPr>
        <w:rPr>
          <w:b/>
          <w:bCs/>
          <w:i/>
          <w:iCs/>
        </w:rPr>
      </w:pPr>
    </w:p>
    <w:p w14:paraId="5D6CCB44" w14:textId="77777777" w:rsidR="001203BA" w:rsidRDefault="001203BA" w:rsidP="001203BA">
      <w:r w:rsidRPr="001203BA">
        <w:rPr>
          <w:b/>
          <w:bCs/>
          <w:i/>
          <w:iCs/>
        </w:rPr>
        <w:t xml:space="preserve">Precision. </w:t>
      </w:r>
      <w:r w:rsidRPr="001203BA">
        <w:t xml:space="preserve">A data quality indicator, precision measures the level of agreement or variability among a set of repeated measurements, obtained under similar conditions. </w:t>
      </w:r>
      <w:r w:rsidR="00577FFE">
        <w:t>Relative percent difference (RPD) is an example of a way to calculate precision by looking at the difference between results for two duplicate samples.</w:t>
      </w:r>
    </w:p>
    <w:p w14:paraId="31BEDB87" w14:textId="77777777" w:rsidR="00577FFE" w:rsidRPr="001203BA" w:rsidRDefault="00577FFE" w:rsidP="001203BA">
      <w:pPr>
        <w:rPr>
          <w:b/>
          <w:bCs/>
          <w:i/>
          <w:iCs/>
        </w:rPr>
      </w:pPr>
    </w:p>
    <w:p w14:paraId="01F88C22" w14:textId="77777777" w:rsidR="00AC3D7A" w:rsidRDefault="001203BA" w:rsidP="001203BA">
      <w:r w:rsidRPr="001203BA">
        <w:rPr>
          <w:b/>
          <w:bCs/>
          <w:i/>
          <w:iCs/>
        </w:rPr>
        <w:t xml:space="preserve">Protocols. </w:t>
      </w:r>
      <w:r w:rsidRPr="001203BA">
        <w:t>Protocols are detailed, written, standardized procedures for field and/or laboratory operations.</w:t>
      </w:r>
    </w:p>
    <w:p w14:paraId="3724AFC5" w14:textId="77777777" w:rsidR="00577FFE" w:rsidRDefault="001203BA" w:rsidP="001203BA">
      <w:r w:rsidRPr="00586064">
        <w:rPr>
          <w:b/>
          <w:bCs/>
          <w:i/>
          <w:iCs/>
        </w:rPr>
        <w:t xml:space="preserve">Quality assurance (QA). </w:t>
      </w:r>
      <w:r w:rsidRPr="00586064">
        <w:t xml:space="preserve">QA is </w:t>
      </w:r>
      <w:r w:rsidR="00802A49" w:rsidRPr="00586064">
        <w:t xml:space="preserve">the process of ensuring quality in data collection including:  developing a plan, using established procedures, documenting field activities, </w:t>
      </w:r>
      <w:r w:rsidR="00802A49" w:rsidRPr="00586064">
        <w:lastRenderedPageBreak/>
        <w:t>implementing planned activities, assessing and improving the data collection process</w:t>
      </w:r>
      <w:r w:rsidR="000354A0" w:rsidRPr="00586064">
        <w:t xml:space="preserve"> and assessing data quality by evaluating field and lab quality </w:t>
      </w:r>
      <w:r w:rsidR="00577FFE" w:rsidRPr="00586064">
        <w:t>control (QC) samples.</w:t>
      </w:r>
      <w:r w:rsidR="00577FFE">
        <w:t xml:space="preserve"> </w:t>
      </w:r>
    </w:p>
    <w:p w14:paraId="1577F3FC" w14:textId="77777777" w:rsidR="001203BA" w:rsidRPr="001203BA" w:rsidRDefault="001203BA" w:rsidP="001203BA"/>
    <w:p w14:paraId="35D7C5BE" w14:textId="77777777" w:rsidR="001203BA" w:rsidRPr="001203BA" w:rsidRDefault="001203BA" w:rsidP="001203BA">
      <w:r w:rsidRPr="001203BA">
        <w:rPr>
          <w:b/>
          <w:bCs/>
          <w:i/>
          <w:iCs/>
        </w:rPr>
        <w:t xml:space="preserve">Quality assurance project plan (QAPP). </w:t>
      </w:r>
      <w:r w:rsidRPr="001203BA">
        <w:t xml:space="preserve">A QAPP is a formal written document describing the detailed </w:t>
      </w:r>
      <w:r w:rsidRPr="001203BA">
        <w:rPr>
          <w:i/>
          <w:iCs/>
        </w:rPr>
        <w:t xml:space="preserve">quality control </w:t>
      </w:r>
      <w:r w:rsidRPr="001203BA">
        <w:t>procedures that will be used to achieve a specific project’s data quality requirements.</w:t>
      </w:r>
      <w:r w:rsidR="00577FFE">
        <w:t xml:space="preserve"> This is an overarching document that might cover a number of smaller projects a group is working on.  A QAPP may have a number of sample analysis plans (SAPs) that operate underneath it. </w:t>
      </w:r>
    </w:p>
    <w:p w14:paraId="31C9D088" w14:textId="77777777" w:rsidR="001203BA" w:rsidRPr="001203BA" w:rsidRDefault="001203BA" w:rsidP="001203BA"/>
    <w:p w14:paraId="2651C853" w14:textId="77777777" w:rsidR="00577FFE" w:rsidRDefault="001203BA" w:rsidP="001203BA">
      <w:r w:rsidRPr="001203BA">
        <w:rPr>
          <w:b/>
          <w:bCs/>
          <w:i/>
          <w:iCs/>
        </w:rPr>
        <w:t xml:space="preserve">Quality control (QC). </w:t>
      </w:r>
      <w:r w:rsidRPr="001203BA">
        <w:t xml:space="preserve">QC </w:t>
      </w:r>
      <w:r w:rsidR="00F634A4">
        <w:t>samples are the blank, duplicate and spike samples that are collected in the field and</w:t>
      </w:r>
      <w:r w:rsidR="00C40A9B">
        <w:t>/or</w:t>
      </w:r>
      <w:r w:rsidR="00F634A4">
        <w:t xml:space="preserve"> created in the la</w:t>
      </w:r>
      <w:r w:rsidR="00577FFE">
        <w:t>b for analysis to ensure the integrity of samples and the quality of the data produced by the lab.</w:t>
      </w:r>
    </w:p>
    <w:p w14:paraId="2A7EE69B" w14:textId="77777777" w:rsidR="001203BA" w:rsidRPr="001203BA" w:rsidRDefault="001203BA" w:rsidP="001203BA"/>
    <w:p w14:paraId="6161829A" w14:textId="77777777" w:rsidR="00C40A9B" w:rsidRDefault="001203BA" w:rsidP="00C40A9B">
      <w:r w:rsidRPr="001203BA">
        <w:rPr>
          <w:b/>
          <w:bCs/>
          <w:i/>
          <w:iCs/>
        </w:rPr>
        <w:t xml:space="preserve">Relative percent difference (RPD). </w:t>
      </w:r>
      <w:r w:rsidRPr="001203BA">
        <w:t xml:space="preserve">RPD is an alternative to </w:t>
      </w:r>
      <w:r w:rsidRPr="001203BA">
        <w:rPr>
          <w:i/>
          <w:iCs/>
        </w:rPr>
        <w:t>standard deviation</w:t>
      </w:r>
      <w:r w:rsidRPr="001203BA">
        <w:t>, expressed as a percentage and used to determine precision when only two measurement values are available.</w:t>
      </w:r>
      <w:r w:rsidR="00C40A9B">
        <w:t xml:space="preserve">  Calculated with the following formula: </w:t>
      </w:r>
    </w:p>
    <w:p w14:paraId="74DC33EB" w14:textId="77777777" w:rsidR="00C40A9B" w:rsidRDefault="00C40A9B" w:rsidP="00C40A9B">
      <w:pPr>
        <w:rPr>
          <w:lang w:bidi="ar-SA"/>
        </w:rPr>
      </w:pPr>
      <w:r>
        <w:rPr>
          <w:lang w:bidi="ar-SA"/>
        </w:rPr>
        <w:t>RPD as % = ((D1 – D2)/((D1 + D2)/2)) x 100</w:t>
      </w:r>
    </w:p>
    <w:p w14:paraId="3EC0C6BE" w14:textId="77777777" w:rsidR="00C40A9B" w:rsidRDefault="00C40A9B" w:rsidP="00C40A9B">
      <w:pPr>
        <w:rPr>
          <w:lang w:bidi="ar-SA"/>
        </w:rPr>
      </w:pPr>
      <w:r>
        <w:rPr>
          <w:lang w:bidi="ar-SA"/>
        </w:rPr>
        <w:tab/>
        <w:t>Where:</w:t>
      </w:r>
    </w:p>
    <w:p w14:paraId="049530FB" w14:textId="77777777" w:rsidR="00C40A9B" w:rsidRDefault="00C40A9B" w:rsidP="00C40A9B">
      <w:pPr>
        <w:rPr>
          <w:lang w:bidi="ar-SA"/>
        </w:rPr>
      </w:pPr>
      <w:r>
        <w:rPr>
          <w:lang w:bidi="ar-SA"/>
        </w:rPr>
        <w:tab/>
        <w:t>D1 is first replicate result</w:t>
      </w:r>
    </w:p>
    <w:p w14:paraId="6A84CB5F" w14:textId="77777777" w:rsidR="00C40A9B" w:rsidRDefault="00C40A9B" w:rsidP="00C40A9B">
      <w:pPr>
        <w:rPr>
          <w:lang w:bidi="ar-SA"/>
        </w:rPr>
      </w:pPr>
      <w:r>
        <w:rPr>
          <w:lang w:bidi="ar-SA"/>
        </w:rPr>
        <w:tab/>
        <w:t>D2 is second replicate result</w:t>
      </w:r>
    </w:p>
    <w:p w14:paraId="037AF294" w14:textId="77777777" w:rsidR="001203BA" w:rsidRPr="001203BA" w:rsidRDefault="001203BA" w:rsidP="001203BA"/>
    <w:p w14:paraId="1EB8BCEF" w14:textId="77777777" w:rsidR="001203BA" w:rsidRPr="001203BA" w:rsidRDefault="001203BA" w:rsidP="001203BA">
      <w:r w:rsidRPr="001203BA">
        <w:rPr>
          <w:b/>
          <w:bCs/>
          <w:i/>
          <w:iCs/>
        </w:rPr>
        <w:t xml:space="preserve">Replicate samples. </w:t>
      </w:r>
      <w:r w:rsidRPr="001203BA">
        <w:t>See duplicate samples.</w:t>
      </w:r>
    </w:p>
    <w:p w14:paraId="3034D3E6" w14:textId="77777777" w:rsidR="001203BA" w:rsidRPr="001203BA" w:rsidRDefault="001203BA" w:rsidP="001203BA">
      <w:pPr>
        <w:rPr>
          <w:b/>
          <w:bCs/>
          <w:i/>
          <w:iCs/>
        </w:rPr>
      </w:pPr>
    </w:p>
    <w:p w14:paraId="75B1E56F" w14:textId="77777777" w:rsidR="001203BA" w:rsidRPr="001203BA" w:rsidRDefault="001203BA" w:rsidP="001203BA">
      <w:r w:rsidRPr="001203BA">
        <w:rPr>
          <w:b/>
          <w:bCs/>
          <w:i/>
          <w:iCs/>
        </w:rPr>
        <w:t xml:space="preserve">Representativeness. </w:t>
      </w:r>
      <w:r w:rsidRPr="001203BA">
        <w:t>A data quality indicator, representativeness is the degree to which data accurately and precisely portray the actual or true environmental condition measured.</w:t>
      </w:r>
    </w:p>
    <w:p w14:paraId="44BBCD15" w14:textId="77777777" w:rsidR="001203BA" w:rsidRPr="001203BA" w:rsidRDefault="001203BA" w:rsidP="001203BA"/>
    <w:p w14:paraId="73B77EE9" w14:textId="77777777" w:rsidR="00A373A4" w:rsidRPr="00A373A4" w:rsidRDefault="00A373A4" w:rsidP="001203BA">
      <w:pPr>
        <w:rPr>
          <w:bCs/>
          <w:iCs/>
        </w:rPr>
      </w:pPr>
      <w:r>
        <w:rPr>
          <w:b/>
          <w:bCs/>
          <w:i/>
          <w:iCs/>
        </w:rPr>
        <w:t xml:space="preserve">Sample analysis plan (SAP). </w:t>
      </w:r>
      <w:r>
        <w:rPr>
          <w:bCs/>
          <w:iCs/>
        </w:rPr>
        <w:t>A SAP is a document outlining objectives, data collection schedule, methods and data quality assurance measures for a project.</w:t>
      </w:r>
    </w:p>
    <w:p w14:paraId="618C9A24" w14:textId="77777777" w:rsidR="00A373A4" w:rsidRPr="00A373A4" w:rsidRDefault="00A373A4" w:rsidP="001203BA">
      <w:pPr>
        <w:rPr>
          <w:bCs/>
          <w:iCs/>
        </w:rPr>
      </w:pPr>
    </w:p>
    <w:p w14:paraId="6A024DB0" w14:textId="77777777" w:rsidR="001203BA" w:rsidRPr="001203BA" w:rsidRDefault="001203BA" w:rsidP="001203BA">
      <w:r w:rsidRPr="001203BA">
        <w:rPr>
          <w:b/>
          <w:bCs/>
          <w:i/>
          <w:iCs/>
        </w:rPr>
        <w:t xml:space="preserve">Sensitivity. </w:t>
      </w:r>
      <w:r w:rsidRPr="001203BA">
        <w:t xml:space="preserve">Related to </w:t>
      </w:r>
      <w:r w:rsidRPr="001203BA">
        <w:rPr>
          <w:i/>
          <w:iCs/>
        </w:rPr>
        <w:t>detection limits</w:t>
      </w:r>
      <w:r w:rsidRPr="001203BA">
        <w:t>, sensitivity refers to the capability of a method or instrument to discriminate between measurement responses representing different levels of a variable of interest. The more sensitive a method is, the better able it is to detect lower concentrations of a variable.</w:t>
      </w:r>
    </w:p>
    <w:p w14:paraId="756B4761" w14:textId="77777777" w:rsidR="001203BA" w:rsidRPr="001203BA" w:rsidRDefault="001203BA" w:rsidP="001203BA"/>
    <w:p w14:paraId="2F9E4A67" w14:textId="77777777" w:rsidR="001203BA" w:rsidRPr="001203BA" w:rsidRDefault="001203BA" w:rsidP="001203BA">
      <w:r w:rsidRPr="001203BA">
        <w:rPr>
          <w:b/>
          <w:bCs/>
          <w:i/>
          <w:iCs/>
        </w:rPr>
        <w:t xml:space="preserve">Spiked samples. </w:t>
      </w:r>
      <w:r w:rsidRPr="001203BA">
        <w:t>Used for quality control purposes, a spiked sample is a sample to which a known concentration of the target analyte has been added. When analyzed, the difference between an environmental sample and the analyte’s concentration in a spiked sample should be</w:t>
      </w:r>
      <w:r>
        <w:t xml:space="preserve"> </w:t>
      </w:r>
      <w:r w:rsidRPr="001203BA">
        <w:t xml:space="preserve">equivalent to the amount added to the spiked sample. </w:t>
      </w:r>
    </w:p>
    <w:p w14:paraId="66991620" w14:textId="77777777" w:rsidR="001203BA" w:rsidRPr="001203BA" w:rsidRDefault="001203BA" w:rsidP="001203BA"/>
    <w:p w14:paraId="19F2B91F" w14:textId="77777777" w:rsidR="001203BA" w:rsidRPr="001203BA" w:rsidRDefault="001203BA" w:rsidP="001203BA">
      <w:pPr>
        <w:rPr>
          <w:b/>
          <w:bCs/>
          <w:i/>
          <w:iCs/>
        </w:rPr>
      </w:pPr>
    </w:p>
    <w:p w14:paraId="0FB49888" w14:textId="77777777" w:rsidR="001203BA" w:rsidRPr="001203BA" w:rsidRDefault="001203BA" w:rsidP="001203BA"/>
    <w:p w14:paraId="1E4C4AB6" w14:textId="77777777" w:rsidR="001203BA" w:rsidRPr="001203BA" w:rsidRDefault="001203BA" w:rsidP="001203BA">
      <w:r w:rsidRPr="001203BA">
        <w:rPr>
          <w:b/>
          <w:bCs/>
          <w:i/>
          <w:iCs/>
        </w:rPr>
        <w:lastRenderedPageBreak/>
        <w:t xml:space="preserve">Standard operating procedures (SOPs). </w:t>
      </w:r>
      <w:r w:rsidRPr="001203BA">
        <w:t>An SOP is a written document detailing the prescribed and established methods used for performing project operations, analyses, or actions.</w:t>
      </w:r>
    </w:p>
    <w:p w14:paraId="6FDAEF85" w14:textId="77777777" w:rsidR="001203BA" w:rsidRPr="001203BA" w:rsidRDefault="001203BA" w:rsidP="001203BA"/>
    <w:p w14:paraId="3D23C57E" w14:textId="77777777" w:rsidR="001203BA" w:rsidRPr="001203BA" w:rsidRDefault="001203BA" w:rsidP="001203BA">
      <w:pPr>
        <w:rPr>
          <w:b/>
          <w:bCs/>
          <w:i/>
          <w:iCs/>
        </w:rPr>
      </w:pPr>
    </w:p>
    <w:p w14:paraId="205C3623" w14:textId="77777777" w:rsidR="008348DE" w:rsidRPr="00586064" w:rsidRDefault="00A373A4" w:rsidP="00701FCF">
      <w:pPr>
        <w:pStyle w:val="Heading1"/>
        <w:rPr>
          <w:rStyle w:val="Heading1Char"/>
        </w:rPr>
      </w:pPr>
      <w:r>
        <w:rPr>
          <w:rStyle w:val="Heading1Char"/>
        </w:rPr>
        <w:br w:type="page"/>
      </w:r>
      <w:bookmarkStart w:id="87" w:name="_Toc289949149"/>
      <w:bookmarkStart w:id="88" w:name="_Toc290024742"/>
      <w:bookmarkStart w:id="89" w:name="_Toc306828304"/>
      <w:bookmarkStart w:id="90" w:name="_Toc417897121"/>
      <w:r w:rsidR="008348DE" w:rsidRPr="00701FCF">
        <w:lastRenderedPageBreak/>
        <w:t>Data qualifiers</w:t>
      </w:r>
      <w:r w:rsidR="000354A0" w:rsidRPr="00701FCF">
        <w:t xml:space="preserve"> and </w:t>
      </w:r>
      <w:bookmarkEnd w:id="87"/>
      <w:bookmarkEnd w:id="88"/>
      <w:r w:rsidR="00381BC4" w:rsidRPr="00701FCF">
        <w:t>descriptions</w:t>
      </w:r>
      <w:bookmarkEnd w:id="89"/>
      <w:bookmarkEnd w:id="90"/>
    </w:p>
    <w:p w14:paraId="0C959B82" w14:textId="77777777" w:rsidR="00DF4BD7" w:rsidRPr="00586064" w:rsidRDefault="00DF4BD7" w:rsidP="008348D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5680"/>
      </w:tblGrid>
      <w:tr w:rsidR="000354A0" w:rsidRPr="00586064" w14:paraId="0425A32E" w14:textId="77777777" w:rsidTr="00251685">
        <w:trPr>
          <w:trHeight w:val="426"/>
        </w:trPr>
        <w:tc>
          <w:tcPr>
            <w:tcW w:w="1709" w:type="pct"/>
            <w:hideMark/>
          </w:tcPr>
          <w:p w14:paraId="627B85F1" w14:textId="77777777" w:rsidR="000354A0" w:rsidRPr="00586064" w:rsidRDefault="000354A0" w:rsidP="000354A0">
            <w:pPr>
              <w:jc w:val="center"/>
              <w:rPr>
                <w:sz w:val="22"/>
                <w:szCs w:val="22"/>
              </w:rPr>
            </w:pPr>
            <w:r w:rsidRPr="00586064">
              <w:rPr>
                <w:b/>
                <w:bCs/>
                <w:sz w:val="22"/>
                <w:szCs w:val="22"/>
              </w:rPr>
              <w:t>Result Qualifier</w:t>
            </w:r>
          </w:p>
        </w:tc>
        <w:tc>
          <w:tcPr>
            <w:tcW w:w="3291" w:type="pct"/>
            <w:hideMark/>
          </w:tcPr>
          <w:p w14:paraId="37CE65D6" w14:textId="77777777" w:rsidR="000354A0" w:rsidRPr="00586064" w:rsidRDefault="000354A0" w:rsidP="000354A0">
            <w:pPr>
              <w:jc w:val="center"/>
              <w:rPr>
                <w:sz w:val="22"/>
                <w:szCs w:val="22"/>
              </w:rPr>
            </w:pPr>
            <w:r w:rsidRPr="00586064">
              <w:rPr>
                <w:b/>
                <w:bCs/>
                <w:sz w:val="22"/>
                <w:szCs w:val="22"/>
              </w:rPr>
              <w:t>Result Qualifier Description</w:t>
            </w:r>
          </w:p>
        </w:tc>
      </w:tr>
      <w:tr w:rsidR="000354A0" w:rsidRPr="00586064" w14:paraId="7A48445A" w14:textId="77777777" w:rsidTr="00251685">
        <w:trPr>
          <w:trHeight w:val="186"/>
        </w:trPr>
        <w:tc>
          <w:tcPr>
            <w:tcW w:w="1709" w:type="pct"/>
            <w:hideMark/>
          </w:tcPr>
          <w:p w14:paraId="32F1C66C" w14:textId="77777777" w:rsidR="000354A0" w:rsidRPr="00586064" w:rsidRDefault="000354A0">
            <w:pPr>
              <w:jc w:val="center"/>
              <w:rPr>
                <w:sz w:val="22"/>
                <w:szCs w:val="22"/>
              </w:rPr>
            </w:pPr>
            <w:r w:rsidRPr="00586064">
              <w:rPr>
                <w:sz w:val="22"/>
                <w:szCs w:val="22"/>
              </w:rPr>
              <w:t>B</w:t>
            </w:r>
          </w:p>
        </w:tc>
        <w:tc>
          <w:tcPr>
            <w:tcW w:w="3291" w:type="pct"/>
            <w:hideMark/>
          </w:tcPr>
          <w:p w14:paraId="0055E53F" w14:textId="77777777" w:rsidR="000354A0" w:rsidRPr="00586064" w:rsidRDefault="000354A0">
            <w:pPr>
              <w:rPr>
                <w:sz w:val="22"/>
                <w:szCs w:val="22"/>
              </w:rPr>
            </w:pPr>
            <w:r w:rsidRPr="00586064">
              <w:rPr>
                <w:sz w:val="22"/>
                <w:szCs w:val="22"/>
              </w:rPr>
              <w:t xml:space="preserve">Detection in field and/or trip blank </w:t>
            </w:r>
          </w:p>
        </w:tc>
      </w:tr>
      <w:tr w:rsidR="000354A0" w:rsidRPr="00586064" w14:paraId="096E376F" w14:textId="77777777" w:rsidTr="00251685">
        <w:trPr>
          <w:trHeight w:val="186"/>
        </w:trPr>
        <w:tc>
          <w:tcPr>
            <w:tcW w:w="1709" w:type="pct"/>
            <w:hideMark/>
          </w:tcPr>
          <w:p w14:paraId="41731FD1" w14:textId="77777777" w:rsidR="000354A0" w:rsidRPr="00586064" w:rsidRDefault="000354A0">
            <w:pPr>
              <w:jc w:val="center"/>
              <w:rPr>
                <w:sz w:val="22"/>
                <w:szCs w:val="22"/>
              </w:rPr>
            </w:pPr>
            <w:r w:rsidRPr="00586064">
              <w:rPr>
                <w:sz w:val="22"/>
                <w:szCs w:val="22"/>
              </w:rPr>
              <w:t>D</w:t>
            </w:r>
          </w:p>
        </w:tc>
        <w:tc>
          <w:tcPr>
            <w:tcW w:w="3291" w:type="pct"/>
            <w:hideMark/>
          </w:tcPr>
          <w:p w14:paraId="7898652C" w14:textId="77777777" w:rsidR="000354A0" w:rsidRPr="00586064" w:rsidRDefault="000354A0">
            <w:pPr>
              <w:rPr>
                <w:sz w:val="22"/>
                <w:szCs w:val="22"/>
              </w:rPr>
            </w:pPr>
            <w:r w:rsidRPr="00586064">
              <w:rPr>
                <w:sz w:val="22"/>
                <w:szCs w:val="22"/>
              </w:rPr>
              <w:t xml:space="preserve">Reporting limit (RL) increased due to sample matrix interference (sample dilution) </w:t>
            </w:r>
          </w:p>
        </w:tc>
      </w:tr>
      <w:tr w:rsidR="000354A0" w:rsidRPr="00586064" w14:paraId="0FF8BD44" w14:textId="77777777" w:rsidTr="00251685">
        <w:trPr>
          <w:trHeight w:val="186"/>
        </w:trPr>
        <w:tc>
          <w:tcPr>
            <w:tcW w:w="1709" w:type="pct"/>
            <w:hideMark/>
          </w:tcPr>
          <w:p w14:paraId="645146E8" w14:textId="77777777" w:rsidR="000354A0" w:rsidRPr="00586064" w:rsidRDefault="000354A0">
            <w:pPr>
              <w:jc w:val="center"/>
              <w:rPr>
                <w:sz w:val="22"/>
                <w:szCs w:val="22"/>
              </w:rPr>
            </w:pPr>
            <w:r w:rsidRPr="00586064">
              <w:rPr>
                <w:sz w:val="22"/>
                <w:szCs w:val="22"/>
              </w:rPr>
              <w:t>H</w:t>
            </w:r>
          </w:p>
        </w:tc>
        <w:tc>
          <w:tcPr>
            <w:tcW w:w="3291" w:type="pct"/>
            <w:hideMark/>
          </w:tcPr>
          <w:p w14:paraId="1D1A2B38" w14:textId="77777777" w:rsidR="000354A0" w:rsidRPr="00586064" w:rsidRDefault="000354A0">
            <w:pPr>
              <w:rPr>
                <w:sz w:val="22"/>
                <w:szCs w:val="22"/>
              </w:rPr>
            </w:pPr>
            <w:r w:rsidRPr="00586064">
              <w:rPr>
                <w:sz w:val="22"/>
                <w:szCs w:val="22"/>
              </w:rPr>
              <w:t xml:space="preserve">EPA Holding Time Exceeded </w:t>
            </w:r>
          </w:p>
        </w:tc>
      </w:tr>
      <w:tr w:rsidR="000354A0" w:rsidRPr="00586064" w14:paraId="1795CF24" w14:textId="77777777" w:rsidTr="00251685">
        <w:trPr>
          <w:trHeight w:val="417"/>
        </w:trPr>
        <w:tc>
          <w:tcPr>
            <w:tcW w:w="1709" w:type="pct"/>
            <w:hideMark/>
          </w:tcPr>
          <w:p w14:paraId="54819CD7" w14:textId="77777777" w:rsidR="000354A0" w:rsidRPr="00586064" w:rsidRDefault="000354A0">
            <w:pPr>
              <w:jc w:val="center"/>
              <w:rPr>
                <w:sz w:val="22"/>
                <w:szCs w:val="22"/>
              </w:rPr>
            </w:pPr>
            <w:r w:rsidRPr="00586064">
              <w:rPr>
                <w:sz w:val="22"/>
                <w:szCs w:val="22"/>
              </w:rPr>
              <w:t>J</w:t>
            </w:r>
          </w:p>
        </w:tc>
        <w:tc>
          <w:tcPr>
            <w:tcW w:w="3291" w:type="pct"/>
            <w:hideMark/>
          </w:tcPr>
          <w:p w14:paraId="0B6AB45B" w14:textId="77777777" w:rsidR="000354A0" w:rsidRPr="00586064" w:rsidRDefault="000354A0">
            <w:pPr>
              <w:rPr>
                <w:sz w:val="22"/>
                <w:szCs w:val="22"/>
              </w:rPr>
            </w:pPr>
            <w:r w:rsidRPr="00586064">
              <w:rPr>
                <w:sz w:val="22"/>
                <w:szCs w:val="22"/>
              </w:rPr>
              <w:t xml:space="preserve">Estimated: The analyte was positively identified and the associated numerical value is the approximate concentration of the analyte in the sample. </w:t>
            </w:r>
          </w:p>
        </w:tc>
      </w:tr>
      <w:tr w:rsidR="000354A0" w:rsidRPr="00586064" w14:paraId="7BBA1009" w14:textId="77777777" w:rsidTr="00251685">
        <w:trPr>
          <w:trHeight w:val="414"/>
        </w:trPr>
        <w:tc>
          <w:tcPr>
            <w:tcW w:w="1709" w:type="pct"/>
            <w:hideMark/>
          </w:tcPr>
          <w:p w14:paraId="693867E0" w14:textId="77777777" w:rsidR="000354A0" w:rsidRPr="00586064" w:rsidRDefault="000354A0">
            <w:pPr>
              <w:jc w:val="center"/>
              <w:rPr>
                <w:sz w:val="22"/>
                <w:szCs w:val="22"/>
              </w:rPr>
            </w:pPr>
            <w:r w:rsidRPr="00586064">
              <w:rPr>
                <w:sz w:val="22"/>
                <w:szCs w:val="22"/>
              </w:rPr>
              <w:t>R</w:t>
            </w:r>
          </w:p>
        </w:tc>
        <w:tc>
          <w:tcPr>
            <w:tcW w:w="3291" w:type="pct"/>
            <w:hideMark/>
          </w:tcPr>
          <w:p w14:paraId="33F5E760" w14:textId="77777777" w:rsidR="000354A0" w:rsidRPr="00586064" w:rsidRDefault="000354A0">
            <w:pPr>
              <w:rPr>
                <w:sz w:val="22"/>
                <w:szCs w:val="22"/>
              </w:rPr>
            </w:pPr>
            <w:r w:rsidRPr="00586064">
              <w:rPr>
                <w:sz w:val="22"/>
                <w:szCs w:val="22"/>
              </w:rPr>
              <w:t xml:space="preserve">Rejected: The sample results are unusable due to the quality of the data generated because certain criteria were not met. The analyte may or may not be present in the sample. </w:t>
            </w:r>
          </w:p>
        </w:tc>
      </w:tr>
      <w:tr w:rsidR="000354A0" w:rsidRPr="00586064" w14:paraId="6D7EB9D7" w14:textId="77777777" w:rsidTr="00251685">
        <w:trPr>
          <w:trHeight w:val="645"/>
        </w:trPr>
        <w:tc>
          <w:tcPr>
            <w:tcW w:w="1709" w:type="pct"/>
            <w:hideMark/>
          </w:tcPr>
          <w:p w14:paraId="2C061205" w14:textId="77777777" w:rsidR="000354A0" w:rsidRPr="00586064" w:rsidRDefault="000354A0">
            <w:pPr>
              <w:jc w:val="center"/>
              <w:rPr>
                <w:sz w:val="22"/>
                <w:szCs w:val="22"/>
              </w:rPr>
            </w:pPr>
            <w:r w:rsidRPr="00586064">
              <w:rPr>
                <w:sz w:val="22"/>
                <w:szCs w:val="22"/>
              </w:rPr>
              <w:t>U</w:t>
            </w:r>
          </w:p>
        </w:tc>
        <w:tc>
          <w:tcPr>
            <w:tcW w:w="3291" w:type="pct"/>
            <w:hideMark/>
          </w:tcPr>
          <w:p w14:paraId="7FEE2141" w14:textId="77777777" w:rsidR="000354A0" w:rsidRPr="00586064" w:rsidRDefault="000354A0">
            <w:pPr>
              <w:rPr>
                <w:sz w:val="22"/>
                <w:szCs w:val="22"/>
              </w:rPr>
            </w:pPr>
            <w:r w:rsidRPr="00586064">
              <w:rPr>
                <w:sz w:val="22"/>
                <w:szCs w:val="22"/>
              </w:rPr>
              <w:t xml:space="preserve">Not Detected: The analyte was analyzed for, but was not detected at a level greater than or equal to the level of the adjusted Contract Required Quantitation Limit (CRQL) for sample and method. </w:t>
            </w:r>
          </w:p>
        </w:tc>
      </w:tr>
      <w:tr w:rsidR="000354A0" w14:paraId="738CCAB2" w14:textId="77777777" w:rsidTr="00251685">
        <w:trPr>
          <w:trHeight w:val="645"/>
        </w:trPr>
        <w:tc>
          <w:tcPr>
            <w:tcW w:w="1709" w:type="pct"/>
            <w:hideMark/>
          </w:tcPr>
          <w:p w14:paraId="31AC576E" w14:textId="77777777" w:rsidR="000354A0" w:rsidRPr="00586064" w:rsidRDefault="000354A0">
            <w:pPr>
              <w:jc w:val="center"/>
              <w:rPr>
                <w:sz w:val="22"/>
                <w:szCs w:val="22"/>
              </w:rPr>
            </w:pPr>
            <w:r w:rsidRPr="00586064">
              <w:rPr>
                <w:sz w:val="22"/>
                <w:szCs w:val="22"/>
              </w:rPr>
              <w:t>UJ</w:t>
            </w:r>
          </w:p>
        </w:tc>
        <w:tc>
          <w:tcPr>
            <w:tcW w:w="3291" w:type="pct"/>
            <w:hideMark/>
          </w:tcPr>
          <w:p w14:paraId="3BA2E736" w14:textId="77777777" w:rsidR="000354A0" w:rsidRPr="00586064" w:rsidRDefault="000354A0">
            <w:pPr>
              <w:rPr>
                <w:sz w:val="22"/>
                <w:szCs w:val="22"/>
              </w:rPr>
            </w:pPr>
            <w:r w:rsidRPr="00586064">
              <w:rPr>
                <w:sz w:val="22"/>
                <w:szCs w:val="22"/>
              </w:rPr>
              <w:t xml:space="preserve">Not Detected/Estimated: The analyte was not detected at a level greater than or equal to the adjusted CRQL or the reported adjusted CRQL is approximate and may be inaccurate or imprecise. </w:t>
            </w:r>
          </w:p>
        </w:tc>
      </w:tr>
    </w:tbl>
    <w:p w14:paraId="7B4904D3" w14:textId="77777777" w:rsidR="007C189C" w:rsidRPr="00DF4BD7" w:rsidRDefault="007C189C" w:rsidP="001B5E6D">
      <w:pPr>
        <w:spacing w:line="360" w:lineRule="auto"/>
      </w:pPr>
    </w:p>
    <w:p w14:paraId="3B4AFDBA" w14:textId="77777777" w:rsidR="008348DE" w:rsidRDefault="008348DE" w:rsidP="001B5E6D">
      <w:pPr>
        <w:spacing w:line="360" w:lineRule="auto"/>
      </w:pPr>
    </w:p>
    <w:p w14:paraId="46F491C6" w14:textId="77777777" w:rsidR="007C189C" w:rsidRPr="008B08A7" w:rsidRDefault="007C189C" w:rsidP="00701FCF">
      <w:pPr>
        <w:pStyle w:val="Heading1"/>
        <w:rPr>
          <w:rStyle w:val="Heading1Char"/>
        </w:rPr>
      </w:pPr>
      <w:r>
        <w:br w:type="page"/>
      </w:r>
      <w:bookmarkStart w:id="91" w:name="_Toc289949150"/>
      <w:bookmarkStart w:id="92" w:name="_Toc290024743"/>
      <w:bookmarkStart w:id="93" w:name="_Toc306828305"/>
      <w:bookmarkStart w:id="94" w:name="_Toc417897122"/>
      <w:r w:rsidRPr="00701FCF">
        <w:lastRenderedPageBreak/>
        <w:t>Example QAQC matrix</w:t>
      </w:r>
      <w:bookmarkEnd w:id="91"/>
      <w:bookmarkEnd w:id="92"/>
      <w:bookmarkEnd w:id="93"/>
      <w:bookmarkEnd w:id="94"/>
    </w:p>
    <w:p w14:paraId="2F894487" w14:textId="77777777" w:rsidR="00A37CFF" w:rsidRDefault="007C189C" w:rsidP="007C189C">
      <w:pPr>
        <w:contextualSpacing/>
      </w:pPr>
      <w:r>
        <w:t xml:space="preserve">Below is an example of a matrix for use in addressing whether all data quality criteria are met for each analyte for each batch of samples. </w:t>
      </w:r>
      <w:r w:rsidR="00EE69D1">
        <w:t>This table can be created using the thresholds from t</w:t>
      </w:r>
      <w:r w:rsidR="0008220B">
        <w:t>ables 7 and 8</w:t>
      </w:r>
      <w:r w:rsidR="00EE69D1">
        <w:t xml:space="preserve"> in this SAP.  QC numbers from the lab and calculated from the field are filled in, and compared to thresholds to perform QC checks.</w:t>
      </w:r>
    </w:p>
    <w:p w14:paraId="4016C297" w14:textId="77777777" w:rsidR="00A37CFF" w:rsidRDefault="00002181" w:rsidP="00EE69D1">
      <w:pPr>
        <w:contextualSpacing/>
        <w:jc w:val="center"/>
      </w:pPr>
      <w:r>
        <w:rPr>
          <w:noProof/>
          <w:lang w:bidi="ar-SA"/>
        </w:rPr>
        <w:drawing>
          <wp:inline distT="0" distB="0" distL="0" distR="0" wp14:anchorId="13EE124C" wp14:editId="2F40B3BE">
            <wp:extent cx="5485939" cy="68427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QC Matrix (example).jpg"/>
                    <pic:cNvPicPr/>
                  </pic:nvPicPr>
                  <pic:blipFill rotWithShape="1">
                    <a:blip r:embed="rId23" cstate="print">
                      <a:extLst>
                        <a:ext uri="{28A0092B-C50C-407E-A947-70E740481C1C}">
                          <a14:useLocalDpi xmlns:a14="http://schemas.microsoft.com/office/drawing/2010/main" val="0"/>
                        </a:ext>
                      </a:extLst>
                    </a:blip>
                    <a:srcRect t="2623" b="6761"/>
                    <a:stretch/>
                  </pic:blipFill>
                  <pic:spPr bwMode="auto">
                    <a:xfrm>
                      <a:off x="0" y="0"/>
                      <a:ext cx="5486400" cy="6843335"/>
                    </a:xfrm>
                    <a:prstGeom prst="rect">
                      <a:avLst/>
                    </a:prstGeom>
                    <a:ln>
                      <a:noFill/>
                    </a:ln>
                    <a:extLst>
                      <a:ext uri="{53640926-AAD7-44D8-BBD7-CCE9431645EC}">
                        <a14:shadowObscured xmlns:a14="http://schemas.microsoft.com/office/drawing/2010/main"/>
                      </a:ext>
                    </a:extLst>
                  </pic:spPr>
                </pic:pic>
              </a:graphicData>
            </a:graphic>
          </wp:inline>
        </w:drawing>
      </w:r>
    </w:p>
    <w:sectPr w:rsidR="00A37CFF" w:rsidSect="00382CC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906786" w14:textId="77777777" w:rsidR="001E1A75" w:rsidRDefault="001E1A75">
      <w:r>
        <w:separator/>
      </w:r>
    </w:p>
  </w:endnote>
  <w:endnote w:type="continuationSeparator" w:id="0">
    <w:p w14:paraId="4C5948B8" w14:textId="77777777" w:rsidR="001E1A75" w:rsidRDefault="001E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EECC" w14:textId="77777777" w:rsidR="001E17FE" w:rsidRDefault="001E17FE" w:rsidP="0048731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54089" w14:textId="77777777" w:rsidR="001E17FE" w:rsidRPr="006920B0" w:rsidRDefault="001E17FE" w:rsidP="00692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3D4A5" w14:textId="77777777" w:rsidR="001E17FE" w:rsidRPr="006920B0" w:rsidRDefault="001E17FE" w:rsidP="006920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A6B55" w14:textId="77777777" w:rsidR="001E17FE" w:rsidRDefault="001E17FE" w:rsidP="00B91C6E">
    <w:pPr>
      <w:pStyle w:val="Footer"/>
      <w:pBdr>
        <w:top w:val="thinThickSmallGap" w:sz="24" w:space="1" w:color="622423"/>
      </w:pBdr>
      <w:tabs>
        <w:tab w:val="clear" w:pos="4320"/>
      </w:tabs>
      <w:rPr>
        <w:rFonts w:ascii="Cambria" w:hAnsi="Cambria"/>
      </w:rPr>
    </w:pPr>
    <w:r>
      <w:rPr>
        <w:rFonts w:ascii="Cambria" w:hAnsi="Cambria"/>
      </w:rPr>
      <w:t>Madison Stream Team Sampling and Analysis Plan</w:t>
    </w:r>
    <w:r>
      <w:rPr>
        <w:rFonts w:ascii="Cambria" w:hAnsi="Cambria"/>
      </w:rPr>
      <w:tab/>
      <w:t xml:space="preserve">Page </w:t>
    </w:r>
    <w:r>
      <w:fldChar w:fldCharType="begin"/>
    </w:r>
    <w:r>
      <w:instrText xml:space="preserve"> PAGE   \* MERGEFORMAT </w:instrText>
    </w:r>
    <w:r>
      <w:fldChar w:fldCharType="separate"/>
    </w:r>
    <w:r w:rsidR="0066538F" w:rsidRPr="0066538F">
      <w:rPr>
        <w:rFonts w:ascii="Cambria" w:hAnsi="Cambria"/>
        <w:noProof/>
      </w:rPr>
      <w:t>8</w:t>
    </w:r>
    <w:r>
      <w:rPr>
        <w:rFonts w:ascii="Cambria" w:hAnsi="Cambria"/>
        <w:noProof/>
      </w:rPr>
      <w:fldChar w:fldCharType="end"/>
    </w:r>
  </w:p>
  <w:p w14:paraId="6F5484ED" w14:textId="77777777" w:rsidR="001E17FE" w:rsidRPr="006920B0" w:rsidRDefault="001E17FE" w:rsidP="0069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79ECB" w14:textId="77777777" w:rsidR="001E1A75" w:rsidRDefault="001E1A75">
      <w:r>
        <w:separator/>
      </w:r>
    </w:p>
  </w:footnote>
  <w:footnote w:type="continuationSeparator" w:id="0">
    <w:p w14:paraId="08F0FE4F" w14:textId="77777777" w:rsidR="001E1A75" w:rsidRDefault="001E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3B588" w14:textId="77777777" w:rsidR="001E17FE" w:rsidRPr="0048731A" w:rsidRDefault="001E17FE">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908E8"/>
    <w:multiLevelType w:val="hybridMultilevel"/>
    <w:tmpl w:val="AC7EDB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F235AA8"/>
    <w:multiLevelType w:val="hybridMultilevel"/>
    <w:tmpl w:val="1728C3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003094"/>
    <w:multiLevelType w:val="hybridMultilevel"/>
    <w:tmpl w:val="717A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12D9421C"/>
    <w:multiLevelType w:val="hybridMultilevel"/>
    <w:tmpl w:val="DECAA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91142"/>
    <w:multiLevelType w:val="hybridMultilevel"/>
    <w:tmpl w:val="699E5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DD44A9"/>
    <w:multiLevelType w:val="hybridMultilevel"/>
    <w:tmpl w:val="A4F86D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8CD1A04"/>
    <w:multiLevelType w:val="hybridMultilevel"/>
    <w:tmpl w:val="20745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B">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B40A9"/>
    <w:multiLevelType w:val="multilevel"/>
    <w:tmpl w:val="AFC48BA6"/>
    <w:lvl w:ilvl="0">
      <w:numFmt w:val="decimal"/>
      <w:lvlText w:val="%1.0"/>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207D171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492317E"/>
    <w:multiLevelType w:val="hybridMultilevel"/>
    <w:tmpl w:val="CC42778C"/>
    <w:lvl w:ilvl="0" w:tplc="A1E41BFC">
      <w:start w:val="1"/>
      <w:numFmt w:val="bullet"/>
      <w:lvlText w:val="•"/>
      <w:lvlJc w:val="left"/>
      <w:pPr>
        <w:tabs>
          <w:tab w:val="num" w:pos="720"/>
        </w:tabs>
        <w:ind w:left="720" w:hanging="360"/>
      </w:pPr>
      <w:rPr>
        <w:rFonts w:ascii="Times New Roman" w:hAnsi="Times New Roman" w:hint="default"/>
      </w:rPr>
    </w:lvl>
    <w:lvl w:ilvl="1" w:tplc="F28C6E8A">
      <w:start w:val="173"/>
      <w:numFmt w:val="bullet"/>
      <w:lvlText w:val="•"/>
      <w:lvlJc w:val="left"/>
      <w:pPr>
        <w:tabs>
          <w:tab w:val="num" w:pos="1440"/>
        </w:tabs>
        <w:ind w:left="1440" w:hanging="360"/>
      </w:pPr>
      <w:rPr>
        <w:rFonts w:ascii="Times New Roman" w:hAnsi="Times New Roman" w:hint="default"/>
      </w:rPr>
    </w:lvl>
    <w:lvl w:ilvl="2" w:tplc="1B0CE15A" w:tentative="1">
      <w:start w:val="1"/>
      <w:numFmt w:val="bullet"/>
      <w:lvlText w:val="•"/>
      <w:lvlJc w:val="left"/>
      <w:pPr>
        <w:tabs>
          <w:tab w:val="num" w:pos="2160"/>
        </w:tabs>
        <w:ind w:left="2160" w:hanging="360"/>
      </w:pPr>
      <w:rPr>
        <w:rFonts w:ascii="Times New Roman" w:hAnsi="Times New Roman" w:hint="default"/>
      </w:rPr>
    </w:lvl>
    <w:lvl w:ilvl="3" w:tplc="EE3CF43C" w:tentative="1">
      <w:start w:val="1"/>
      <w:numFmt w:val="bullet"/>
      <w:lvlText w:val="•"/>
      <w:lvlJc w:val="left"/>
      <w:pPr>
        <w:tabs>
          <w:tab w:val="num" w:pos="2880"/>
        </w:tabs>
        <w:ind w:left="2880" w:hanging="360"/>
      </w:pPr>
      <w:rPr>
        <w:rFonts w:ascii="Times New Roman" w:hAnsi="Times New Roman" w:hint="default"/>
      </w:rPr>
    </w:lvl>
    <w:lvl w:ilvl="4" w:tplc="45CE62F2" w:tentative="1">
      <w:start w:val="1"/>
      <w:numFmt w:val="bullet"/>
      <w:lvlText w:val="•"/>
      <w:lvlJc w:val="left"/>
      <w:pPr>
        <w:tabs>
          <w:tab w:val="num" w:pos="3600"/>
        </w:tabs>
        <w:ind w:left="3600" w:hanging="360"/>
      </w:pPr>
      <w:rPr>
        <w:rFonts w:ascii="Times New Roman" w:hAnsi="Times New Roman" w:hint="default"/>
      </w:rPr>
    </w:lvl>
    <w:lvl w:ilvl="5" w:tplc="5C049748" w:tentative="1">
      <w:start w:val="1"/>
      <w:numFmt w:val="bullet"/>
      <w:lvlText w:val="•"/>
      <w:lvlJc w:val="left"/>
      <w:pPr>
        <w:tabs>
          <w:tab w:val="num" w:pos="4320"/>
        </w:tabs>
        <w:ind w:left="4320" w:hanging="360"/>
      </w:pPr>
      <w:rPr>
        <w:rFonts w:ascii="Times New Roman" w:hAnsi="Times New Roman" w:hint="default"/>
      </w:rPr>
    </w:lvl>
    <w:lvl w:ilvl="6" w:tplc="206C23B6" w:tentative="1">
      <w:start w:val="1"/>
      <w:numFmt w:val="bullet"/>
      <w:lvlText w:val="•"/>
      <w:lvlJc w:val="left"/>
      <w:pPr>
        <w:tabs>
          <w:tab w:val="num" w:pos="5040"/>
        </w:tabs>
        <w:ind w:left="5040" w:hanging="360"/>
      </w:pPr>
      <w:rPr>
        <w:rFonts w:ascii="Times New Roman" w:hAnsi="Times New Roman" w:hint="default"/>
      </w:rPr>
    </w:lvl>
    <w:lvl w:ilvl="7" w:tplc="5ECAEB58" w:tentative="1">
      <w:start w:val="1"/>
      <w:numFmt w:val="bullet"/>
      <w:lvlText w:val="•"/>
      <w:lvlJc w:val="left"/>
      <w:pPr>
        <w:tabs>
          <w:tab w:val="num" w:pos="5760"/>
        </w:tabs>
        <w:ind w:left="5760" w:hanging="360"/>
      </w:pPr>
      <w:rPr>
        <w:rFonts w:ascii="Times New Roman" w:hAnsi="Times New Roman" w:hint="default"/>
      </w:rPr>
    </w:lvl>
    <w:lvl w:ilvl="8" w:tplc="47840B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6135C15"/>
    <w:multiLevelType w:val="hybridMultilevel"/>
    <w:tmpl w:val="AD565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547BB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15:restartNumberingAfterBreak="0">
    <w:nsid w:val="32CE5584"/>
    <w:multiLevelType w:val="hybridMultilevel"/>
    <w:tmpl w:val="C5B2BC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5AE1F90"/>
    <w:multiLevelType w:val="hybridMultilevel"/>
    <w:tmpl w:val="0C7A20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0757B9A"/>
    <w:multiLevelType w:val="hybridMultilevel"/>
    <w:tmpl w:val="11E853B8"/>
    <w:lvl w:ilvl="0" w:tplc="43F8D9A8">
      <w:start w:val="1"/>
      <w:numFmt w:val="bullet"/>
      <w:lvlText w:val="•"/>
      <w:lvlJc w:val="left"/>
      <w:pPr>
        <w:tabs>
          <w:tab w:val="num" w:pos="720"/>
        </w:tabs>
        <w:ind w:left="720" w:hanging="360"/>
      </w:pPr>
      <w:rPr>
        <w:rFonts w:ascii="Times New Roman" w:hAnsi="Times New Roman" w:hint="default"/>
      </w:rPr>
    </w:lvl>
    <w:lvl w:ilvl="1" w:tplc="8F0C323E">
      <w:start w:val="173"/>
      <w:numFmt w:val="bullet"/>
      <w:lvlText w:val="•"/>
      <w:lvlJc w:val="left"/>
      <w:pPr>
        <w:tabs>
          <w:tab w:val="num" w:pos="1440"/>
        </w:tabs>
        <w:ind w:left="1440" w:hanging="360"/>
      </w:pPr>
      <w:rPr>
        <w:rFonts w:ascii="Times New Roman" w:hAnsi="Times New Roman" w:hint="default"/>
      </w:rPr>
    </w:lvl>
    <w:lvl w:ilvl="2" w:tplc="DE446970" w:tentative="1">
      <w:start w:val="1"/>
      <w:numFmt w:val="bullet"/>
      <w:lvlText w:val="•"/>
      <w:lvlJc w:val="left"/>
      <w:pPr>
        <w:tabs>
          <w:tab w:val="num" w:pos="2160"/>
        </w:tabs>
        <w:ind w:left="2160" w:hanging="360"/>
      </w:pPr>
      <w:rPr>
        <w:rFonts w:ascii="Times New Roman" w:hAnsi="Times New Roman" w:hint="default"/>
      </w:rPr>
    </w:lvl>
    <w:lvl w:ilvl="3" w:tplc="896EBFF4" w:tentative="1">
      <w:start w:val="1"/>
      <w:numFmt w:val="bullet"/>
      <w:lvlText w:val="•"/>
      <w:lvlJc w:val="left"/>
      <w:pPr>
        <w:tabs>
          <w:tab w:val="num" w:pos="2880"/>
        </w:tabs>
        <w:ind w:left="2880" w:hanging="360"/>
      </w:pPr>
      <w:rPr>
        <w:rFonts w:ascii="Times New Roman" w:hAnsi="Times New Roman" w:hint="default"/>
      </w:rPr>
    </w:lvl>
    <w:lvl w:ilvl="4" w:tplc="784C8C92" w:tentative="1">
      <w:start w:val="1"/>
      <w:numFmt w:val="bullet"/>
      <w:lvlText w:val="•"/>
      <w:lvlJc w:val="left"/>
      <w:pPr>
        <w:tabs>
          <w:tab w:val="num" w:pos="3600"/>
        </w:tabs>
        <w:ind w:left="3600" w:hanging="360"/>
      </w:pPr>
      <w:rPr>
        <w:rFonts w:ascii="Times New Roman" w:hAnsi="Times New Roman" w:hint="default"/>
      </w:rPr>
    </w:lvl>
    <w:lvl w:ilvl="5" w:tplc="27C4F82E" w:tentative="1">
      <w:start w:val="1"/>
      <w:numFmt w:val="bullet"/>
      <w:lvlText w:val="•"/>
      <w:lvlJc w:val="left"/>
      <w:pPr>
        <w:tabs>
          <w:tab w:val="num" w:pos="4320"/>
        </w:tabs>
        <w:ind w:left="4320" w:hanging="360"/>
      </w:pPr>
      <w:rPr>
        <w:rFonts w:ascii="Times New Roman" w:hAnsi="Times New Roman" w:hint="default"/>
      </w:rPr>
    </w:lvl>
    <w:lvl w:ilvl="6" w:tplc="BD0056D4" w:tentative="1">
      <w:start w:val="1"/>
      <w:numFmt w:val="bullet"/>
      <w:lvlText w:val="•"/>
      <w:lvlJc w:val="left"/>
      <w:pPr>
        <w:tabs>
          <w:tab w:val="num" w:pos="5040"/>
        </w:tabs>
        <w:ind w:left="5040" w:hanging="360"/>
      </w:pPr>
      <w:rPr>
        <w:rFonts w:ascii="Times New Roman" w:hAnsi="Times New Roman" w:hint="default"/>
      </w:rPr>
    </w:lvl>
    <w:lvl w:ilvl="7" w:tplc="86F4C032" w:tentative="1">
      <w:start w:val="1"/>
      <w:numFmt w:val="bullet"/>
      <w:lvlText w:val="•"/>
      <w:lvlJc w:val="left"/>
      <w:pPr>
        <w:tabs>
          <w:tab w:val="num" w:pos="5760"/>
        </w:tabs>
        <w:ind w:left="5760" w:hanging="360"/>
      </w:pPr>
      <w:rPr>
        <w:rFonts w:ascii="Times New Roman" w:hAnsi="Times New Roman" w:hint="default"/>
      </w:rPr>
    </w:lvl>
    <w:lvl w:ilvl="8" w:tplc="E36E851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521C7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6365ABC"/>
    <w:multiLevelType w:val="hybridMultilevel"/>
    <w:tmpl w:val="2C5AC38A"/>
    <w:lvl w:ilvl="0" w:tplc="04090001">
      <w:start w:val="1"/>
      <w:numFmt w:val="bullet"/>
      <w:lvlText w:val=""/>
      <w:lvlJc w:val="left"/>
      <w:pPr>
        <w:ind w:left="8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A777228"/>
    <w:multiLevelType w:val="hybridMultilevel"/>
    <w:tmpl w:val="80E43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BB565E"/>
    <w:multiLevelType w:val="hybridMultilevel"/>
    <w:tmpl w:val="424AA184"/>
    <w:lvl w:ilvl="0" w:tplc="C0E802E4">
      <w:start w:val="1"/>
      <w:numFmt w:val="decimal"/>
      <w:lvlText w:val="%1."/>
      <w:lvlJc w:val="left"/>
      <w:pPr>
        <w:tabs>
          <w:tab w:val="num" w:pos="360"/>
        </w:tabs>
        <w:ind w:left="360" w:hanging="360"/>
      </w:pPr>
      <w:rPr>
        <w:rFonts w:hint="default"/>
      </w:rPr>
    </w:lvl>
    <w:lvl w:ilvl="1" w:tplc="41A837D2">
      <w:start w:val="1"/>
      <w:numFmt w:val="bullet"/>
      <w:lvlText w:val=""/>
      <w:lvlJc w:val="left"/>
      <w:pPr>
        <w:tabs>
          <w:tab w:val="num" w:pos="1080"/>
        </w:tabs>
        <w:ind w:left="1080" w:hanging="360"/>
      </w:pPr>
      <w:rPr>
        <w:rFonts w:ascii="Symbol" w:hAnsi="Symbol" w:hint="default"/>
        <w:sz w:val="20"/>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F70362C"/>
    <w:multiLevelType w:val="hybridMultilevel"/>
    <w:tmpl w:val="6562F8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3A24F3"/>
    <w:multiLevelType w:val="hybridMultilevel"/>
    <w:tmpl w:val="916A0864"/>
    <w:lvl w:ilvl="0" w:tplc="C0E802E4">
      <w:start w:val="1"/>
      <w:numFmt w:val="decimal"/>
      <w:lvlText w:val="%1."/>
      <w:lvlJc w:val="left"/>
      <w:pPr>
        <w:tabs>
          <w:tab w:val="num" w:pos="360"/>
        </w:tabs>
        <w:ind w:left="360" w:hanging="360"/>
      </w:pPr>
      <w:rPr>
        <w:rFonts w:hint="default"/>
      </w:rPr>
    </w:lvl>
    <w:lvl w:ilvl="1" w:tplc="41A837D2">
      <w:start w:val="1"/>
      <w:numFmt w:val="bullet"/>
      <w:lvlText w:val=""/>
      <w:lvlJc w:val="left"/>
      <w:pPr>
        <w:tabs>
          <w:tab w:val="num" w:pos="1080"/>
        </w:tabs>
        <w:ind w:left="1080" w:hanging="360"/>
      </w:pPr>
      <w:rPr>
        <w:rFonts w:ascii="Symbol" w:hAnsi="Symbol" w:hint="default"/>
        <w:sz w:val="2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C777D86"/>
    <w:multiLevelType w:val="hybridMultilevel"/>
    <w:tmpl w:val="B7E08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D57DBC"/>
    <w:multiLevelType w:val="hybridMultilevel"/>
    <w:tmpl w:val="18F02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4A1826"/>
    <w:multiLevelType w:val="hybridMultilevel"/>
    <w:tmpl w:val="4F9211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C7342B1"/>
    <w:multiLevelType w:val="hybridMultilevel"/>
    <w:tmpl w:val="E5F47976"/>
    <w:lvl w:ilvl="0" w:tplc="C0E802E4">
      <w:start w:val="1"/>
      <w:numFmt w:val="decimal"/>
      <w:lvlText w:val="%1."/>
      <w:lvlJc w:val="left"/>
      <w:pPr>
        <w:tabs>
          <w:tab w:val="num" w:pos="360"/>
        </w:tabs>
        <w:ind w:left="360" w:hanging="360"/>
      </w:pPr>
      <w:rPr>
        <w:rFonts w:hint="default"/>
      </w:rPr>
    </w:lvl>
    <w:lvl w:ilvl="1" w:tplc="E25EC082">
      <w:start w:val="20"/>
      <w:numFmt w:val="decimal"/>
      <w:lvlText w:val="%2."/>
      <w:lvlJc w:val="left"/>
      <w:pPr>
        <w:tabs>
          <w:tab w:val="num" w:pos="1080"/>
        </w:tabs>
        <w:ind w:left="1080" w:hanging="360"/>
      </w:pPr>
      <w:rPr>
        <w:rFonts w:hint="default"/>
        <w:sz w:val="20"/>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DA771DF"/>
    <w:multiLevelType w:val="hybridMultilevel"/>
    <w:tmpl w:val="819E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D95C0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40417F6"/>
    <w:multiLevelType w:val="hybridMultilevel"/>
    <w:tmpl w:val="E9EED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9A04937"/>
    <w:multiLevelType w:val="hybridMultilevel"/>
    <w:tmpl w:val="FE2C75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C86410"/>
    <w:multiLevelType w:val="hybridMultilevel"/>
    <w:tmpl w:val="058C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D96FB2"/>
    <w:multiLevelType w:val="hybridMultilevel"/>
    <w:tmpl w:val="8E68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9"/>
  </w:num>
  <w:num w:numId="3">
    <w:abstractNumId w:val="22"/>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1"/>
  </w:num>
  <w:num w:numId="9">
    <w:abstractNumId w:val="15"/>
  </w:num>
  <w:num w:numId="10">
    <w:abstractNumId w:val="26"/>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20"/>
  </w:num>
  <w:num w:numId="15">
    <w:abstractNumId w:val="18"/>
  </w:num>
  <w:num w:numId="16">
    <w:abstractNumId w:val="24"/>
  </w:num>
  <w:num w:numId="17">
    <w:abstractNumId w:val="23"/>
  </w:num>
  <w:num w:numId="18">
    <w:abstractNumId w:val="2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num>
  <w:num w:numId="22">
    <w:abstractNumId w:val="10"/>
  </w:num>
  <w:num w:numId="23">
    <w:abstractNumId w:val="6"/>
  </w:num>
  <w:num w:numId="24">
    <w:abstractNumId w:val="19"/>
  </w:num>
  <w:num w:numId="25">
    <w:abstractNumId w:val="1"/>
  </w:num>
  <w:num w:numId="26">
    <w:abstractNumId w:val="17"/>
  </w:num>
  <w:num w:numId="27">
    <w:abstractNumId w:val="27"/>
  </w:num>
  <w:num w:numId="28">
    <w:abstractNumId w:val="12"/>
  </w:num>
  <w:num w:numId="29">
    <w:abstractNumId w:val="28"/>
  </w:num>
  <w:num w:numId="30">
    <w:abstractNumId w:val="30"/>
  </w:num>
  <w:num w:numId="31">
    <w:abstractNumId w:val="13"/>
  </w:num>
  <w:num w:numId="32">
    <w:abstractNumId w:val="0"/>
  </w:num>
  <w:num w:numId="33">
    <w:abstractNumId w:val="29"/>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FD7"/>
    <w:rsid w:val="00002181"/>
    <w:rsid w:val="00003E4D"/>
    <w:rsid w:val="00005A43"/>
    <w:rsid w:val="000103B1"/>
    <w:rsid w:val="00013E4C"/>
    <w:rsid w:val="000176B2"/>
    <w:rsid w:val="0002098D"/>
    <w:rsid w:val="00020BEA"/>
    <w:rsid w:val="0002314D"/>
    <w:rsid w:val="000278EC"/>
    <w:rsid w:val="00031B65"/>
    <w:rsid w:val="000354A0"/>
    <w:rsid w:val="00060FD7"/>
    <w:rsid w:val="00062D6C"/>
    <w:rsid w:val="00074209"/>
    <w:rsid w:val="00074221"/>
    <w:rsid w:val="0008220B"/>
    <w:rsid w:val="0008672C"/>
    <w:rsid w:val="00087730"/>
    <w:rsid w:val="00091560"/>
    <w:rsid w:val="000A122B"/>
    <w:rsid w:val="000A65AC"/>
    <w:rsid w:val="000B1EC9"/>
    <w:rsid w:val="000B346F"/>
    <w:rsid w:val="000B5998"/>
    <w:rsid w:val="000C2263"/>
    <w:rsid w:val="000C54F8"/>
    <w:rsid w:val="000D2F92"/>
    <w:rsid w:val="000D4296"/>
    <w:rsid w:val="000E5C1F"/>
    <w:rsid w:val="00100D15"/>
    <w:rsid w:val="00103DC8"/>
    <w:rsid w:val="0010641A"/>
    <w:rsid w:val="00111614"/>
    <w:rsid w:val="0011189B"/>
    <w:rsid w:val="001203BA"/>
    <w:rsid w:val="00123C65"/>
    <w:rsid w:val="001244B3"/>
    <w:rsid w:val="0012477A"/>
    <w:rsid w:val="00125D2A"/>
    <w:rsid w:val="00130CE9"/>
    <w:rsid w:val="00130EF9"/>
    <w:rsid w:val="0013117B"/>
    <w:rsid w:val="00131504"/>
    <w:rsid w:val="00133C3A"/>
    <w:rsid w:val="00134103"/>
    <w:rsid w:val="00141EF4"/>
    <w:rsid w:val="00144F22"/>
    <w:rsid w:val="00146563"/>
    <w:rsid w:val="0015085A"/>
    <w:rsid w:val="001531EB"/>
    <w:rsid w:val="00155E91"/>
    <w:rsid w:val="001634D0"/>
    <w:rsid w:val="001701A6"/>
    <w:rsid w:val="00171366"/>
    <w:rsid w:val="001810C7"/>
    <w:rsid w:val="00181E25"/>
    <w:rsid w:val="00190EEC"/>
    <w:rsid w:val="001911B1"/>
    <w:rsid w:val="00194E78"/>
    <w:rsid w:val="0019751B"/>
    <w:rsid w:val="001A48B8"/>
    <w:rsid w:val="001A5360"/>
    <w:rsid w:val="001A57FC"/>
    <w:rsid w:val="001B006C"/>
    <w:rsid w:val="001B3F3F"/>
    <w:rsid w:val="001B4AB8"/>
    <w:rsid w:val="001B5E6D"/>
    <w:rsid w:val="001C66E8"/>
    <w:rsid w:val="001D0796"/>
    <w:rsid w:val="001D6AB7"/>
    <w:rsid w:val="001E0431"/>
    <w:rsid w:val="001E0BA5"/>
    <w:rsid w:val="001E1417"/>
    <w:rsid w:val="001E17FE"/>
    <w:rsid w:val="001E1A75"/>
    <w:rsid w:val="001E61A7"/>
    <w:rsid w:val="001F0F05"/>
    <w:rsid w:val="001F2782"/>
    <w:rsid w:val="001F2B23"/>
    <w:rsid w:val="001F2BA5"/>
    <w:rsid w:val="001F3EA5"/>
    <w:rsid w:val="0020796B"/>
    <w:rsid w:val="002126F2"/>
    <w:rsid w:val="00230713"/>
    <w:rsid w:val="00233615"/>
    <w:rsid w:val="00233F7E"/>
    <w:rsid w:val="00240091"/>
    <w:rsid w:val="00242A97"/>
    <w:rsid w:val="00243BC1"/>
    <w:rsid w:val="00246E7E"/>
    <w:rsid w:val="0024703B"/>
    <w:rsid w:val="002503D7"/>
    <w:rsid w:val="0025060C"/>
    <w:rsid w:val="00250927"/>
    <w:rsid w:val="00251685"/>
    <w:rsid w:val="00252438"/>
    <w:rsid w:val="00255439"/>
    <w:rsid w:val="00256114"/>
    <w:rsid w:val="002629E5"/>
    <w:rsid w:val="00265525"/>
    <w:rsid w:val="00266515"/>
    <w:rsid w:val="00275293"/>
    <w:rsid w:val="00276326"/>
    <w:rsid w:val="00277A9D"/>
    <w:rsid w:val="00281622"/>
    <w:rsid w:val="00282737"/>
    <w:rsid w:val="0028498E"/>
    <w:rsid w:val="002863B8"/>
    <w:rsid w:val="0028781F"/>
    <w:rsid w:val="002925BD"/>
    <w:rsid w:val="00292B26"/>
    <w:rsid w:val="002947D6"/>
    <w:rsid w:val="00296FFC"/>
    <w:rsid w:val="002970A8"/>
    <w:rsid w:val="002A0456"/>
    <w:rsid w:val="002A231F"/>
    <w:rsid w:val="002A40D1"/>
    <w:rsid w:val="002A4DE3"/>
    <w:rsid w:val="002A66C5"/>
    <w:rsid w:val="002A7947"/>
    <w:rsid w:val="002B04D0"/>
    <w:rsid w:val="002B3B86"/>
    <w:rsid w:val="002B3EEB"/>
    <w:rsid w:val="002B4BAA"/>
    <w:rsid w:val="002C18C1"/>
    <w:rsid w:val="002C47DF"/>
    <w:rsid w:val="002C7E86"/>
    <w:rsid w:val="002D0A52"/>
    <w:rsid w:val="002D473A"/>
    <w:rsid w:val="002D4D8D"/>
    <w:rsid w:val="002E08E1"/>
    <w:rsid w:val="002E331A"/>
    <w:rsid w:val="002E4117"/>
    <w:rsid w:val="002E5DF0"/>
    <w:rsid w:val="002F56CA"/>
    <w:rsid w:val="00302756"/>
    <w:rsid w:val="003030FC"/>
    <w:rsid w:val="00313BA9"/>
    <w:rsid w:val="003179A4"/>
    <w:rsid w:val="00324C40"/>
    <w:rsid w:val="00326FC4"/>
    <w:rsid w:val="00335991"/>
    <w:rsid w:val="00336D50"/>
    <w:rsid w:val="003403C9"/>
    <w:rsid w:val="0035642F"/>
    <w:rsid w:val="00356875"/>
    <w:rsid w:val="00357A17"/>
    <w:rsid w:val="00357F7D"/>
    <w:rsid w:val="003640E3"/>
    <w:rsid w:val="003739ED"/>
    <w:rsid w:val="0037501D"/>
    <w:rsid w:val="00381BC4"/>
    <w:rsid w:val="00382CC1"/>
    <w:rsid w:val="00383FF5"/>
    <w:rsid w:val="003855EE"/>
    <w:rsid w:val="00391F5F"/>
    <w:rsid w:val="00397564"/>
    <w:rsid w:val="00397E3B"/>
    <w:rsid w:val="003B2903"/>
    <w:rsid w:val="003C561F"/>
    <w:rsid w:val="003D44F1"/>
    <w:rsid w:val="003D4AEA"/>
    <w:rsid w:val="003D5AA2"/>
    <w:rsid w:val="003D7F5A"/>
    <w:rsid w:val="003F1183"/>
    <w:rsid w:val="003F13E6"/>
    <w:rsid w:val="003F426E"/>
    <w:rsid w:val="0040345C"/>
    <w:rsid w:val="00403C3C"/>
    <w:rsid w:val="004040BB"/>
    <w:rsid w:val="004069E4"/>
    <w:rsid w:val="004078EB"/>
    <w:rsid w:val="004171F7"/>
    <w:rsid w:val="00417E7A"/>
    <w:rsid w:val="00425833"/>
    <w:rsid w:val="00426C46"/>
    <w:rsid w:val="00430425"/>
    <w:rsid w:val="00431690"/>
    <w:rsid w:val="004335CA"/>
    <w:rsid w:val="004363A9"/>
    <w:rsid w:val="00446CBB"/>
    <w:rsid w:val="00450AE8"/>
    <w:rsid w:val="004576CA"/>
    <w:rsid w:val="00462226"/>
    <w:rsid w:val="00462B2C"/>
    <w:rsid w:val="0046549F"/>
    <w:rsid w:val="004760BA"/>
    <w:rsid w:val="004769E2"/>
    <w:rsid w:val="00485C9D"/>
    <w:rsid w:val="0048731A"/>
    <w:rsid w:val="0049055B"/>
    <w:rsid w:val="00490BD3"/>
    <w:rsid w:val="00496217"/>
    <w:rsid w:val="00497076"/>
    <w:rsid w:val="004A0DF7"/>
    <w:rsid w:val="004A19A6"/>
    <w:rsid w:val="004A2DA5"/>
    <w:rsid w:val="004A3706"/>
    <w:rsid w:val="004A6A20"/>
    <w:rsid w:val="004B24DE"/>
    <w:rsid w:val="004B2A27"/>
    <w:rsid w:val="004B3094"/>
    <w:rsid w:val="004C1FA6"/>
    <w:rsid w:val="004C6123"/>
    <w:rsid w:val="004D1AB3"/>
    <w:rsid w:val="004D3CBE"/>
    <w:rsid w:val="004D4600"/>
    <w:rsid w:val="004D4B3C"/>
    <w:rsid w:val="004D5823"/>
    <w:rsid w:val="004D5F8E"/>
    <w:rsid w:val="004D61BC"/>
    <w:rsid w:val="004D7E00"/>
    <w:rsid w:val="004E15CD"/>
    <w:rsid w:val="004E67B9"/>
    <w:rsid w:val="004F22F9"/>
    <w:rsid w:val="004F3B4C"/>
    <w:rsid w:val="004F663D"/>
    <w:rsid w:val="004F6838"/>
    <w:rsid w:val="004F794D"/>
    <w:rsid w:val="0050464F"/>
    <w:rsid w:val="0050614A"/>
    <w:rsid w:val="0051047E"/>
    <w:rsid w:val="0051105A"/>
    <w:rsid w:val="00514418"/>
    <w:rsid w:val="00515D11"/>
    <w:rsid w:val="00526024"/>
    <w:rsid w:val="00532C80"/>
    <w:rsid w:val="005331DC"/>
    <w:rsid w:val="00534BAD"/>
    <w:rsid w:val="00535C69"/>
    <w:rsid w:val="00535D7F"/>
    <w:rsid w:val="00537139"/>
    <w:rsid w:val="005374C2"/>
    <w:rsid w:val="005415BC"/>
    <w:rsid w:val="005451C0"/>
    <w:rsid w:val="0055362A"/>
    <w:rsid w:val="00553A69"/>
    <w:rsid w:val="00554632"/>
    <w:rsid w:val="00561AA4"/>
    <w:rsid w:val="0056238B"/>
    <w:rsid w:val="005644EC"/>
    <w:rsid w:val="005653CD"/>
    <w:rsid w:val="00566609"/>
    <w:rsid w:val="00573258"/>
    <w:rsid w:val="00577DC3"/>
    <w:rsid w:val="00577FFE"/>
    <w:rsid w:val="00580A6B"/>
    <w:rsid w:val="0058223A"/>
    <w:rsid w:val="00583D6C"/>
    <w:rsid w:val="00586064"/>
    <w:rsid w:val="00587579"/>
    <w:rsid w:val="0059008A"/>
    <w:rsid w:val="00590804"/>
    <w:rsid w:val="00592AB9"/>
    <w:rsid w:val="00596CB5"/>
    <w:rsid w:val="005A3453"/>
    <w:rsid w:val="005A35BF"/>
    <w:rsid w:val="005A5DC8"/>
    <w:rsid w:val="005B31C8"/>
    <w:rsid w:val="005B3D0D"/>
    <w:rsid w:val="005B78FC"/>
    <w:rsid w:val="005B7CBC"/>
    <w:rsid w:val="005C1C9B"/>
    <w:rsid w:val="005C61A9"/>
    <w:rsid w:val="005C7F1B"/>
    <w:rsid w:val="005D3822"/>
    <w:rsid w:val="005D46EC"/>
    <w:rsid w:val="005E1106"/>
    <w:rsid w:val="005E2F58"/>
    <w:rsid w:val="005E67B2"/>
    <w:rsid w:val="005F3C6F"/>
    <w:rsid w:val="005F3E99"/>
    <w:rsid w:val="005F5AAF"/>
    <w:rsid w:val="0060150E"/>
    <w:rsid w:val="00601C32"/>
    <w:rsid w:val="0060351F"/>
    <w:rsid w:val="00605A6E"/>
    <w:rsid w:val="0061382F"/>
    <w:rsid w:val="00614059"/>
    <w:rsid w:val="00615FD2"/>
    <w:rsid w:val="00616DCB"/>
    <w:rsid w:val="006176E7"/>
    <w:rsid w:val="00620568"/>
    <w:rsid w:val="00631937"/>
    <w:rsid w:val="006409DA"/>
    <w:rsid w:val="00641428"/>
    <w:rsid w:val="00642538"/>
    <w:rsid w:val="00643649"/>
    <w:rsid w:val="00645933"/>
    <w:rsid w:val="00650165"/>
    <w:rsid w:val="0065216F"/>
    <w:rsid w:val="00653485"/>
    <w:rsid w:val="00662064"/>
    <w:rsid w:val="00662955"/>
    <w:rsid w:val="0066538F"/>
    <w:rsid w:val="006744D0"/>
    <w:rsid w:val="00677BD8"/>
    <w:rsid w:val="00677F10"/>
    <w:rsid w:val="00677F24"/>
    <w:rsid w:val="00681ACC"/>
    <w:rsid w:val="00682AF4"/>
    <w:rsid w:val="0068361D"/>
    <w:rsid w:val="00690A64"/>
    <w:rsid w:val="006920B0"/>
    <w:rsid w:val="006922AB"/>
    <w:rsid w:val="00694E28"/>
    <w:rsid w:val="00696352"/>
    <w:rsid w:val="006A08E1"/>
    <w:rsid w:val="006A097C"/>
    <w:rsid w:val="006A3BDA"/>
    <w:rsid w:val="006A78ED"/>
    <w:rsid w:val="006B13A1"/>
    <w:rsid w:val="006B2024"/>
    <w:rsid w:val="006B2BD4"/>
    <w:rsid w:val="006B3F7E"/>
    <w:rsid w:val="006B6B4F"/>
    <w:rsid w:val="006C023D"/>
    <w:rsid w:val="006C60AE"/>
    <w:rsid w:val="006D1336"/>
    <w:rsid w:val="006D182E"/>
    <w:rsid w:val="006D3855"/>
    <w:rsid w:val="006D5D8C"/>
    <w:rsid w:val="006E6416"/>
    <w:rsid w:val="006F1A66"/>
    <w:rsid w:val="006F23C6"/>
    <w:rsid w:val="006F6560"/>
    <w:rsid w:val="006F7D50"/>
    <w:rsid w:val="00701FCF"/>
    <w:rsid w:val="00706FC5"/>
    <w:rsid w:val="007115B5"/>
    <w:rsid w:val="007141FD"/>
    <w:rsid w:val="00720377"/>
    <w:rsid w:val="00723115"/>
    <w:rsid w:val="00726A6D"/>
    <w:rsid w:val="00730E58"/>
    <w:rsid w:val="00736932"/>
    <w:rsid w:val="00736B09"/>
    <w:rsid w:val="0074616C"/>
    <w:rsid w:val="00751F20"/>
    <w:rsid w:val="00754D97"/>
    <w:rsid w:val="00754E58"/>
    <w:rsid w:val="00755876"/>
    <w:rsid w:val="00756157"/>
    <w:rsid w:val="00757947"/>
    <w:rsid w:val="00761B96"/>
    <w:rsid w:val="00762617"/>
    <w:rsid w:val="00762B13"/>
    <w:rsid w:val="00763C5D"/>
    <w:rsid w:val="00770756"/>
    <w:rsid w:val="0077142C"/>
    <w:rsid w:val="007811D4"/>
    <w:rsid w:val="00782FD3"/>
    <w:rsid w:val="007844BD"/>
    <w:rsid w:val="007A0264"/>
    <w:rsid w:val="007A2DC9"/>
    <w:rsid w:val="007A75FB"/>
    <w:rsid w:val="007B6082"/>
    <w:rsid w:val="007B704C"/>
    <w:rsid w:val="007B7084"/>
    <w:rsid w:val="007B7DE0"/>
    <w:rsid w:val="007C189C"/>
    <w:rsid w:val="007C6EEE"/>
    <w:rsid w:val="007D703C"/>
    <w:rsid w:val="007D7861"/>
    <w:rsid w:val="007E05E1"/>
    <w:rsid w:val="007F3EB4"/>
    <w:rsid w:val="007F668D"/>
    <w:rsid w:val="00802480"/>
    <w:rsid w:val="00802A49"/>
    <w:rsid w:val="00805DEC"/>
    <w:rsid w:val="00807CEF"/>
    <w:rsid w:val="00812656"/>
    <w:rsid w:val="00827A37"/>
    <w:rsid w:val="00833EDE"/>
    <w:rsid w:val="00834599"/>
    <w:rsid w:val="008348AB"/>
    <w:rsid w:val="008348DE"/>
    <w:rsid w:val="00834F28"/>
    <w:rsid w:val="00835B4C"/>
    <w:rsid w:val="00840C69"/>
    <w:rsid w:val="0084620A"/>
    <w:rsid w:val="00847580"/>
    <w:rsid w:val="00847DE3"/>
    <w:rsid w:val="00854082"/>
    <w:rsid w:val="00854488"/>
    <w:rsid w:val="0085536A"/>
    <w:rsid w:val="00864496"/>
    <w:rsid w:val="00867C20"/>
    <w:rsid w:val="00872074"/>
    <w:rsid w:val="0089055D"/>
    <w:rsid w:val="008909F2"/>
    <w:rsid w:val="00896966"/>
    <w:rsid w:val="008A08D7"/>
    <w:rsid w:val="008A3F2D"/>
    <w:rsid w:val="008A7392"/>
    <w:rsid w:val="008B08A7"/>
    <w:rsid w:val="008B25CE"/>
    <w:rsid w:val="008C2DD9"/>
    <w:rsid w:val="008E0375"/>
    <w:rsid w:val="008E0CA5"/>
    <w:rsid w:val="008E10D0"/>
    <w:rsid w:val="008F2E8A"/>
    <w:rsid w:val="008F6BF1"/>
    <w:rsid w:val="009073A3"/>
    <w:rsid w:val="00907C6C"/>
    <w:rsid w:val="00911981"/>
    <w:rsid w:val="009155A5"/>
    <w:rsid w:val="009171EA"/>
    <w:rsid w:val="00922BD6"/>
    <w:rsid w:val="00926DEE"/>
    <w:rsid w:val="0092730B"/>
    <w:rsid w:val="00930960"/>
    <w:rsid w:val="00931193"/>
    <w:rsid w:val="0093384A"/>
    <w:rsid w:val="00934B44"/>
    <w:rsid w:val="00953D8E"/>
    <w:rsid w:val="00955C7D"/>
    <w:rsid w:val="00960A50"/>
    <w:rsid w:val="00970747"/>
    <w:rsid w:val="009753FC"/>
    <w:rsid w:val="0097659C"/>
    <w:rsid w:val="00985631"/>
    <w:rsid w:val="009901A8"/>
    <w:rsid w:val="0099563F"/>
    <w:rsid w:val="009A5B75"/>
    <w:rsid w:val="009B5B85"/>
    <w:rsid w:val="009B7A16"/>
    <w:rsid w:val="009C0E39"/>
    <w:rsid w:val="009C2766"/>
    <w:rsid w:val="009C287B"/>
    <w:rsid w:val="009C7F5F"/>
    <w:rsid w:val="009D0D76"/>
    <w:rsid w:val="009D4394"/>
    <w:rsid w:val="009D70C1"/>
    <w:rsid w:val="009E098C"/>
    <w:rsid w:val="009E4278"/>
    <w:rsid w:val="009E62E8"/>
    <w:rsid w:val="009E6C01"/>
    <w:rsid w:val="00A01844"/>
    <w:rsid w:val="00A0472E"/>
    <w:rsid w:val="00A05026"/>
    <w:rsid w:val="00A157A3"/>
    <w:rsid w:val="00A16084"/>
    <w:rsid w:val="00A20284"/>
    <w:rsid w:val="00A21DF8"/>
    <w:rsid w:val="00A21EE8"/>
    <w:rsid w:val="00A22457"/>
    <w:rsid w:val="00A25ED6"/>
    <w:rsid w:val="00A271EF"/>
    <w:rsid w:val="00A27C28"/>
    <w:rsid w:val="00A27DC4"/>
    <w:rsid w:val="00A34F1A"/>
    <w:rsid w:val="00A373A4"/>
    <w:rsid w:val="00A37A3F"/>
    <w:rsid w:val="00A37CFF"/>
    <w:rsid w:val="00A41131"/>
    <w:rsid w:val="00A417FB"/>
    <w:rsid w:val="00A50378"/>
    <w:rsid w:val="00A52BE6"/>
    <w:rsid w:val="00A52CCB"/>
    <w:rsid w:val="00A60146"/>
    <w:rsid w:val="00A6431C"/>
    <w:rsid w:val="00A65A95"/>
    <w:rsid w:val="00A66AE2"/>
    <w:rsid w:val="00A73F0E"/>
    <w:rsid w:val="00A835D4"/>
    <w:rsid w:val="00A841EF"/>
    <w:rsid w:val="00A86EF1"/>
    <w:rsid w:val="00A87888"/>
    <w:rsid w:val="00AB5763"/>
    <w:rsid w:val="00AB5D58"/>
    <w:rsid w:val="00AC0BB7"/>
    <w:rsid w:val="00AC275C"/>
    <w:rsid w:val="00AC3D7A"/>
    <w:rsid w:val="00AD268C"/>
    <w:rsid w:val="00AD50E9"/>
    <w:rsid w:val="00AD7D6A"/>
    <w:rsid w:val="00AE0AD1"/>
    <w:rsid w:val="00AE107D"/>
    <w:rsid w:val="00AE10C0"/>
    <w:rsid w:val="00AE5435"/>
    <w:rsid w:val="00AE5F94"/>
    <w:rsid w:val="00AF0401"/>
    <w:rsid w:val="00AF3513"/>
    <w:rsid w:val="00AF6E12"/>
    <w:rsid w:val="00B02FCE"/>
    <w:rsid w:val="00B07158"/>
    <w:rsid w:val="00B11317"/>
    <w:rsid w:val="00B176E9"/>
    <w:rsid w:val="00B24CEF"/>
    <w:rsid w:val="00B34B87"/>
    <w:rsid w:val="00B35DB4"/>
    <w:rsid w:val="00B36055"/>
    <w:rsid w:val="00B36E27"/>
    <w:rsid w:val="00B37EA9"/>
    <w:rsid w:val="00B408D3"/>
    <w:rsid w:val="00B51370"/>
    <w:rsid w:val="00B522A6"/>
    <w:rsid w:val="00B677A2"/>
    <w:rsid w:val="00B679D8"/>
    <w:rsid w:val="00B70258"/>
    <w:rsid w:val="00B705C1"/>
    <w:rsid w:val="00B71173"/>
    <w:rsid w:val="00B71740"/>
    <w:rsid w:val="00B72314"/>
    <w:rsid w:val="00B76DCF"/>
    <w:rsid w:val="00B77B18"/>
    <w:rsid w:val="00B806D7"/>
    <w:rsid w:val="00B84A11"/>
    <w:rsid w:val="00B87A25"/>
    <w:rsid w:val="00B91524"/>
    <w:rsid w:val="00B91C6E"/>
    <w:rsid w:val="00B93303"/>
    <w:rsid w:val="00B93712"/>
    <w:rsid w:val="00B96C2E"/>
    <w:rsid w:val="00BB0FB8"/>
    <w:rsid w:val="00BB3E17"/>
    <w:rsid w:val="00BB46B9"/>
    <w:rsid w:val="00BB6DEF"/>
    <w:rsid w:val="00BB7C5D"/>
    <w:rsid w:val="00BB7D78"/>
    <w:rsid w:val="00BC0165"/>
    <w:rsid w:val="00BC09BF"/>
    <w:rsid w:val="00BC0CA4"/>
    <w:rsid w:val="00BD0C1C"/>
    <w:rsid w:val="00BD3751"/>
    <w:rsid w:val="00BD5A94"/>
    <w:rsid w:val="00BD7E40"/>
    <w:rsid w:val="00BE7039"/>
    <w:rsid w:val="00BE70EF"/>
    <w:rsid w:val="00BF18CE"/>
    <w:rsid w:val="00BF25B9"/>
    <w:rsid w:val="00BF2C91"/>
    <w:rsid w:val="00BF5CCE"/>
    <w:rsid w:val="00C005A3"/>
    <w:rsid w:val="00C01789"/>
    <w:rsid w:val="00C06058"/>
    <w:rsid w:val="00C143E1"/>
    <w:rsid w:val="00C15673"/>
    <w:rsid w:val="00C24E15"/>
    <w:rsid w:val="00C254C1"/>
    <w:rsid w:val="00C357BC"/>
    <w:rsid w:val="00C36807"/>
    <w:rsid w:val="00C40A9B"/>
    <w:rsid w:val="00C40E8E"/>
    <w:rsid w:val="00C44909"/>
    <w:rsid w:val="00C44A1E"/>
    <w:rsid w:val="00C55C3B"/>
    <w:rsid w:val="00C64376"/>
    <w:rsid w:val="00C71190"/>
    <w:rsid w:val="00C73A41"/>
    <w:rsid w:val="00C7464C"/>
    <w:rsid w:val="00C74877"/>
    <w:rsid w:val="00C74D56"/>
    <w:rsid w:val="00C76F18"/>
    <w:rsid w:val="00C77E07"/>
    <w:rsid w:val="00C834B9"/>
    <w:rsid w:val="00C86C16"/>
    <w:rsid w:val="00C87F12"/>
    <w:rsid w:val="00C90D19"/>
    <w:rsid w:val="00C95A4E"/>
    <w:rsid w:val="00C97EE1"/>
    <w:rsid w:val="00CA0DDF"/>
    <w:rsid w:val="00CB233E"/>
    <w:rsid w:val="00CB31AD"/>
    <w:rsid w:val="00CB3FBC"/>
    <w:rsid w:val="00CB4771"/>
    <w:rsid w:val="00CB4B86"/>
    <w:rsid w:val="00CB749C"/>
    <w:rsid w:val="00CC3C1B"/>
    <w:rsid w:val="00CC4B68"/>
    <w:rsid w:val="00CD139E"/>
    <w:rsid w:val="00CD13B0"/>
    <w:rsid w:val="00CD6B49"/>
    <w:rsid w:val="00CE07C4"/>
    <w:rsid w:val="00CF6AB1"/>
    <w:rsid w:val="00D012D1"/>
    <w:rsid w:val="00D0289E"/>
    <w:rsid w:val="00D02A15"/>
    <w:rsid w:val="00D165E4"/>
    <w:rsid w:val="00D23C50"/>
    <w:rsid w:val="00D23E3D"/>
    <w:rsid w:val="00D2464B"/>
    <w:rsid w:val="00D26FD4"/>
    <w:rsid w:val="00D36D04"/>
    <w:rsid w:val="00D37969"/>
    <w:rsid w:val="00D417F3"/>
    <w:rsid w:val="00D4501D"/>
    <w:rsid w:val="00D5382D"/>
    <w:rsid w:val="00D53EAD"/>
    <w:rsid w:val="00D70BFA"/>
    <w:rsid w:val="00D72C9E"/>
    <w:rsid w:val="00D731E7"/>
    <w:rsid w:val="00D7680D"/>
    <w:rsid w:val="00D81C29"/>
    <w:rsid w:val="00D8475A"/>
    <w:rsid w:val="00D875AF"/>
    <w:rsid w:val="00D931B3"/>
    <w:rsid w:val="00D96649"/>
    <w:rsid w:val="00D966ED"/>
    <w:rsid w:val="00D971F4"/>
    <w:rsid w:val="00DA20AC"/>
    <w:rsid w:val="00DA36F4"/>
    <w:rsid w:val="00DA3ED9"/>
    <w:rsid w:val="00DA7DA7"/>
    <w:rsid w:val="00DB0B7B"/>
    <w:rsid w:val="00DB3069"/>
    <w:rsid w:val="00DC300D"/>
    <w:rsid w:val="00DD1BB7"/>
    <w:rsid w:val="00DE01CA"/>
    <w:rsid w:val="00DE2A2D"/>
    <w:rsid w:val="00DE40EA"/>
    <w:rsid w:val="00DE5A17"/>
    <w:rsid w:val="00DE656A"/>
    <w:rsid w:val="00DE7C6B"/>
    <w:rsid w:val="00DF19FB"/>
    <w:rsid w:val="00DF4941"/>
    <w:rsid w:val="00DF4BD7"/>
    <w:rsid w:val="00E004E5"/>
    <w:rsid w:val="00E02C8B"/>
    <w:rsid w:val="00E053CD"/>
    <w:rsid w:val="00E069C8"/>
    <w:rsid w:val="00E12D31"/>
    <w:rsid w:val="00E21C10"/>
    <w:rsid w:val="00E21D95"/>
    <w:rsid w:val="00E2322C"/>
    <w:rsid w:val="00E3235D"/>
    <w:rsid w:val="00E42D93"/>
    <w:rsid w:val="00E45678"/>
    <w:rsid w:val="00E471AD"/>
    <w:rsid w:val="00E47611"/>
    <w:rsid w:val="00E63314"/>
    <w:rsid w:val="00E71600"/>
    <w:rsid w:val="00E749A2"/>
    <w:rsid w:val="00E81243"/>
    <w:rsid w:val="00E816BF"/>
    <w:rsid w:val="00E924B9"/>
    <w:rsid w:val="00E92B40"/>
    <w:rsid w:val="00EA4944"/>
    <w:rsid w:val="00EA7030"/>
    <w:rsid w:val="00EB4794"/>
    <w:rsid w:val="00EC2548"/>
    <w:rsid w:val="00EC2E8D"/>
    <w:rsid w:val="00EC4A7E"/>
    <w:rsid w:val="00ED6302"/>
    <w:rsid w:val="00EE4BFA"/>
    <w:rsid w:val="00EE69D1"/>
    <w:rsid w:val="00EF2D85"/>
    <w:rsid w:val="00EF4E41"/>
    <w:rsid w:val="00F01111"/>
    <w:rsid w:val="00F01FD0"/>
    <w:rsid w:val="00F02A16"/>
    <w:rsid w:val="00F02B54"/>
    <w:rsid w:val="00F068C7"/>
    <w:rsid w:val="00F105F3"/>
    <w:rsid w:val="00F157D6"/>
    <w:rsid w:val="00F15AFA"/>
    <w:rsid w:val="00F15D4D"/>
    <w:rsid w:val="00F2180A"/>
    <w:rsid w:val="00F2471E"/>
    <w:rsid w:val="00F2761F"/>
    <w:rsid w:val="00F3168F"/>
    <w:rsid w:val="00F34899"/>
    <w:rsid w:val="00F444D3"/>
    <w:rsid w:val="00F45811"/>
    <w:rsid w:val="00F50CEF"/>
    <w:rsid w:val="00F517FF"/>
    <w:rsid w:val="00F52CB1"/>
    <w:rsid w:val="00F57EBC"/>
    <w:rsid w:val="00F634A4"/>
    <w:rsid w:val="00F64804"/>
    <w:rsid w:val="00F6625A"/>
    <w:rsid w:val="00F6755F"/>
    <w:rsid w:val="00F73ECA"/>
    <w:rsid w:val="00F74904"/>
    <w:rsid w:val="00F74D24"/>
    <w:rsid w:val="00F75039"/>
    <w:rsid w:val="00F758FF"/>
    <w:rsid w:val="00F800B0"/>
    <w:rsid w:val="00F80400"/>
    <w:rsid w:val="00F81C4A"/>
    <w:rsid w:val="00F92A33"/>
    <w:rsid w:val="00F93FA3"/>
    <w:rsid w:val="00F951BA"/>
    <w:rsid w:val="00F9558D"/>
    <w:rsid w:val="00F9630F"/>
    <w:rsid w:val="00FA4E7A"/>
    <w:rsid w:val="00FB3DA8"/>
    <w:rsid w:val="00FB51AE"/>
    <w:rsid w:val="00FC284F"/>
    <w:rsid w:val="00FC5868"/>
    <w:rsid w:val="00FC604E"/>
    <w:rsid w:val="00FC654B"/>
    <w:rsid w:val="00FC6B3C"/>
    <w:rsid w:val="00FD2036"/>
    <w:rsid w:val="00FD3405"/>
    <w:rsid w:val="00FD7275"/>
    <w:rsid w:val="00FE37D1"/>
    <w:rsid w:val="00FE601B"/>
    <w:rsid w:val="00FE670D"/>
    <w:rsid w:val="00FF19DE"/>
    <w:rsid w:val="00FF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0F4446"/>
  <w15:docId w15:val="{A8B13213-AE50-4AD3-B92D-A0EE8152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861"/>
    <w:rPr>
      <w:sz w:val="24"/>
      <w:szCs w:val="24"/>
      <w:lang w:bidi="en-US"/>
    </w:rPr>
  </w:style>
  <w:style w:type="paragraph" w:styleId="Heading1">
    <w:name w:val="heading 1"/>
    <w:basedOn w:val="Normal"/>
    <w:next w:val="Normal"/>
    <w:link w:val="Heading1Char"/>
    <w:uiPriority w:val="9"/>
    <w:qFormat/>
    <w:rsid w:val="007D7861"/>
    <w:pPr>
      <w:keepNext/>
      <w:spacing w:before="240" w:after="60"/>
      <w:outlineLvl w:val="0"/>
    </w:pPr>
    <w:rPr>
      <w:rFonts w:ascii="Cambria" w:hAnsi="Cambria"/>
      <w:b/>
      <w:bCs/>
      <w:kern w:val="32"/>
      <w:sz w:val="32"/>
      <w:szCs w:val="32"/>
      <w:lang w:bidi="ar-SA"/>
    </w:rPr>
  </w:style>
  <w:style w:type="paragraph" w:styleId="Heading2">
    <w:name w:val="heading 2"/>
    <w:basedOn w:val="Normal"/>
    <w:next w:val="Normal"/>
    <w:link w:val="Heading2Char"/>
    <w:uiPriority w:val="9"/>
    <w:qFormat/>
    <w:rsid w:val="007D7861"/>
    <w:pPr>
      <w:keepNext/>
      <w:spacing w:before="240" w:after="60"/>
      <w:outlineLvl w:val="1"/>
    </w:pPr>
    <w:rPr>
      <w:rFonts w:ascii="Cambria" w:hAnsi="Cambria"/>
      <w:b/>
      <w:bCs/>
      <w:i/>
      <w:iCs/>
      <w:sz w:val="28"/>
      <w:szCs w:val="28"/>
      <w:lang w:bidi="ar-SA"/>
    </w:rPr>
  </w:style>
  <w:style w:type="paragraph" w:styleId="Heading3">
    <w:name w:val="heading 3"/>
    <w:basedOn w:val="Normal"/>
    <w:next w:val="Normal"/>
    <w:link w:val="Heading3Char"/>
    <w:uiPriority w:val="9"/>
    <w:qFormat/>
    <w:rsid w:val="007D7861"/>
    <w:pPr>
      <w:keepNext/>
      <w:spacing w:before="240" w:after="60"/>
      <w:outlineLvl w:val="2"/>
    </w:pPr>
    <w:rPr>
      <w:rFonts w:ascii="Cambria" w:hAnsi="Cambria"/>
      <w:b/>
      <w:bCs/>
      <w:sz w:val="26"/>
      <w:szCs w:val="26"/>
      <w:lang w:bidi="ar-SA"/>
    </w:rPr>
  </w:style>
  <w:style w:type="paragraph" w:styleId="Heading4">
    <w:name w:val="heading 4"/>
    <w:basedOn w:val="Normal"/>
    <w:next w:val="Normal"/>
    <w:link w:val="Heading4Char"/>
    <w:uiPriority w:val="9"/>
    <w:qFormat/>
    <w:rsid w:val="007D7861"/>
    <w:pPr>
      <w:keepNext/>
      <w:spacing w:before="240" w:after="60"/>
      <w:outlineLvl w:val="3"/>
    </w:pPr>
    <w:rPr>
      <w:b/>
      <w:bCs/>
      <w:szCs w:val="28"/>
      <w:lang w:bidi="ar-SA"/>
    </w:rPr>
  </w:style>
  <w:style w:type="paragraph" w:styleId="Heading5">
    <w:name w:val="heading 5"/>
    <w:basedOn w:val="Normal"/>
    <w:next w:val="Normal"/>
    <w:link w:val="Heading5Char"/>
    <w:uiPriority w:val="9"/>
    <w:qFormat/>
    <w:rsid w:val="00756157"/>
    <w:pPr>
      <w:numPr>
        <w:ilvl w:val="4"/>
        <w:numId w:val="8"/>
      </w:numPr>
      <w:spacing w:before="240" w:after="60"/>
      <w:outlineLvl w:val="4"/>
    </w:pPr>
    <w:rPr>
      <w:b/>
      <w:bCs/>
      <w:i/>
      <w:iCs/>
      <w:sz w:val="26"/>
      <w:szCs w:val="26"/>
      <w:lang w:bidi="ar-SA"/>
    </w:rPr>
  </w:style>
  <w:style w:type="paragraph" w:styleId="Heading6">
    <w:name w:val="heading 6"/>
    <w:basedOn w:val="Normal"/>
    <w:next w:val="Normal"/>
    <w:link w:val="Heading6Char"/>
    <w:uiPriority w:val="9"/>
    <w:qFormat/>
    <w:rsid w:val="00756157"/>
    <w:pPr>
      <w:numPr>
        <w:ilvl w:val="5"/>
        <w:numId w:val="8"/>
      </w:numPr>
      <w:spacing w:before="240" w:after="60"/>
      <w:outlineLvl w:val="5"/>
    </w:pPr>
    <w:rPr>
      <w:b/>
      <w:bCs/>
      <w:sz w:val="20"/>
      <w:szCs w:val="20"/>
      <w:lang w:bidi="ar-SA"/>
    </w:rPr>
  </w:style>
  <w:style w:type="paragraph" w:styleId="Heading7">
    <w:name w:val="heading 7"/>
    <w:basedOn w:val="Normal"/>
    <w:next w:val="Normal"/>
    <w:link w:val="Heading7Char"/>
    <w:uiPriority w:val="9"/>
    <w:qFormat/>
    <w:rsid w:val="00756157"/>
    <w:pPr>
      <w:numPr>
        <w:ilvl w:val="6"/>
        <w:numId w:val="8"/>
      </w:numPr>
      <w:spacing w:before="240" w:after="60"/>
      <w:outlineLvl w:val="6"/>
    </w:pPr>
    <w:rPr>
      <w:lang w:bidi="ar-SA"/>
    </w:rPr>
  </w:style>
  <w:style w:type="paragraph" w:styleId="Heading8">
    <w:name w:val="heading 8"/>
    <w:basedOn w:val="Normal"/>
    <w:next w:val="Normal"/>
    <w:link w:val="Heading8Char"/>
    <w:uiPriority w:val="9"/>
    <w:qFormat/>
    <w:rsid w:val="00756157"/>
    <w:pPr>
      <w:numPr>
        <w:ilvl w:val="7"/>
        <w:numId w:val="8"/>
      </w:numPr>
      <w:spacing w:before="240" w:after="60"/>
      <w:outlineLvl w:val="7"/>
    </w:pPr>
    <w:rPr>
      <w:i/>
      <w:iCs/>
      <w:lang w:bidi="ar-SA"/>
    </w:rPr>
  </w:style>
  <w:style w:type="paragraph" w:styleId="Heading9">
    <w:name w:val="heading 9"/>
    <w:basedOn w:val="Normal"/>
    <w:next w:val="Normal"/>
    <w:link w:val="Heading9Char"/>
    <w:uiPriority w:val="9"/>
    <w:qFormat/>
    <w:rsid w:val="00756157"/>
    <w:pPr>
      <w:numPr>
        <w:ilvl w:val="8"/>
        <w:numId w:val="8"/>
      </w:numPr>
      <w:spacing w:before="240" w:after="60"/>
      <w:outlineLvl w:val="8"/>
    </w:pPr>
    <w:rPr>
      <w:rFonts w:ascii="Cambr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731A"/>
    <w:pPr>
      <w:tabs>
        <w:tab w:val="center" w:pos="4320"/>
        <w:tab w:val="right" w:pos="8640"/>
      </w:tabs>
    </w:pPr>
  </w:style>
  <w:style w:type="paragraph" w:styleId="Footer">
    <w:name w:val="footer"/>
    <w:basedOn w:val="Normal"/>
    <w:link w:val="FooterChar"/>
    <w:uiPriority w:val="99"/>
    <w:rsid w:val="0048731A"/>
    <w:pPr>
      <w:tabs>
        <w:tab w:val="center" w:pos="4320"/>
        <w:tab w:val="right" w:pos="8640"/>
      </w:tabs>
    </w:pPr>
  </w:style>
  <w:style w:type="character" w:styleId="PageNumber">
    <w:name w:val="page number"/>
    <w:basedOn w:val="DefaultParagraphFont"/>
    <w:rsid w:val="0048731A"/>
  </w:style>
  <w:style w:type="paragraph" w:styleId="TOC1">
    <w:name w:val="toc 1"/>
    <w:basedOn w:val="Normal"/>
    <w:next w:val="Normal"/>
    <w:autoRedefine/>
    <w:uiPriority w:val="39"/>
    <w:qFormat/>
    <w:rsid w:val="006A3BDA"/>
    <w:pPr>
      <w:spacing w:before="120" w:after="120"/>
    </w:pPr>
    <w:rPr>
      <w:b/>
      <w:bCs/>
      <w:caps/>
      <w:sz w:val="20"/>
      <w:szCs w:val="20"/>
    </w:rPr>
  </w:style>
  <w:style w:type="paragraph" w:styleId="TOC2">
    <w:name w:val="toc 2"/>
    <w:basedOn w:val="Normal"/>
    <w:next w:val="Normal"/>
    <w:autoRedefine/>
    <w:uiPriority w:val="39"/>
    <w:qFormat/>
    <w:rsid w:val="006A3BDA"/>
    <w:pPr>
      <w:ind w:left="240"/>
    </w:pPr>
    <w:rPr>
      <w:smallCaps/>
      <w:sz w:val="20"/>
      <w:szCs w:val="20"/>
    </w:rPr>
  </w:style>
  <w:style w:type="paragraph" w:styleId="TOC3">
    <w:name w:val="toc 3"/>
    <w:basedOn w:val="Normal"/>
    <w:next w:val="Normal"/>
    <w:autoRedefine/>
    <w:uiPriority w:val="39"/>
    <w:qFormat/>
    <w:rsid w:val="006A3BDA"/>
    <w:pPr>
      <w:ind w:left="480"/>
    </w:pPr>
    <w:rPr>
      <w:i/>
      <w:iCs/>
      <w:sz w:val="20"/>
      <w:szCs w:val="20"/>
    </w:rPr>
  </w:style>
  <w:style w:type="paragraph" w:styleId="TOC4">
    <w:name w:val="toc 4"/>
    <w:basedOn w:val="Normal"/>
    <w:next w:val="Normal"/>
    <w:autoRedefine/>
    <w:semiHidden/>
    <w:rsid w:val="006A3BDA"/>
    <w:pPr>
      <w:ind w:left="720"/>
    </w:pPr>
    <w:rPr>
      <w:sz w:val="18"/>
      <w:szCs w:val="18"/>
    </w:rPr>
  </w:style>
  <w:style w:type="paragraph" w:styleId="TOC5">
    <w:name w:val="toc 5"/>
    <w:basedOn w:val="Normal"/>
    <w:next w:val="Normal"/>
    <w:autoRedefine/>
    <w:semiHidden/>
    <w:rsid w:val="006A3BDA"/>
    <w:pPr>
      <w:ind w:left="960"/>
    </w:pPr>
    <w:rPr>
      <w:sz w:val="18"/>
      <w:szCs w:val="18"/>
    </w:rPr>
  </w:style>
  <w:style w:type="paragraph" w:styleId="TOC6">
    <w:name w:val="toc 6"/>
    <w:basedOn w:val="Normal"/>
    <w:next w:val="Normal"/>
    <w:autoRedefine/>
    <w:semiHidden/>
    <w:rsid w:val="006A3BDA"/>
    <w:pPr>
      <w:ind w:left="1200"/>
    </w:pPr>
    <w:rPr>
      <w:sz w:val="18"/>
      <w:szCs w:val="18"/>
    </w:rPr>
  </w:style>
  <w:style w:type="paragraph" w:styleId="TOC7">
    <w:name w:val="toc 7"/>
    <w:basedOn w:val="Normal"/>
    <w:next w:val="Normal"/>
    <w:autoRedefine/>
    <w:semiHidden/>
    <w:rsid w:val="006A3BDA"/>
    <w:pPr>
      <w:ind w:left="1440"/>
    </w:pPr>
    <w:rPr>
      <w:sz w:val="18"/>
      <w:szCs w:val="18"/>
    </w:rPr>
  </w:style>
  <w:style w:type="paragraph" w:styleId="TOC8">
    <w:name w:val="toc 8"/>
    <w:basedOn w:val="Normal"/>
    <w:next w:val="Normal"/>
    <w:autoRedefine/>
    <w:semiHidden/>
    <w:rsid w:val="006A3BDA"/>
    <w:pPr>
      <w:ind w:left="1680"/>
    </w:pPr>
    <w:rPr>
      <w:sz w:val="18"/>
      <w:szCs w:val="18"/>
    </w:rPr>
  </w:style>
  <w:style w:type="paragraph" w:styleId="TOC9">
    <w:name w:val="toc 9"/>
    <w:basedOn w:val="Normal"/>
    <w:next w:val="Normal"/>
    <w:autoRedefine/>
    <w:semiHidden/>
    <w:rsid w:val="006A3BDA"/>
    <w:pPr>
      <w:ind w:left="1920"/>
    </w:pPr>
    <w:rPr>
      <w:sz w:val="18"/>
      <w:szCs w:val="18"/>
    </w:rPr>
  </w:style>
  <w:style w:type="character" w:styleId="Hyperlink">
    <w:name w:val="Hyperlink"/>
    <w:uiPriority w:val="99"/>
    <w:rsid w:val="006A3BDA"/>
    <w:rPr>
      <w:color w:val="0000FF"/>
      <w:u w:val="single"/>
    </w:rPr>
  </w:style>
  <w:style w:type="paragraph" w:styleId="Caption">
    <w:name w:val="caption"/>
    <w:basedOn w:val="Normal"/>
    <w:next w:val="Normal"/>
    <w:uiPriority w:val="35"/>
    <w:qFormat/>
    <w:rsid w:val="00756157"/>
    <w:rPr>
      <w:b/>
      <w:bCs/>
      <w:sz w:val="18"/>
      <w:szCs w:val="18"/>
    </w:rPr>
  </w:style>
  <w:style w:type="table" w:styleId="TableGrid">
    <w:name w:val="Table Grid"/>
    <w:basedOn w:val="TableNormal"/>
    <w:rsid w:val="00B34B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4">
    <w:name w:val="Table Grid 4"/>
    <w:basedOn w:val="TableNormal"/>
    <w:rsid w:val="00B34B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styleId="CommentReference">
    <w:name w:val="annotation reference"/>
    <w:uiPriority w:val="99"/>
    <w:rsid w:val="00E47611"/>
    <w:rPr>
      <w:rFonts w:cs="Times New Roman"/>
      <w:sz w:val="16"/>
      <w:szCs w:val="16"/>
    </w:rPr>
  </w:style>
  <w:style w:type="paragraph" w:styleId="CommentText">
    <w:name w:val="annotation text"/>
    <w:basedOn w:val="Normal"/>
    <w:link w:val="CommentTextChar"/>
    <w:uiPriority w:val="99"/>
    <w:rsid w:val="00E47611"/>
    <w:pPr>
      <w:spacing w:before="120" w:after="120" w:line="360" w:lineRule="auto"/>
      <w:jc w:val="both"/>
    </w:pPr>
    <w:rPr>
      <w:rFonts w:ascii="Arial" w:hAnsi="Arial"/>
      <w:sz w:val="20"/>
      <w:szCs w:val="20"/>
      <w:lang w:bidi="ar-SA"/>
    </w:rPr>
  </w:style>
  <w:style w:type="character" w:customStyle="1" w:styleId="CommentTextChar">
    <w:name w:val="Comment Text Char"/>
    <w:link w:val="CommentText"/>
    <w:uiPriority w:val="99"/>
    <w:rsid w:val="00E47611"/>
    <w:rPr>
      <w:rFonts w:ascii="Arial" w:hAnsi="Arial"/>
    </w:rPr>
  </w:style>
  <w:style w:type="paragraph" w:styleId="BalloonText">
    <w:name w:val="Balloon Text"/>
    <w:basedOn w:val="Normal"/>
    <w:link w:val="BalloonTextChar"/>
    <w:rsid w:val="00E47611"/>
    <w:rPr>
      <w:rFonts w:ascii="Tahoma" w:hAnsi="Tahoma"/>
      <w:sz w:val="16"/>
      <w:szCs w:val="16"/>
      <w:lang w:bidi="ar-SA"/>
    </w:rPr>
  </w:style>
  <w:style w:type="character" w:customStyle="1" w:styleId="BalloonTextChar">
    <w:name w:val="Balloon Text Char"/>
    <w:link w:val="BalloonText"/>
    <w:rsid w:val="00E47611"/>
    <w:rPr>
      <w:rFonts w:ascii="Tahoma" w:hAnsi="Tahoma" w:cs="Tahoma"/>
      <w:sz w:val="16"/>
      <w:szCs w:val="16"/>
    </w:rPr>
  </w:style>
  <w:style w:type="paragraph" w:styleId="Title">
    <w:name w:val="Title"/>
    <w:basedOn w:val="Normal"/>
    <w:next w:val="Normal"/>
    <w:link w:val="TitleChar"/>
    <w:uiPriority w:val="10"/>
    <w:qFormat/>
    <w:rsid w:val="00756157"/>
    <w:pPr>
      <w:spacing w:before="240" w:after="60"/>
      <w:jc w:val="center"/>
      <w:outlineLvl w:val="0"/>
    </w:pPr>
    <w:rPr>
      <w:rFonts w:ascii="Cambria" w:hAnsi="Cambria"/>
      <w:b/>
      <w:bCs/>
      <w:kern w:val="28"/>
      <w:sz w:val="32"/>
      <w:szCs w:val="32"/>
      <w:lang w:bidi="ar-SA"/>
    </w:rPr>
  </w:style>
  <w:style w:type="character" w:customStyle="1" w:styleId="TitleChar">
    <w:name w:val="Title Char"/>
    <w:link w:val="Title"/>
    <w:uiPriority w:val="10"/>
    <w:rsid w:val="00756157"/>
    <w:rPr>
      <w:rFonts w:ascii="Cambria" w:eastAsia="Times New Roman" w:hAnsi="Cambria" w:cs="Times New Roman"/>
      <w:b/>
      <w:bCs/>
      <w:kern w:val="28"/>
      <w:sz w:val="32"/>
      <w:szCs w:val="32"/>
    </w:rPr>
  </w:style>
  <w:style w:type="paragraph" w:styleId="ListParagraph">
    <w:name w:val="List Paragraph"/>
    <w:basedOn w:val="Normal"/>
    <w:uiPriority w:val="34"/>
    <w:qFormat/>
    <w:rsid w:val="00756157"/>
    <w:pPr>
      <w:ind w:left="720"/>
      <w:contextualSpacing/>
    </w:pPr>
  </w:style>
  <w:style w:type="paragraph" w:styleId="CommentSubject">
    <w:name w:val="annotation subject"/>
    <w:basedOn w:val="CommentText"/>
    <w:next w:val="CommentText"/>
    <w:link w:val="CommentSubjectChar"/>
    <w:rsid w:val="00111614"/>
    <w:pPr>
      <w:spacing w:before="0" w:after="0" w:line="240" w:lineRule="auto"/>
      <w:jc w:val="left"/>
    </w:pPr>
    <w:rPr>
      <w:b/>
      <w:bCs/>
    </w:rPr>
  </w:style>
  <w:style w:type="character" w:customStyle="1" w:styleId="CommentSubjectChar">
    <w:name w:val="Comment Subject Char"/>
    <w:link w:val="CommentSubject"/>
    <w:rsid w:val="00111614"/>
    <w:rPr>
      <w:rFonts w:ascii="Arial" w:hAnsi="Arial"/>
      <w:b/>
      <w:bCs/>
    </w:rPr>
  </w:style>
  <w:style w:type="character" w:customStyle="1" w:styleId="Heading1Char">
    <w:name w:val="Heading 1 Char"/>
    <w:link w:val="Heading1"/>
    <w:uiPriority w:val="9"/>
    <w:rsid w:val="00756157"/>
    <w:rPr>
      <w:rFonts w:ascii="Cambria" w:eastAsia="Times New Roman" w:hAnsi="Cambria" w:cs="Times New Roman"/>
      <w:b/>
      <w:bCs/>
      <w:kern w:val="32"/>
      <w:sz w:val="32"/>
      <w:szCs w:val="32"/>
    </w:rPr>
  </w:style>
  <w:style w:type="character" w:customStyle="1" w:styleId="Heading2Char">
    <w:name w:val="Heading 2 Char"/>
    <w:link w:val="Heading2"/>
    <w:uiPriority w:val="9"/>
    <w:rsid w:val="007D7861"/>
    <w:rPr>
      <w:rFonts w:ascii="Cambria" w:eastAsia="Times New Roman" w:hAnsi="Cambria" w:cs="Times New Roman"/>
      <w:b/>
      <w:bCs/>
      <w:i/>
      <w:iCs/>
      <w:sz w:val="28"/>
      <w:szCs w:val="28"/>
    </w:rPr>
  </w:style>
  <w:style w:type="character" w:customStyle="1" w:styleId="Heading3Char">
    <w:name w:val="Heading 3 Char"/>
    <w:link w:val="Heading3"/>
    <w:uiPriority w:val="9"/>
    <w:rsid w:val="007D7861"/>
    <w:rPr>
      <w:rFonts w:ascii="Cambria" w:eastAsia="Times New Roman" w:hAnsi="Cambria" w:cs="Times New Roman"/>
      <w:b/>
      <w:bCs/>
      <w:sz w:val="26"/>
      <w:szCs w:val="26"/>
    </w:rPr>
  </w:style>
  <w:style w:type="character" w:customStyle="1" w:styleId="Heading4Char">
    <w:name w:val="Heading 4 Char"/>
    <w:link w:val="Heading4"/>
    <w:uiPriority w:val="9"/>
    <w:rsid w:val="007D7861"/>
    <w:rPr>
      <w:rFonts w:cs="Times New Roman"/>
      <w:b/>
      <w:bCs/>
      <w:sz w:val="24"/>
      <w:szCs w:val="28"/>
    </w:rPr>
  </w:style>
  <w:style w:type="character" w:customStyle="1" w:styleId="Heading5Char">
    <w:name w:val="Heading 5 Char"/>
    <w:link w:val="Heading5"/>
    <w:uiPriority w:val="9"/>
    <w:semiHidden/>
    <w:rsid w:val="00756157"/>
    <w:rPr>
      <w:rFonts w:cs="Times New Roman"/>
      <w:b/>
      <w:bCs/>
      <w:i/>
      <w:iCs/>
      <w:sz w:val="26"/>
      <w:szCs w:val="26"/>
    </w:rPr>
  </w:style>
  <w:style w:type="character" w:customStyle="1" w:styleId="Heading6Char">
    <w:name w:val="Heading 6 Char"/>
    <w:link w:val="Heading6"/>
    <w:uiPriority w:val="9"/>
    <w:semiHidden/>
    <w:rsid w:val="00756157"/>
    <w:rPr>
      <w:rFonts w:cs="Times New Roman"/>
      <w:b/>
      <w:bCs/>
    </w:rPr>
  </w:style>
  <w:style w:type="character" w:customStyle="1" w:styleId="Heading7Char">
    <w:name w:val="Heading 7 Char"/>
    <w:link w:val="Heading7"/>
    <w:uiPriority w:val="9"/>
    <w:semiHidden/>
    <w:rsid w:val="00756157"/>
    <w:rPr>
      <w:rFonts w:cs="Times New Roman"/>
      <w:sz w:val="24"/>
      <w:szCs w:val="24"/>
    </w:rPr>
  </w:style>
  <w:style w:type="character" w:customStyle="1" w:styleId="Heading8Char">
    <w:name w:val="Heading 8 Char"/>
    <w:link w:val="Heading8"/>
    <w:uiPriority w:val="9"/>
    <w:semiHidden/>
    <w:rsid w:val="00756157"/>
    <w:rPr>
      <w:rFonts w:cs="Times New Roman"/>
      <w:i/>
      <w:iCs/>
      <w:sz w:val="24"/>
      <w:szCs w:val="24"/>
    </w:rPr>
  </w:style>
  <w:style w:type="character" w:customStyle="1" w:styleId="Heading9Char">
    <w:name w:val="Heading 9 Char"/>
    <w:link w:val="Heading9"/>
    <w:uiPriority w:val="9"/>
    <w:semiHidden/>
    <w:rsid w:val="00756157"/>
    <w:rPr>
      <w:rFonts w:ascii="Cambria" w:eastAsia="Times New Roman" w:hAnsi="Cambria" w:cs="Times New Roman"/>
    </w:rPr>
  </w:style>
  <w:style w:type="paragraph" w:styleId="Subtitle">
    <w:name w:val="Subtitle"/>
    <w:basedOn w:val="Normal"/>
    <w:next w:val="Normal"/>
    <w:link w:val="SubtitleChar"/>
    <w:uiPriority w:val="11"/>
    <w:qFormat/>
    <w:rsid w:val="00756157"/>
    <w:pPr>
      <w:spacing w:after="60"/>
      <w:jc w:val="center"/>
      <w:outlineLvl w:val="1"/>
    </w:pPr>
    <w:rPr>
      <w:rFonts w:ascii="Cambria" w:hAnsi="Cambria"/>
      <w:lang w:bidi="ar-SA"/>
    </w:rPr>
  </w:style>
  <w:style w:type="character" w:customStyle="1" w:styleId="SubtitleChar">
    <w:name w:val="Subtitle Char"/>
    <w:link w:val="Subtitle"/>
    <w:uiPriority w:val="11"/>
    <w:rsid w:val="00756157"/>
    <w:rPr>
      <w:rFonts w:ascii="Cambria" w:eastAsia="Times New Roman" w:hAnsi="Cambria" w:cs="Times New Roman"/>
      <w:sz w:val="24"/>
      <w:szCs w:val="24"/>
    </w:rPr>
  </w:style>
  <w:style w:type="character" w:styleId="Strong">
    <w:name w:val="Strong"/>
    <w:uiPriority w:val="22"/>
    <w:qFormat/>
    <w:rsid w:val="00756157"/>
    <w:rPr>
      <w:b/>
      <w:bCs/>
    </w:rPr>
  </w:style>
  <w:style w:type="character" w:styleId="Emphasis">
    <w:name w:val="Emphasis"/>
    <w:uiPriority w:val="20"/>
    <w:qFormat/>
    <w:rsid w:val="00756157"/>
    <w:rPr>
      <w:rFonts w:ascii="Calibri" w:hAnsi="Calibri"/>
      <w:b/>
      <w:i/>
      <w:iCs/>
    </w:rPr>
  </w:style>
  <w:style w:type="paragraph" w:styleId="NoSpacing">
    <w:name w:val="No Spacing"/>
    <w:basedOn w:val="Normal"/>
    <w:link w:val="NoSpacingChar"/>
    <w:uiPriority w:val="1"/>
    <w:qFormat/>
    <w:rsid w:val="00756157"/>
    <w:rPr>
      <w:szCs w:val="32"/>
      <w:lang w:bidi="ar-SA"/>
    </w:rPr>
  </w:style>
  <w:style w:type="character" w:customStyle="1" w:styleId="NoSpacingChar">
    <w:name w:val="No Spacing Char"/>
    <w:link w:val="NoSpacing"/>
    <w:uiPriority w:val="1"/>
    <w:rsid w:val="005E1106"/>
    <w:rPr>
      <w:sz w:val="24"/>
      <w:szCs w:val="32"/>
    </w:rPr>
  </w:style>
  <w:style w:type="paragraph" w:styleId="Quote">
    <w:name w:val="Quote"/>
    <w:basedOn w:val="Normal"/>
    <w:next w:val="Normal"/>
    <w:link w:val="QuoteChar"/>
    <w:uiPriority w:val="29"/>
    <w:qFormat/>
    <w:rsid w:val="00756157"/>
    <w:rPr>
      <w:i/>
      <w:lang w:bidi="ar-SA"/>
    </w:rPr>
  </w:style>
  <w:style w:type="character" w:customStyle="1" w:styleId="QuoteChar">
    <w:name w:val="Quote Char"/>
    <w:link w:val="Quote"/>
    <w:uiPriority w:val="29"/>
    <w:rsid w:val="00756157"/>
    <w:rPr>
      <w:i/>
      <w:sz w:val="24"/>
      <w:szCs w:val="24"/>
    </w:rPr>
  </w:style>
  <w:style w:type="paragraph" w:styleId="IntenseQuote">
    <w:name w:val="Intense Quote"/>
    <w:basedOn w:val="Normal"/>
    <w:next w:val="Normal"/>
    <w:link w:val="IntenseQuoteChar"/>
    <w:uiPriority w:val="30"/>
    <w:qFormat/>
    <w:rsid w:val="00756157"/>
    <w:pPr>
      <w:ind w:left="720" w:right="720"/>
    </w:pPr>
    <w:rPr>
      <w:b/>
      <w:i/>
      <w:szCs w:val="20"/>
      <w:lang w:bidi="ar-SA"/>
    </w:rPr>
  </w:style>
  <w:style w:type="character" w:customStyle="1" w:styleId="IntenseQuoteChar">
    <w:name w:val="Intense Quote Char"/>
    <w:link w:val="IntenseQuote"/>
    <w:uiPriority w:val="30"/>
    <w:rsid w:val="00756157"/>
    <w:rPr>
      <w:b/>
      <w:i/>
      <w:sz w:val="24"/>
    </w:rPr>
  </w:style>
  <w:style w:type="character" w:styleId="SubtleEmphasis">
    <w:name w:val="Subtle Emphasis"/>
    <w:uiPriority w:val="19"/>
    <w:qFormat/>
    <w:rsid w:val="00756157"/>
    <w:rPr>
      <w:i/>
      <w:color w:val="5A5A5A"/>
    </w:rPr>
  </w:style>
  <w:style w:type="character" w:styleId="IntenseEmphasis">
    <w:name w:val="Intense Emphasis"/>
    <w:uiPriority w:val="21"/>
    <w:qFormat/>
    <w:rsid w:val="00756157"/>
    <w:rPr>
      <w:b/>
      <w:i/>
      <w:sz w:val="24"/>
      <w:szCs w:val="24"/>
      <w:u w:val="single"/>
    </w:rPr>
  </w:style>
  <w:style w:type="character" w:styleId="SubtleReference">
    <w:name w:val="Subtle Reference"/>
    <w:uiPriority w:val="31"/>
    <w:qFormat/>
    <w:rsid w:val="00756157"/>
    <w:rPr>
      <w:sz w:val="24"/>
      <w:szCs w:val="24"/>
      <w:u w:val="single"/>
    </w:rPr>
  </w:style>
  <w:style w:type="character" w:styleId="IntenseReference">
    <w:name w:val="Intense Reference"/>
    <w:uiPriority w:val="32"/>
    <w:qFormat/>
    <w:rsid w:val="00756157"/>
    <w:rPr>
      <w:b/>
      <w:sz w:val="24"/>
      <w:u w:val="single"/>
    </w:rPr>
  </w:style>
  <w:style w:type="character" w:styleId="BookTitle">
    <w:name w:val="Book Title"/>
    <w:uiPriority w:val="33"/>
    <w:qFormat/>
    <w:rsid w:val="00756157"/>
    <w:rPr>
      <w:rFonts w:ascii="Cambria" w:eastAsia="Times New Roman" w:hAnsi="Cambria"/>
      <w:b/>
      <w:i/>
      <w:sz w:val="24"/>
      <w:szCs w:val="24"/>
    </w:rPr>
  </w:style>
  <w:style w:type="paragraph" w:styleId="TOCHeading">
    <w:name w:val="TOC Heading"/>
    <w:basedOn w:val="Heading1"/>
    <w:next w:val="Normal"/>
    <w:uiPriority w:val="39"/>
    <w:qFormat/>
    <w:rsid w:val="00756157"/>
    <w:pPr>
      <w:outlineLvl w:val="9"/>
    </w:pPr>
  </w:style>
  <w:style w:type="paragraph" w:styleId="DocumentMap">
    <w:name w:val="Document Map"/>
    <w:basedOn w:val="Normal"/>
    <w:link w:val="DocumentMapChar"/>
    <w:rsid w:val="00BC09BF"/>
    <w:rPr>
      <w:rFonts w:ascii="Tahoma" w:hAnsi="Tahoma" w:cs="Tahoma"/>
      <w:sz w:val="16"/>
      <w:szCs w:val="16"/>
    </w:rPr>
  </w:style>
  <w:style w:type="character" w:customStyle="1" w:styleId="DocumentMapChar">
    <w:name w:val="Document Map Char"/>
    <w:link w:val="DocumentMap"/>
    <w:rsid w:val="00BC09BF"/>
    <w:rPr>
      <w:rFonts w:ascii="Tahoma" w:hAnsi="Tahoma" w:cs="Tahoma"/>
      <w:sz w:val="16"/>
      <w:szCs w:val="16"/>
      <w:lang w:bidi="en-US"/>
    </w:rPr>
  </w:style>
  <w:style w:type="paragraph" w:customStyle="1" w:styleId="Default">
    <w:name w:val="Default"/>
    <w:rsid w:val="00DF19FB"/>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4760BA"/>
    <w:rPr>
      <w:sz w:val="20"/>
      <w:szCs w:val="20"/>
    </w:rPr>
  </w:style>
  <w:style w:type="character" w:customStyle="1" w:styleId="FootnoteTextChar">
    <w:name w:val="Footnote Text Char"/>
    <w:link w:val="FootnoteText"/>
    <w:rsid w:val="004760BA"/>
    <w:rPr>
      <w:lang w:bidi="en-US"/>
    </w:rPr>
  </w:style>
  <w:style w:type="character" w:styleId="FootnoteReference">
    <w:name w:val="footnote reference"/>
    <w:rsid w:val="004760BA"/>
    <w:rPr>
      <w:vertAlign w:val="superscript"/>
    </w:rPr>
  </w:style>
  <w:style w:type="paragraph" w:styleId="TableofFigures">
    <w:name w:val="table of figures"/>
    <w:basedOn w:val="Normal"/>
    <w:next w:val="Normal"/>
    <w:uiPriority w:val="99"/>
    <w:rsid w:val="006B2BD4"/>
  </w:style>
  <w:style w:type="character" w:customStyle="1" w:styleId="FooterChar">
    <w:name w:val="Footer Char"/>
    <w:link w:val="Footer"/>
    <w:uiPriority w:val="99"/>
    <w:rsid w:val="00592AB9"/>
    <w:rPr>
      <w:sz w:val="24"/>
      <w:szCs w:val="24"/>
      <w:lang w:bidi="en-US"/>
    </w:rPr>
  </w:style>
  <w:style w:type="character" w:customStyle="1" w:styleId="HeaderChar">
    <w:name w:val="Header Char"/>
    <w:link w:val="Header"/>
    <w:uiPriority w:val="99"/>
    <w:rsid w:val="00B91C6E"/>
    <w:rPr>
      <w:sz w:val="24"/>
      <w:szCs w:val="24"/>
      <w:lang w:bidi="en-US"/>
    </w:rPr>
  </w:style>
  <w:style w:type="character" w:styleId="FollowedHyperlink">
    <w:name w:val="FollowedHyperlink"/>
    <w:rsid w:val="00357A17"/>
    <w:rPr>
      <w:color w:val="800080"/>
      <w:u w:val="single"/>
    </w:rPr>
  </w:style>
  <w:style w:type="table" w:customStyle="1" w:styleId="TableGrid1">
    <w:name w:val="Table Grid1"/>
    <w:basedOn w:val="TableNormal"/>
    <w:next w:val="TableGrid"/>
    <w:uiPriority w:val="59"/>
    <w:rsid w:val="0008773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3CB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E141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59"/>
    <w:rsid w:val="001E141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479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6922AB"/>
    <w:rPr>
      <w:i/>
      <w:iCs/>
    </w:rPr>
  </w:style>
  <w:style w:type="paragraph" w:styleId="Revision">
    <w:name w:val="Revision"/>
    <w:hidden/>
    <w:uiPriority w:val="99"/>
    <w:semiHidden/>
    <w:rsid w:val="00F105F3"/>
    <w:rPr>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5104">
      <w:bodyDiv w:val="1"/>
      <w:marLeft w:val="0"/>
      <w:marRight w:val="0"/>
      <w:marTop w:val="0"/>
      <w:marBottom w:val="0"/>
      <w:divBdr>
        <w:top w:val="none" w:sz="0" w:space="0" w:color="auto"/>
        <w:left w:val="none" w:sz="0" w:space="0" w:color="auto"/>
        <w:bottom w:val="none" w:sz="0" w:space="0" w:color="auto"/>
        <w:right w:val="none" w:sz="0" w:space="0" w:color="auto"/>
      </w:divBdr>
    </w:div>
    <w:div w:id="53241940">
      <w:bodyDiv w:val="1"/>
      <w:marLeft w:val="0"/>
      <w:marRight w:val="0"/>
      <w:marTop w:val="0"/>
      <w:marBottom w:val="0"/>
      <w:divBdr>
        <w:top w:val="none" w:sz="0" w:space="0" w:color="auto"/>
        <w:left w:val="none" w:sz="0" w:space="0" w:color="auto"/>
        <w:bottom w:val="none" w:sz="0" w:space="0" w:color="auto"/>
        <w:right w:val="none" w:sz="0" w:space="0" w:color="auto"/>
      </w:divBdr>
    </w:div>
    <w:div w:id="111756347">
      <w:bodyDiv w:val="1"/>
      <w:marLeft w:val="0"/>
      <w:marRight w:val="0"/>
      <w:marTop w:val="0"/>
      <w:marBottom w:val="0"/>
      <w:divBdr>
        <w:top w:val="none" w:sz="0" w:space="0" w:color="auto"/>
        <w:left w:val="none" w:sz="0" w:space="0" w:color="auto"/>
        <w:bottom w:val="none" w:sz="0" w:space="0" w:color="auto"/>
        <w:right w:val="none" w:sz="0" w:space="0" w:color="auto"/>
      </w:divBdr>
    </w:div>
    <w:div w:id="118648532">
      <w:bodyDiv w:val="1"/>
      <w:marLeft w:val="0"/>
      <w:marRight w:val="0"/>
      <w:marTop w:val="0"/>
      <w:marBottom w:val="0"/>
      <w:divBdr>
        <w:top w:val="none" w:sz="0" w:space="0" w:color="auto"/>
        <w:left w:val="none" w:sz="0" w:space="0" w:color="auto"/>
        <w:bottom w:val="none" w:sz="0" w:space="0" w:color="auto"/>
        <w:right w:val="none" w:sz="0" w:space="0" w:color="auto"/>
      </w:divBdr>
    </w:div>
    <w:div w:id="151140654">
      <w:bodyDiv w:val="1"/>
      <w:marLeft w:val="0"/>
      <w:marRight w:val="0"/>
      <w:marTop w:val="0"/>
      <w:marBottom w:val="0"/>
      <w:divBdr>
        <w:top w:val="none" w:sz="0" w:space="0" w:color="auto"/>
        <w:left w:val="none" w:sz="0" w:space="0" w:color="auto"/>
        <w:bottom w:val="none" w:sz="0" w:space="0" w:color="auto"/>
        <w:right w:val="none" w:sz="0" w:space="0" w:color="auto"/>
      </w:divBdr>
    </w:div>
    <w:div w:id="182210992">
      <w:bodyDiv w:val="1"/>
      <w:marLeft w:val="0"/>
      <w:marRight w:val="0"/>
      <w:marTop w:val="0"/>
      <w:marBottom w:val="0"/>
      <w:divBdr>
        <w:top w:val="none" w:sz="0" w:space="0" w:color="auto"/>
        <w:left w:val="none" w:sz="0" w:space="0" w:color="auto"/>
        <w:bottom w:val="none" w:sz="0" w:space="0" w:color="auto"/>
        <w:right w:val="none" w:sz="0" w:space="0" w:color="auto"/>
      </w:divBdr>
    </w:div>
    <w:div w:id="195853031">
      <w:bodyDiv w:val="1"/>
      <w:marLeft w:val="0"/>
      <w:marRight w:val="0"/>
      <w:marTop w:val="0"/>
      <w:marBottom w:val="0"/>
      <w:divBdr>
        <w:top w:val="none" w:sz="0" w:space="0" w:color="auto"/>
        <w:left w:val="none" w:sz="0" w:space="0" w:color="auto"/>
        <w:bottom w:val="none" w:sz="0" w:space="0" w:color="auto"/>
        <w:right w:val="none" w:sz="0" w:space="0" w:color="auto"/>
      </w:divBdr>
    </w:div>
    <w:div w:id="454059867">
      <w:bodyDiv w:val="1"/>
      <w:marLeft w:val="0"/>
      <w:marRight w:val="0"/>
      <w:marTop w:val="0"/>
      <w:marBottom w:val="0"/>
      <w:divBdr>
        <w:top w:val="none" w:sz="0" w:space="0" w:color="auto"/>
        <w:left w:val="none" w:sz="0" w:space="0" w:color="auto"/>
        <w:bottom w:val="none" w:sz="0" w:space="0" w:color="auto"/>
        <w:right w:val="none" w:sz="0" w:space="0" w:color="auto"/>
      </w:divBdr>
    </w:div>
    <w:div w:id="457842849">
      <w:bodyDiv w:val="1"/>
      <w:marLeft w:val="0"/>
      <w:marRight w:val="0"/>
      <w:marTop w:val="0"/>
      <w:marBottom w:val="0"/>
      <w:divBdr>
        <w:top w:val="none" w:sz="0" w:space="0" w:color="auto"/>
        <w:left w:val="none" w:sz="0" w:space="0" w:color="auto"/>
        <w:bottom w:val="none" w:sz="0" w:space="0" w:color="auto"/>
        <w:right w:val="none" w:sz="0" w:space="0" w:color="auto"/>
      </w:divBdr>
    </w:div>
    <w:div w:id="516390169">
      <w:bodyDiv w:val="1"/>
      <w:marLeft w:val="0"/>
      <w:marRight w:val="0"/>
      <w:marTop w:val="0"/>
      <w:marBottom w:val="0"/>
      <w:divBdr>
        <w:top w:val="none" w:sz="0" w:space="0" w:color="auto"/>
        <w:left w:val="none" w:sz="0" w:space="0" w:color="auto"/>
        <w:bottom w:val="none" w:sz="0" w:space="0" w:color="auto"/>
        <w:right w:val="none" w:sz="0" w:space="0" w:color="auto"/>
      </w:divBdr>
    </w:div>
    <w:div w:id="551616638">
      <w:bodyDiv w:val="1"/>
      <w:marLeft w:val="0"/>
      <w:marRight w:val="0"/>
      <w:marTop w:val="0"/>
      <w:marBottom w:val="0"/>
      <w:divBdr>
        <w:top w:val="none" w:sz="0" w:space="0" w:color="auto"/>
        <w:left w:val="none" w:sz="0" w:space="0" w:color="auto"/>
        <w:bottom w:val="none" w:sz="0" w:space="0" w:color="auto"/>
        <w:right w:val="none" w:sz="0" w:space="0" w:color="auto"/>
      </w:divBdr>
    </w:div>
    <w:div w:id="552499367">
      <w:bodyDiv w:val="1"/>
      <w:marLeft w:val="0"/>
      <w:marRight w:val="0"/>
      <w:marTop w:val="0"/>
      <w:marBottom w:val="0"/>
      <w:divBdr>
        <w:top w:val="none" w:sz="0" w:space="0" w:color="auto"/>
        <w:left w:val="none" w:sz="0" w:space="0" w:color="auto"/>
        <w:bottom w:val="none" w:sz="0" w:space="0" w:color="auto"/>
        <w:right w:val="none" w:sz="0" w:space="0" w:color="auto"/>
      </w:divBdr>
    </w:div>
    <w:div w:id="574096619">
      <w:bodyDiv w:val="1"/>
      <w:marLeft w:val="0"/>
      <w:marRight w:val="0"/>
      <w:marTop w:val="0"/>
      <w:marBottom w:val="0"/>
      <w:divBdr>
        <w:top w:val="none" w:sz="0" w:space="0" w:color="auto"/>
        <w:left w:val="none" w:sz="0" w:space="0" w:color="auto"/>
        <w:bottom w:val="none" w:sz="0" w:space="0" w:color="auto"/>
        <w:right w:val="none" w:sz="0" w:space="0" w:color="auto"/>
      </w:divBdr>
      <w:divsChild>
        <w:div w:id="608780267">
          <w:marLeft w:val="0"/>
          <w:marRight w:val="0"/>
          <w:marTop w:val="0"/>
          <w:marBottom w:val="0"/>
          <w:divBdr>
            <w:top w:val="none" w:sz="0" w:space="0" w:color="auto"/>
            <w:left w:val="none" w:sz="0" w:space="0" w:color="auto"/>
            <w:bottom w:val="none" w:sz="0" w:space="0" w:color="auto"/>
            <w:right w:val="none" w:sz="0" w:space="0" w:color="auto"/>
          </w:divBdr>
          <w:divsChild>
            <w:div w:id="258294749">
              <w:marLeft w:val="0"/>
              <w:marRight w:val="0"/>
              <w:marTop w:val="0"/>
              <w:marBottom w:val="0"/>
              <w:divBdr>
                <w:top w:val="none" w:sz="0" w:space="0" w:color="auto"/>
                <w:left w:val="none" w:sz="0" w:space="0" w:color="auto"/>
                <w:bottom w:val="none" w:sz="0" w:space="0" w:color="auto"/>
                <w:right w:val="none" w:sz="0" w:space="0" w:color="auto"/>
              </w:divBdr>
            </w:div>
            <w:div w:id="953751239">
              <w:marLeft w:val="0"/>
              <w:marRight w:val="0"/>
              <w:marTop w:val="0"/>
              <w:marBottom w:val="0"/>
              <w:divBdr>
                <w:top w:val="none" w:sz="0" w:space="0" w:color="auto"/>
                <w:left w:val="none" w:sz="0" w:space="0" w:color="auto"/>
                <w:bottom w:val="none" w:sz="0" w:space="0" w:color="auto"/>
                <w:right w:val="none" w:sz="0" w:space="0" w:color="auto"/>
              </w:divBdr>
            </w:div>
            <w:div w:id="1247613854">
              <w:marLeft w:val="0"/>
              <w:marRight w:val="0"/>
              <w:marTop w:val="0"/>
              <w:marBottom w:val="0"/>
              <w:divBdr>
                <w:top w:val="none" w:sz="0" w:space="0" w:color="auto"/>
                <w:left w:val="none" w:sz="0" w:space="0" w:color="auto"/>
                <w:bottom w:val="none" w:sz="0" w:space="0" w:color="auto"/>
                <w:right w:val="none" w:sz="0" w:space="0" w:color="auto"/>
              </w:divBdr>
            </w:div>
            <w:div w:id="12902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517">
      <w:bodyDiv w:val="1"/>
      <w:marLeft w:val="0"/>
      <w:marRight w:val="0"/>
      <w:marTop w:val="0"/>
      <w:marBottom w:val="0"/>
      <w:divBdr>
        <w:top w:val="none" w:sz="0" w:space="0" w:color="auto"/>
        <w:left w:val="none" w:sz="0" w:space="0" w:color="auto"/>
        <w:bottom w:val="none" w:sz="0" w:space="0" w:color="auto"/>
        <w:right w:val="none" w:sz="0" w:space="0" w:color="auto"/>
      </w:divBdr>
    </w:div>
    <w:div w:id="591662446">
      <w:bodyDiv w:val="1"/>
      <w:marLeft w:val="0"/>
      <w:marRight w:val="0"/>
      <w:marTop w:val="0"/>
      <w:marBottom w:val="0"/>
      <w:divBdr>
        <w:top w:val="none" w:sz="0" w:space="0" w:color="auto"/>
        <w:left w:val="none" w:sz="0" w:space="0" w:color="auto"/>
        <w:bottom w:val="none" w:sz="0" w:space="0" w:color="auto"/>
        <w:right w:val="none" w:sz="0" w:space="0" w:color="auto"/>
      </w:divBdr>
    </w:div>
    <w:div w:id="595139576">
      <w:bodyDiv w:val="1"/>
      <w:marLeft w:val="0"/>
      <w:marRight w:val="0"/>
      <w:marTop w:val="0"/>
      <w:marBottom w:val="0"/>
      <w:divBdr>
        <w:top w:val="none" w:sz="0" w:space="0" w:color="auto"/>
        <w:left w:val="none" w:sz="0" w:space="0" w:color="auto"/>
        <w:bottom w:val="none" w:sz="0" w:space="0" w:color="auto"/>
        <w:right w:val="none" w:sz="0" w:space="0" w:color="auto"/>
      </w:divBdr>
    </w:div>
    <w:div w:id="649790597">
      <w:bodyDiv w:val="1"/>
      <w:marLeft w:val="0"/>
      <w:marRight w:val="0"/>
      <w:marTop w:val="0"/>
      <w:marBottom w:val="0"/>
      <w:divBdr>
        <w:top w:val="none" w:sz="0" w:space="0" w:color="auto"/>
        <w:left w:val="none" w:sz="0" w:space="0" w:color="auto"/>
        <w:bottom w:val="none" w:sz="0" w:space="0" w:color="auto"/>
        <w:right w:val="none" w:sz="0" w:space="0" w:color="auto"/>
      </w:divBdr>
    </w:div>
    <w:div w:id="6613499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80146218">
      <w:bodyDiv w:val="1"/>
      <w:marLeft w:val="0"/>
      <w:marRight w:val="0"/>
      <w:marTop w:val="0"/>
      <w:marBottom w:val="0"/>
      <w:divBdr>
        <w:top w:val="none" w:sz="0" w:space="0" w:color="auto"/>
        <w:left w:val="none" w:sz="0" w:space="0" w:color="auto"/>
        <w:bottom w:val="none" w:sz="0" w:space="0" w:color="auto"/>
        <w:right w:val="none" w:sz="0" w:space="0" w:color="auto"/>
      </w:divBdr>
    </w:div>
    <w:div w:id="798884302">
      <w:bodyDiv w:val="1"/>
      <w:marLeft w:val="0"/>
      <w:marRight w:val="0"/>
      <w:marTop w:val="0"/>
      <w:marBottom w:val="0"/>
      <w:divBdr>
        <w:top w:val="none" w:sz="0" w:space="0" w:color="auto"/>
        <w:left w:val="none" w:sz="0" w:space="0" w:color="auto"/>
        <w:bottom w:val="none" w:sz="0" w:space="0" w:color="auto"/>
        <w:right w:val="none" w:sz="0" w:space="0" w:color="auto"/>
      </w:divBdr>
    </w:div>
    <w:div w:id="811599155">
      <w:bodyDiv w:val="1"/>
      <w:marLeft w:val="0"/>
      <w:marRight w:val="0"/>
      <w:marTop w:val="0"/>
      <w:marBottom w:val="0"/>
      <w:divBdr>
        <w:top w:val="none" w:sz="0" w:space="0" w:color="auto"/>
        <w:left w:val="none" w:sz="0" w:space="0" w:color="auto"/>
        <w:bottom w:val="none" w:sz="0" w:space="0" w:color="auto"/>
        <w:right w:val="none" w:sz="0" w:space="0" w:color="auto"/>
      </w:divBdr>
    </w:div>
    <w:div w:id="858277976">
      <w:bodyDiv w:val="1"/>
      <w:marLeft w:val="0"/>
      <w:marRight w:val="0"/>
      <w:marTop w:val="0"/>
      <w:marBottom w:val="0"/>
      <w:divBdr>
        <w:top w:val="none" w:sz="0" w:space="0" w:color="auto"/>
        <w:left w:val="none" w:sz="0" w:space="0" w:color="auto"/>
        <w:bottom w:val="none" w:sz="0" w:space="0" w:color="auto"/>
        <w:right w:val="none" w:sz="0" w:space="0" w:color="auto"/>
      </w:divBdr>
    </w:div>
    <w:div w:id="909197064">
      <w:bodyDiv w:val="1"/>
      <w:marLeft w:val="0"/>
      <w:marRight w:val="0"/>
      <w:marTop w:val="0"/>
      <w:marBottom w:val="0"/>
      <w:divBdr>
        <w:top w:val="none" w:sz="0" w:space="0" w:color="auto"/>
        <w:left w:val="none" w:sz="0" w:space="0" w:color="auto"/>
        <w:bottom w:val="none" w:sz="0" w:space="0" w:color="auto"/>
        <w:right w:val="none" w:sz="0" w:space="0" w:color="auto"/>
      </w:divBdr>
    </w:div>
    <w:div w:id="916785234">
      <w:bodyDiv w:val="1"/>
      <w:marLeft w:val="0"/>
      <w:marRight w:val="0"/>
      <w:marTop w:val="0"/>
      <w:marBottom w:val="0"/>
      <w:divBdr>
        <w:top w:val="none" w:sz="0" w:space="0" w:color="auto"/>
        <w:left w:val="none" w:sz="0" w:space="0" w:color="auto"/>
        <w:bottom w:val="none" w:sz="0" w:space="0" w:color="auto"/>
        <w:right w:val="none" w:sz="0" w:space="0" w:color="auto"/>
      </w:divBdr>
    </w:div>
    <w:div w:id="950282342">
      <w:bodyDiv w:val="1"/>
      <w:marLeft w:val="0"/>
      <w:marRight w:val="0"/>
      <w:marTop w:val="0"/>
      <w:marBottom w:val="0"/>
      <w:divBdr>
        <w:top w:val="none" w:sz="0" w:space="0" w:color="auto"/>
        <w:left w:val="none" w:sz="0" w:space="0" w:color="auto"/>
        <w:bottom w:val="none" w:sz="0" w:space="0" w:color="auto"/>
        <w:right w:val="none" w:sz="0" w:space="0" w:color="auto"/>
      </w:divBdr>
    </w:div>
    <w:div w:id="959413740">
      <w:bodyDiv w:val="1"/>
      <w:marLeft w:val="0"/>
      <w:marRight w:val="0"/>
      <w:marTop w:val="0"/>
      <w:marBottom w:val="0"/>
      <w:divBdr>
        <w:top w:val="none" w:sz="0" w:space="0" w:color="auto"/>
        <w:left w:val="none" w:sz="0" w:space="0" w:color="auto"/>
        <w:bottom w:val="none" w:sz="0" w:space="0" w:color="auto"/>
        <w:right w:val="none" w:sz="0" w:space="0" w:color="auto"/>
      </w:divBdr>
    </w:div>
    <w:div w:id="966155744">
      <w:bodyDiv w:val="1"/>
      <w:marLeft w:val="0"/>
      <w:marRight w:val="0"/>
      <w:marTop w:val="0"/>
      <w:marBottom w:val="0"/>
      <w:divBdr>
        <w:top w:val="none" w:sz="0" w:space="0" w:color="auto"/>
        <w:left w:val="none" w:sz="0" w:space="0" w:color="auto"/>
        <w:bottom w:val="none" w:sz="0" w:space="0" w:color="auto"/>
        <w:right w:val="none" w:sz="0" w:space="0" w:color="auto"/>
      </w:divBdr>
    </w:div>
    <w:div w:id="972518724">
      <w:bodyDiv w:val="1"/>
      <w:marLeft w:val="0"/>
      <w:marRight w:val="0"/>
      <w:marTop w:val="0"/>
      <w:marBottom w:val="0"/>
      <w:divBdr>
        <w:top w:val="none" w:sz="0" w:space="0" w:color="auto"/>
        <w:left w:val="none" w:sz="0" w:space="0" w:color="auto"/>
        <w:bottom w:val="none" w:sz="0" w:space="0" w:color="auto"/>
        <w:right w:val="none" w:sz="0" w:space="0" w:color="auto"/>
      </w:divBdr>
    </w:div>
    <w:div w:id="972904501">
      <w:bodyDiv w:val="1"/>
      <w:marLeft w:val="0"/>
      <w:marRight w:val="0"/>
      <w:marTop w:val="0"/>
      <w:marBottom w:val="0"/>
      <w:divBdr>
        <w:top w:val="none" w:sz="0" w:space="0" w:color="auto"/>
        <w:left w:val="none" w:sz="0" w:space="0" w:color="auto"/>
        <w:bottom w:val="none" w:sz="0" w:space="0" w:color="auto"/>
        <w:right w:val="none" w:sz="0" w:space="0" w:color="auto"/>
      </w:divBdr>
    </w:div>
    <w:div w:id="996689405">
      <w:bodyDiv w:val="1"/>
      <w:marLeft w:val="0"/>
      <w:marRight w:val="0"/>
      <w:marTop w:val="0"/>
      <w:marBottom w:val="0"/>
      <w:divBdr>
        <w:top w:val="none" w:sz="0" w:space="0" w:color="auto"/>
        <w:left w:val="none" w:sz="0" w:space="0" w:color="auto"/>
        <w:bottom w:val="none" w:sz="0" w:space="0" w:color="auto"/>
        <w:right w:val="none" w:sz="0" w:space="0" w:color="auto"/>
      </w:divBdr>
    </w:div>
    <w:div w:id="1088380581">
      <w:bodyDiv w:val="1"/>
      <w:marLeft w:val="0"/>
      <w:marRight w:val="0"/>
      <w:marTop w:val="0"/>
      <w:marBottom w:val="0"/>
      <w:divBdr>
        <w:top w:val="none" w:sz="0" w:space="0" w:color="auto"/>
        <w:left w:val="none" w:sz="0" w:space="0" w:color="auto"/>
        <w:bottom w:val="none" w:sz="0" w:space="0" w:color="auto"/>
        <w:right w:val="none" w:sz="0" w:space="0" w:color="auto"/>
      </w:divBdr>
    </w:div>
    <w:div w:id="1139372362">
      <w:bodyDiv w:val="1"/>
      <w:marLeft w:val="0"/>
      <w:marRight w:val="0"/>
      <w:marTop w:val="0"/>
      <w:marBottom w:val="0"/>
      <w:divBdr>
        <w:top w:val="none" w:sz="0" w:space="0" w:color="auto"/>
        <w:left w:val="none" w:sz="0" w:space="0" w:color="auto"/>
        <w:bottom w:val="none" w:sz="0" w:space="0" w:color="auto"/>
        <w:right w:val="none" w:sz="0" w:space="0" w:color="auto"/>
      </w:divBdr>
    </w:div>
    <w:div w:id="1152984075">
      <w:bodyDiv w:val="1"/>
      <w:marLeft w:val="0"/>
      <w:marRight w:val="0"/>
      <w:marTop w:val="0"/>
      <w:marBottom w:val="0"/>
      <w:divBdr>
        <w:top w:val="none" w:sz="0" w:space="0" w:color="auto"/>
        <w:left w:val="none" w:sz="0" w:space="0" w:color="auto"/>
        <w:bottom w:val="none" w:sz="0" w:space="0" w:color="auto"/>
        <w:right w:val="none" w:sz="0" w:space="0" w:color="auto"/>
      </w:divBdr>
    </w:div>
    <w:div w:id="1306198994">
      <w:bodyDiv w:val="1"/>
      <w:marLeft w:val="0"/>
      <w:marRight w:val="0"/>
      <w:marTop w:val="0"/>
      <w:marBottom w:val="0"/>
      <w:divBdr>
        <w:top w:val="none" w:sz="0" w:space="0" w:color="auto"/>
        <w:left w:val="none" w:sz="0" w:space="0" w:color="auto"/>
        <w:bottom w:val="none" w:sz="0" w:space="0" w:color="auto"/>
        <w:right w:val="none" w:sz="0" w:space="0" w:color="auto"/>
      </w:divBdr>
    </w:div>
    <w:div w:id="1352335413">
      <w:bodyDiv w:val="1"/>
      <w:marLeft w:val="0"/>
      <w:marRight w:val="0"/>
      <w:marTop w:val="0"/>
      <w:marBottom w:val="0"/>
      <w:divBdr>
        <w:top w:val="none" w:sz="0" w:space="0" w:color="auto"/>
        <w:left w:val="none" w:sz="0" w:space="0" w:color="auto"/>
        <w:bottom w:val="none" w:sz="0" w:space="0" w:color="auto"/>
        <w:right w:val="none" w:sz="0" w:space="0" w:color="auto"/>
      </w:divBdr>
    </w:div>
    <w:div w:id="1387534989">
      <w:bodyDiv w:val="1"/>
      <w:marLeft w:val="0"/>
      <w:marRight w:val="0"/>
      <w:marTop w:val="0"/>
      <w:marBottom w:val="0"/>
      <w:divBdr>
        <w:top w:val="none" w:sz="0" w:space="0" w:color="auto"/>
        <w:left w:val="none" w:sz="0" w:space="0" w:color="auto"/>
        <w:bottom w:val="none" w:sz="0" w:space="0" w:color="auto"/>
        <w:right w:val="none" w:sz="0" w:space="0" w:color="auto"/>
      </w:divBdr>
    </w:div>
    <w:div w:id="1444879642">
      <w:bodyDiv w:val="1"/>
      <w:marLeft w:val="0"/>
      <w:marRight w:val="0"/>
      <w:marTop w:val="0"/>
      <w:marBottom w:val="0"/>
      <w:divBdr>
        <w:top w:val="none" w:sz="0" w:space="0" w:color="auto"/>
        <w:left w:val="none" w:sz="0" w:space="0" w:color="auto"/>
        <w:bottom w:val="none" w:sz="0" w:space="0" w:color="auto"/>
        <w:right w:val="none" w:sz="0" w:space="0" w:color="auto"/>
      </w:divBdr>
    </w:div>
    <w:div w:id="1494638016">
      <w:bodyDiv w:val="1"/>
      <w:marLeft w:val="0"/>
      <w:marRight w:val="0"/>
      <w:marTop w:val="0"/>
      <w:marBottom w:val="0"/>
      <w:divBdr>
        <w:top w:val="none" w:sz="0" w:space="0" w:color="auto"/>
        <w:left w:val="none" w:sz="0" w:space="0" w:color="auto"/>
        <w:bottom w:val="none" w:sz="0" w:space="0" w:color="auto"/>
        <w:right w:val="none" w:sz="0" w:space="0" w:color="auto"/>
      </w:divBdr>
    </w:div>
    <w:div w:id="1513372448">
      <w:bodyDiv w:val="1"/>
      <w:marLeft w:val="0"/>
      <w:marRight w:val="0"/>
      <w:marTop w:val="0"/>
      <w:marBottom w:val="0"/>
      <w:divBdr>
        <w:top w:val="none" w:sz="0" w:space="0" w:color="auto"/>
        <w:left w:val="none" w:sz="0" w:space="0" w:color="auto"/>
        <w:bottom w:val="none" w:sz="0" w:space="0" w:color="auto"/>
        <w:right w:val="none" w:sz="0" w:space="0" w:color="auto"/>
      </w:divBdr>
    </w:div>
    <w:div w:id="1519273591">
      <w:bodyDiv w:val="1"/>
      <w:marLeft w:val="0"/>
      <w:marRight w:val="0"/>
      <w:marTop w:val="0"/>
      <w:marBottom w:val="0"/>
      <w:divBdr>
        <w:top w:val="none" w:sz="0" w:space="0" w:color="auto"/>
        <w:left w:val="none" w:sz="0" w:space="0" w:color="auto"/>
        <w:bottom w:val="none" w:sz="0" w:space="0" w:color="auto"/>
        <w:right w:val="none" w:sz="0" w:space="0" w:color="auto"/>
      </w:divBdr>
    </w:div>
    <w:div w:id="1569805644">
      <w:bodyDiv w:val="1"/>
      <w:marLeft w:val="0"/>
      <w:marRight w:val="0"/>
      <w:marTop w:val="0"/>
      <w:marBottom w:val="0"/>
      <w:divBdr>
        <w:top w:val="none" w:sz="0" w:space="0" w:color="auto"/>
        <w:left w:val="none" w:sz="0" w:space="0" w:color="auto"/>
        <w:bottom w:val="none" w:sz="0" w:space="0" w:color="auto"/>
        <w:right w:val="none" w:sz="0" w:space="0" w:color="auto"/>
      </w:divBdr>
    </w:div>
    <w:div w:id="1597246489">
      <w:bodyDiv w:val="1"/>
      <w:marLeft w:val="0"/>
      <w:marRight w:val="0"/>
      <w:marTop w:val="0"/>
      <w:marBottom w:val="0"/>
      <w:divBdr>
        <w:top w:val="none" w:sz="0" w:space="0" w:color="auto"/>
        <w:left w:val="none" w:sz="0" w:space="0" w:color="auto"/>
        <w:bottom w:val="none" w:sz="0" w:space="0" w:color="auto"/>
        <w:right w:val="none" w:sz="0" w:space="0" w:color="auto"/>
      </w:divBdr>
    </w:div>
    <w:div w:id="1625307688">
      <w:bodyDiv w:val="1"/>
      <w:marLeft w:val="0"/>
      <w:marRight w:val="0"/>
      <w:marTop w:val="0"/>
      <w:marBottom w:val="0"/>
      <w:divBdr>
        <w:top w:val="none" w:sz="0" w:space="0" w:color="auto"/>
        <w:left w:val="none" w:sz="0" w:space="0" w:color="auto"/>
        <w:bottom w:val="none" w:sz="0" w:space="0" w:color="auto"/>
        <w:right w:val="none" w:sz="0" w:space="0" w:color="auto"/>
      </w:divBdr>
    </w:div>
    <w:div w:id="1658144103">
      <w:bodyDiv w:val="1"/>
      <w:marLeft w:val="0"/>
      <w:marRight w:val="0"/>
      <w:marTop w:val="0"/>
      <w:marBottom w:val="0"/>
      <w:divBdr>
        <w:top w:val="none" w:sz="0" w:space="0" w:color="auto"/>
        <w:left w:val="none" w:sz="0" w:space="0" w:color="auto"/>
        <w:bottom w:val="none" w:sz="0" w:space="0" w:color="auto"/>
        <w:right w:val="none" w:sz="0" w:space="0" w:color="auto"/>
      </w:divBdr>
      <w:divsChild>
        <w:div w:id="1895770007">
          <w:marLeft w:val="0"/>
          <w:marRight w:val="0"/>
          <w:marTop w:val="0"/>
          <w:marBottom w:val="0"/>
          <w:divBdr>
            <w:top w:val="none" w:sz="0" w:space="0" w:color="auto"/>
            <w:left w:val="none" w:sz="0" w:space="0" w:color="auto"/>
            <w:bottom w:val="none" w:sz="0" w:space="0" w:color="auto"/>
            <w:right w:val="none" w:sz="0" w:space="0" w:color="auto"/>
          </w:divBdr>
          <w:divsChild>
            <w:div w:id="97065896">
              <w:marLeft w:val="0"/>
              <w:marRight w:val="0"/>
              <w:marTop w:val="0"/>
              <w:marBottom w:val="0"/>
              <w:divBdr>
                <w:top w:val="none" w:sz="0" w:space="0" w:color="auto"/>
                <w:left w:val="none" w:sz="0" w:space="0" w:color="auto"/>
                <w:bottom w:val="none" w:sz="0" w:space="0" w:color="auto"/>
                <w:right w:val="none" w:sz="0" w:space="0" w:color="auto"/>
              </w:divBdr>
            </w:div>
            <w:div w:id="509954171">
              <w:marLeft w:val="0"/>
              <w:marRight w:val="0"/>
              <w:marTop w:val="0"/>
              <w:marBottom w:val="0"/>
              <w:divBdr>
                <w:top w:val="none" w:sz="0" w:space="0" w:color="auto"/>
                <w:left w:val="none" w:sz="0" w:space="0" w:color="auto"/>
                <w:bottom w:val="none" w:sz="0" w:space="0" w:color="auto"/>
                <w:right w:val="none" w:sz="0" w:space="0" w:color="auto"/>
              </w:divBdr>
            </w:div>
            <w:div w:id="6874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0969">
      <w:bodyDiv w:val="1"/>
      <w:marLeft w:val="0"/>
      <w:marRight w:val="0"/>
      <w:marTop w:val="0"/>
      <w:marBottom w:val="0"/>
      <w:divBdr>
        <w:top w:val="none" w:sz="0" w:space="0" w:color="auto"/>
        <w:left w:val="none" w:sz="0" w:space="0" w:color="auto"/>
        <w:bottom w:val="none" w:sz="0" w:space="0" w:color="auto"/>
        <w:right w:val="none" w:sz="0" w:space="0" w:color="auto"/>
      </w:divBdr>
    </w:div>
    <w:div w:id="1839346065">
      <w:bodyDiv w:val="1"/>
      <w:marLeft w:val="0"/>
      <w:marRight w:val="0"/>
      <w:marTop w:val="0"/>
      <w:marBottom w:val="0"/>
      <w:divBdr>
        <w:top w:val="none" w:sz="0" w:space="0" w:color="auto"/>
        <w:left w:val="none" w:sz="0" w:space="0" w:color="auto"/>
        <w:bottom w:val="none" w:sz="0" w:space="0" w:color="auto"/>
        <w:right w:val="none" w:sz="0" w:space="0" w:color="auto"/>
      </w:divBdr>
    </w:div>
    <w:div w:id="1861582250">
      <w:bodyDiv w:val="1"/>
      <w:marLeft w:val="0"/>
      <w:marRight w:val="0"/>
      <w:marTop w:val="0"/>
      <w:marBottom w:val="0"/>
      <w:divBdr>
        <w:top w:val="none" w:sz="0" w:space="0" w:color="auto"/>
        <w:left w:val="none" w:sz="0" w:space="0" w:color="auto"/>
        <w:bottom w:val="none" w:sz="0" w:space="0" w:color="auto"/>
        <w:right w:val="none" w:sz="0" w:space="0" w:color="auto"/>
      </w:divBdr>
    </w:div>
    <w:div w:id="1960532130">
      <w:bodyDiv w:val="1"/>
      <w:marLeft w:val="0"/>
      <w:marRight w:val="0"/>
      <w:marTop w:val="0"/>
      <w:marBottom w:val="0"/>
      <w:divBdr>
        <w:top w:val="none" w:sz="0" w:space="0" w:color="auto"/>
        <w:left w:val="none" w:sz="0" w:space="0" w:color="auto"/>
        <w:bottom w:val="none" w:sz="0" w:space="0" w:color="auto"/>
        <w:right w:val="none" w:sz="0" w:space="0" w:color="auto"/>
      </w:divBdr>
    </w:div>
    <w:div w:id="204408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deq.mt.gov/wqinfo/standards/PDF/WhitePaper_FNL3_Nov12-08.pd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edarcreekengineering.com/customers/carolina/Avon/Reports/Montana/GW%20-%20CompiledDEQ-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q.state.mt.us/wqinfo/QAProgram/WQPBQAP-02.pdf" TargetMode="External"/><Relationship Id="rId20" Type="http://schemas.openxmlformats.org/officeDocument/2006/relationships/hyperlink" Target="http://deq.mt.gov/wqinfo/Standards/default.mc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q.mt.gov/wqinfo/qaprogram/sops.mcpx" TargetMode="Externa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yperlink" Target="http://cwaic.mt.gov/wqrep/2010/assmtrec/MT41F004_050.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mkarowski@mt.gov"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22EF-E28B-415B-A54A-A48A2DD81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8208</Words>
  <Characters>46786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Madison Stream Team SAP</vt:lpstr>
    </vt:vector>
  </TitlesOfParts>
  <Company>Montana State University</Company>
  <LinksUpToDate>false</LinksUpToDate>
  <CharactersWithSpaces>54885</CharactersWithSpaces>
  <SharedDoc>false</SharedDoc>
  <HLinks>
    <vt:vector size="36" baseType="variant">
      <vt:variant>
        <vt:i4>5832809</vt:i4>
      </vt:variant>
      <vt:variant>
        <vt:i4>24</vt:i4>
      </vt:variant>
      <vt:variant>
        <vt:i4>0</vt:i4>
      </vt:variant>
      <vt:variant>
        <vt:i4>5</vt:i4>
      </vt:variant>
      <vt:variant>
        <vt:lpwstr>http://www.deq.mt.gov/wqinfo/qaprogram/PDF/SOPs/FINAL_MetalsMethod.pdf</vt:lpwstr>
      </vt:variant>
      <vt:variant>
        <vt:lpwstr/>
      </vt:variant>
      <vt:variant>
        <vt:i4>589861</vt:i4>
      </vt:variant>
      <vt:variant>
        <vt:i4>21</vt:i4>
      </vt:variant>
      <vt:variant>
        <vt:i4>0</vt:i4>
      </vt:variant>
      <vt:variant>
        <vt:i4>5</vt:i4>
      </vt:variant>
      <vt:variant>
        <vt:lpwstr>http://cwaic.mt.gov/wqrep/2010/assmtrec/MT41F004_050.pdf</vt:lpwstr>
      </vt:variant>
      <vt:variant>
        <vt:lpwstr/>
      </vt:variant>
      <vt:variant>
        <vt:i4>65547</vt:i4>
      </vt:variant>
      <vt:variant>
        <vt:i4>18</vt:i4>
      </vt:variant>
      <vt:variant>
        <vt:i4>0</vt:i4>
      </vt:variant>
      <vt:variant>
        <vt:i4>5</vt:i4>
      </vt:variant>
      <vt:variant>
        <vt:lpwstr>http://deq.mt.gov/wqinfo/standards/PDF/WhitePaper_FNL3_Nov12-08.pdf</vt:lpwstr>
      </vt:variant>
      <vt:variant>
        <vt:lpwstr/>
      </vt:variant>
      <vt:variant>
        <vt:i4>8323134</vt:i4>
      </vt:variant>
      <vt:variant>
        <vt:i4>15</vt:i4>
      </vt:variant>
      <vt:variant>
        <vt:i4>0</vt:i4>
      </vt:variant>
      <vt:variant>
        <vt:i4>5</vt:i4>
      </vt:variant>
      <vt:variant>
        <vt:lpwstr>http://www.cedarcreekengineering.com/customers/carolina/Avon/Reports/Montana/GW - CompiledDEQ-7.pdf</vt:lpwstr>
      </vt:variant>
      <vt:variant>
        <vt:lpwstr/>
      </vt:variant>
      <vt:variant>
        <vt:i4>7274598</vt:i4>
      </vt:variant>
      <vt:variant>
        <vt:i4>12</vt:i4>
      </vt:variant>
      <vt:variant>
        <vt:i4>0</vt:i4>
      </vt:variant>
      <vt:variant>
        <vt:i4>5</vt:i4>
      </vt:variant>
      <vt:variant>
        <vt:lpwstr>http://www.deq.state.mt.us/wqinfo/QAProgram/WQPBQAP-02.pdf</vt:lpwstr>
      </vt:variant>
      <vt:variant>
        <vt:lpwstr/>
      </vt:variant>
      <vt:variant>
        <vt:i4>2228345</vt:i4>
      </vt:variant>
      <vt:variant>
        <vt:i4>9</vt:i4>
      </vt:variant>
      <vt:variant>
        <vt:i4>0</vt:i4>
      </vt:variant>
      <vt:variant>
        <vt:i4>5</vt:i4>
      </vt:variant>
      <vt:variant>
        <vt:lpwstr>http://deq.mt.gov/wqinfo/qaprogram/PDF/SOP WQPBWQM-020.pdf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Madison Stream Team SAP</dc:title>
  <dc:creator>Sunni H Knapton</dc:creator>
  <cp:lastModifiedBy>Bickford, Claire</cp:lastModifiedBy>
  <cp:revision>3</cp:revision>
  <cp:lastPrinted>2015-04-03T22:10:00Z</cp:lastPrinted>
  <dcterms:created xsi:type="dcterms:W3CDTF">2020-09-25T19:48:00Z</dcterms:created>
  <dcterms:modified xsi:type="dcterms:W3CDTF">2020-09-25T19:48:00Z</dcterms:modified>
</cp:coreProperties>
</file>